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2984" w:rsidRDefault="00332984" w:rsidP="00332984">
      <w:pPr>
        <w:ind w:left="1081" w:hanging="361"/>
        <w:rPr>
          <w:rFonts w:cs="Zar"/>
          <w:b/>
          <w:bCs/>
          <w:sz w:val="28"/>
          <w:szCs w:val="28"/>
          <w:rtl/>
          <w:lang w:bidi="fa-IR"/>
        </w:rPr>
      </w:pPr>
      <w:r>
        <w:rPr>
          <w:rFonts w:hAnsi="Arial" w:cs="B Nazanin"/>
          <w:noProof/>
          <w:color w:val="000000"/>
          <w:szCs w:val="36"/>
          <w:lang w:bidi="fa-IR"/>
        </w:rPr>
        <w:drawing>
          <wp:anchor distT="0" distB="0" distL="114300" distR="114300" simplePos="0" relativeHeight="251665408" behindDoc="0" locked="0" layoutInCell="1" allowOverlap="1">
            <wp:simplePos x="0" y="0"/>
            <wp:positionH relativeFrom="column">
              <wp:posOffset>2266950</wp:posOffset>
            </wp:positionH>
            <wp:positionV relativeFrom="paragraph">
              <wp:posOffset>-635</wp:posOffset>
            </wp:positionV>
            <wp:extent cx="1428750" cy="1390650"/>
            <wp:effectExtent l="0" t="0" r="0" b="0"/>
            <wp:wrapSquare wrapText="bothSides"/>
            <wp:docPr id="1" name="Picture 1" descr="arm 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rm new"/>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28750" cy="1390650"/>
                    </a:xfrm>
                    <a:prstGeom prst="rect">
                      <a:avLst/>
                    </a:prstGeom>
                    <a:noFill/>
                    <a:ln>
                      <a:noFill/>
                    </a:ln>
                  </pic:spPr>
                </pic:pic>
              </a:graphicData>
            </a:graphic>
          </wp:anchor>
        </w:drawing>
      </w:r>
    </w:p>
    <w:p w:rsidR="00332984" w:rsidRPr="00D84F0A" w:rsidRDefault="00332984" w:rsidP="00332984">
      <w:pPr>
        <w:ind w:left="1081" w:hanging="361"/>
        <w:rPr>
          <w:rFonts w:cs="Zar"/>
          <w:b/>
          <w:bCs/>
          <w:sz w:val="28"/>
          <w:szCs w:val="28"/>
          <w:rtl/>
          <w:lang w:bidi="fa-IR"/>
        </w:rPr>
      </w:pPr>
    </w:p>
    <w:p w:rsidR="00332984" w:rsidRPr="00D84F0A" w:rsidRDefault="00332984" w:rsidP="00332984">
      <w:pPr>
        <w:ind w:left="249" w:hanging="361"/>
        <w:rPr>
          <w:rFonts w:cs="Zar"/>
          <w:b/>
          <w:bCs/>
          <w:sz w:val="28"/>
          <w:szCs w:val="28"/>
          <w:rtl/>
          <w:lang w:bidi="fa-IR"/>
        </w:rPr>
      </w:pPr>
    </w:p>
    <w:p w:rsidR="00332984" w:rsidRPr="00D84F0A" w:rsidRDefault="00332984" w:rsidP="00332984">
      <w:pPr>
        <w:spacing w:before="100" w:after="100"/>
        <w:jc w:val="center"/>
        <w:rPr>
          <w:rFonts w:cs="Zar"/>
          <w:b/>
          <w:bCs/>
          <w:sz w:val="28"/>
          <w:szCs w:val="28"/>
          <w:rtl/>
          <w:lang w:bidi="fa-IR"/>
        </w:rPr>
      </w:pPr>
    </w:p>
    <w:p w:rsidR="00332984" w:rsidRPr="00D84F0A" w:rsidRDefault="00332984" w:rsidP="00332984">
      <w:pPr>
        <w:spacing w:before="100" w:after="100"/>
        <w:jc w:val="center"/>
        <w:outlineLvl w:val="0"/>
        <w:rPr>
          <w:rFonts w:cs="B Titr"/>
          <w:sz w:val="32"/>
          <w:szCs w:val="32"/>
          <w:rtl/>
          <w:lang w:bidi="fa-IR"/>
        </w:rPr>
      </w:pPr>
      <w:r w:rsidRPr="00D84F0A">
        <w:rPr>
          <w:rFonts w:cs="B Titr" w:hint="cs"/>
          <w:sz w:val="32"/>
          <w:szCs w:val="32"/>
          <w:rtl/>
          <w:lang w:bidi="fa-IR"/>
        </w:rPr>
        <w:t>شركت آب و فاضلاب استان قزوين</w:t>
      </w:r>
    </w:p>
    <w:p w:rsidR="00332984" w:rsidRDefault="00332984" w:rsidP="00332984">
      <w:pPr>
        <w:spacing w:before="100" w:after="100"/>
        <w:jc w:val="center"/>
        <w:rPr>
          <w:rFonts w:cs="B Zar"/>
          <w:b/>
          <w:bCs/>
          <w:sz w:val="32"/>
          <w:szCs w:val="32"/>
          <w:rtl/>
          <w:lang w:bidi="fa-IR"/>
        </w:rPr>
      </w:pPr>
      <w:r w:rsidRPr="007508EC">
        <w:rPr>
          <w:rFonts w:cs="B Zar" w:hint="cs"/>
          <w:b/>
          <w:bCs/>
          <w:sz w:val="28"/>
          <w:szCs w:val="28"/>
          <w:rtl/>
          <w:lang w:bidi="fa-IR"/>
        </w:rPr>
        <w:t>معاونت بهره برداری و توسعه آب</w:t>
      </w:r>
    </w:p>
    <w:p w:rsidR="00332984" w:rsidRDefault="00332984" w:rsidP="00332984">
      <w:pPr>
        <w:spacing w:before="100" w:after="100"/>
        <w:jc w:val="center"/>
        <w:rPr>
          <w:rFonts w:cs="B Zar"/>
          <w:b/>
          <w:bCs/>
          <w:sz w:val="32"/>
          <w:szCs w:val="32"/>
          <w:rtl/>
          <w:lang w:bidi="fa-IR"/>
        </w:rPr>
      </w:pPr>
    </w:p>
    <w:p w:rsidR="00332984" w:rsidRDefault="00332984" w:rsidP="00332984">
      <w:pPr>
        <w:spacing w:before="100" w:after="100"/>
        <w:jc w:val="center"/>
        <w:rPr>
          <w:rFonts w:cs="B Zar"/>
          <w:b/>
          <w:bCs/>
          <w:sz w:val="32"/>
          <w:szCs w:val="32"/>
          <w:rtl/>
          <w:lang w:bidi="fa-IR"/>
        </w:rPr>
      </w:pPr>
    </w:p>
    <w:p w:rsidR="00332984" w:rsidRDefault="00332984" w:rsidP="00332984">
      <w:pPr>
        <w:spacing w:line="300" w:lineRule="auto"/>
        <w:jc w:val="center"/>
        <w:rPr>
          <w:rFonts w:cs="B Mitra"/>
          <w:sz w:val="28"/>
          <w:szCs w:val="28"/>
          <w:rtl/>
        </w:rPr>
      </w:pPr>
      <w:r w:rsidRPr="00B26939">
        <w:rPr>
          <w:rFonts w:cs="B Titr" w:hint="cs"/>
          <w:rtl/>
          <w:lang w:bidi="fa-IR"/>
        </w:rPr>
        <w:t>عنوان پروژه :</w:t>
      </w:r>
    </w:p>
    <w:p w:rsidR="00332984" w:rsidRPr="00DB622B" w:rsidRDefault="00332984" w:rsidP="00332984">
      <w:pPr>
        <w:ind w:left="425"/>
        <w:jc w:val="center"/>
        <w:rPr>
          <w:rFonts w:cs="B Zar"/>
          <w:b/>
          <w:bCs/>
          <w:sz w:val="32"/>
          <w:szCs w:val="32"/>
          <w:rtl/>
          <w:lang w:bidi="fa-IR"/>
        </w:rPr>
      </w:pPr>
      <w:r>
        <w:rPr>
          <w:rFonts w:cs="B Titr" w:hint="cs"/>
          <w:b/>
          <w:bCs/>
          <w:sz w:val="32"/>
          <w:szCs w:val="32"/>
          <w:rtl/>
          <w:lang w:bidi="fa-IR"/>
        </w:rPr>
        <w:t xml:space="preserve">اجرای قطعه دوم طرح احداث مخازن و خطوط انتقال آب مجتمع آبرسانی </w:t>
      </w:r>
      <w:r w:rsidR="00170B3F">
        <w:rPr>
          <w:rFonts w:cs="B Titr" w:hint="cs"/>
          <w:b/>
          <w:bCs/>
          <w:sz w:val="32"/>
          <w:szCs w:val="32"/>
          <w:rtl/>
          <w:lang w:bidi="fa-IR"/>
        </w:rPr>
        <w:t>ضیاآباد1و2</w:t>
      </w:r>
      <w:r>
        <w:rPr>
          <w:rFonts w:cs="B Titr" w:hint="cs"/>
          <w:b/>
          <w:bCs/>
          <w:sz w:val="32"/>
          <w:szCs w:val="32"/>
          <w:rtl/>
          <w:lang w:bidi="fa-IR"/>
        </w:rPr>
        <w:t xml:space="preserve"> تاکستان</w:t>
      </w:r>
    </w:p>
    <w:p w:rsidR="00332984" w:rsidRPr="0009616D" w:rsidRDefault="00332984" w:rsidP="00332984">
      <w:pPr>
        <w:spacing w:before="100" w:after="100"/>
        <w:jc w:val="center"/>
        <w:rPr>
          <w:rFonts w:cs="B Zar"/>
          <w:b/>
          <w:bCs/>
          <w:sz w:val="32"/>
          <w:szCs w:val="32"/>
          <w:rtl/>
          <w:lang w:bidi="fa-IR"/>
        </w:rPr>
      </w:pPr>
    </w:p>
    <w:p w:rsidR="00332984" w:rsidRPr="00D84F0A" w:rsidRDefault="00332984" w:rsidP="00332984">
      <w:pPr>
        <w:spacing w:before="100" w:after="100"/>
        <w:jc w:val="center"/>
        <w:rPr>
          <w:rFonts w:cs="B Zar"/>
          <w:b/>
          <w:bCs/>
          <w:sz w:val="28"/>
          <w:szCs w:val="28"/>
          <w:rtl/>
          <w:lang w:bidi="fa-IR"/>
        </w:rPr>
      </w:pPr>
    </w:p>
    <w:p w:rsidR="00332984" w:rsidRPr="0009616D" w:rsidRDefault="00332984" w:rsidP="00332984">
      <w:pPr>
        <w:spacing w:before="100" w:after="100"/>
        <w:jc w:val="center"/>
        <w:rPr>
          <w:rFonts w:cs="B Zar"/>
          <w:b/>
          <w:bCs/>
          <w:sz w:val="32"/>
          <w:szCs w:val="32"/>
          <w:rtl/>
          <w:lang w:bidi="fa-IR"/>
        </w:rPr>
      </w:pPr>
      <w:r w:rsidRPr="0009616D">
        <w:rPr>
          <w:rFonts w:cs="B Zar" w:hint="cs"/>
          <w:b/>
          <w:bCs/>
          <w:sz w:val="32"/>
          <w:szCs w:val="32"/>
          <w:rtl/>
          <w:lang w:bidi="fa-IR"/>
        </w:rPr>
        <w:t>مناقصه</w:t>
      </w:r>
      <w:r>
        <w:rPr>
          <w:rFonts w:cs="B Zar" w:hint="cs"/>
          <w:b/>
          <w:bCs/>
          <w:sz w:val="32"/>
          <w:szCs w:val="32"/>
          <w:rtl/>
          <w:lang w:bidi="fa-IR"/>
        </w:rPr>
        <w:t xml:space="preserve"> عمومی دو مرحله ای</w:t>
      </w:r>
    </w:p>
    <w:p w:rsidR="00332984" w:rsidRPr="00332984" w:rsidRDefault="00332984" w:rsidP="00332984">
      <w:pPr>
        <w:spacing w:before="100" w:after="100"/>
        <w:jc w:val="center"/>
        <w:rPr>
          <w:rFonts w:cs="B Zar"/>
          <w:b/>
          <w:bCs/>
          <w:sz w:val="48"/>
          <w:szCs w:val="48"/>
          <w:rtl/>
          <w:lang w:bidi="fa-IR"/>
        </w:rPr>
      </w:pPr>
      <w:r w:rsidRPr="00332984">
        <w:rPr>
          <w:rFonts w:cs="B Zar" w:hint="cs"/>
          <w:b/>
          <w:bCs/>
          <w:sz w:val="48"/>
          <w:szCs w:val="48"/>
          <w:rtl/>
          <w:lang w:bidi="fa-IR"/>
        </w:rPr>
        <w:t>مشخصات فنی</w:t>
      </w:r>
    </w:p>
    <w:p w:rsidR="00332984" w:rsidRDefault="00332984" w:rsidP="00343359">
      <w:pPr>
        <w:tabs>
          <w:tab w:val="left" w:pos="9458"/>
        </w:tabs>
        <w:ind w:left="98"/>
        <w:jc w:val="center"/>
        <w:rPr>
          <w:rFonts w:cs="B Zar"/>
          <w:b/>
          <w:bCs/>
          <w:sz w:val="28"/>
          <w:szCs w:val="28"/>
          <w:rtl/>
          <w:lang w:bidi="fa-IR"/>
        </w:rPr>
      </w:pPr>
      <w:bookmarkStart w:id="0" w:name="_GoBack"/>
      <w:bookmarkEnd w:id="0"/>
      <w:r w:rsidRPr="00343359">
        <w:rPr>
          <w:rFonts w:cs="B Zar" w:hint="cs"/>
          <w:b/>
          <w:bCs/>
          <w:sz w:val="28"/>
          <w:szCs w:val="28"/>
          <w:rtl/>
          <w:lang w:bidi="fa-IR"/>
        </w:rPr>
        <w:t>مناقصه شماره:</w:t>
      </w:r>
      <w:r w:rsidR="00343359" w:rsidRPr="00343359">
        <w:rPr>
          <w:rFonts w:cs="B Zar" w:hint="cs"/>
          <w:b/>
          <w:bCs/>
          <w:sz w:val="28"/>
          <w:szCs w:val="28"/>
          <w:rtl/>
          <w:lang w:bidi="fa-IR"/>
        </w:rPr>
        <w:t>90</w:t>
      </w:r>
      <w:r w:rsidRPr="00343359">
        <w:rPr>
          <w:rFonts w:cs="B Zar" w:hint="cs"/>
          <w:b/>
          <w:bCs/>
          <w:sz w:val="28"/>
          <w:szCs w:val="28"/>
          <w:rtl/>
          <w:lang w:bidi="fa-IR"/>
        </w:rPr>
        <w:t>/99</w:t>
      </w:r>
    </w:p>
    <w:p w:rsidR="00332984" w:rsidRPr="008371FB" w:rsidRDefault="00332984" w:rsidP="00332984">
      <w:pPr>
        <w:tabs>
          <w:tab w:val="left" w:pos="9458"/>
        </w:tabs>
        <w:ind w:left="98"/>
        <w:jc w:val="center"/>
        <w:rPr>
          <w:rFonts w:cs="B Zar"/>
          <w:b/>
          <w:bCs/>
          <w:sz w:val="28"/>
          <w:szCs w:val="28"/>
          <w:lang w:bidi="fa-IR"/>
        </w:rPr>
      </w:pPr>
    </w:p>
    <w:p w:rsidR="00332984" w:rsidRPr="008371FB" w:rsidRDefault="00332984" w:rsidP="00332984">
      <w:pPr>
        <w:spacing w:before="100" w:after="100"/>
        <w:jc w:val="center"/>
        <w:rPr>
          <w:rFonts w:cs="B Zar"/>
          <w:b/>
          <w:bCs/>
          <w:sz w:val="28"/>
          <w:szCs w:val="28"/>
          <w:lang w:bidi="fa-IR"/>
        </w:rPr>
      </w:pPr>
    </w:p>
    <w:p w:rsidR="00332984" w:rsidRPr="008371FB" w:rsidRDefault="00332984" w:rsidP="00332984">
      <w:pPr>
        <w:tabs>
          <w:tab w:val="left" w:pos="3850"/>
        </w:tabs>
        <w:spacing w:before="100" w:after="100"/>
        <w:jc w:val="center"/>
        <w:rPr>
          <w:rFonts w:cs="B Zar"/>
          <w:b/>
          <w:bCs/>
          <w:sz w:val="36"/>
          <w:szCs w:val="36"/>
          <w:rtl/>
          <w:lang w:bidi="fa-IR"/>
        </w:rPr>
      </w:pPr>
      <w:r>
        <w:rPr>
          <w:rFonts w:cs="B Zar" w:hint="cs"/>
          <w:b/>
          <w:bCs/>
          <w:sz w:val="28"/>
          <w:szCs w:val="28"/>
          <w:rtl/>
          <w:lang w:bidi="fa-IR"/>
        </w:rPr>
        <w:t>مهندسین مشاور آب نگار میهن</w:t>
      </w:r>
    </w:p>
    <w:p w:rsidR="00332984" w:rsidRDefault="00332984" w:rsidP="00332984">
      <w:pPr>
        <w:spacing w:before="100" w:after="100"/>
        <w:jc w:val="center"/>
        <w:outlineLvl w:val="0"/>
        <w:rPr>
          <w:rFonts w:cs="B Davat"/>
          <w:b/>
          <w:bCs/>
          <w:sz w:val="36"/>
          <w:szCs w:val="36"/>
          <w:rtl/>
          <w:lang w:bidi="fa-IR"/>
        </w:rPr>
      </w:pPr>
      <w:r>
        <w:rPr>
          <w:rFonts w:cs="B Davat" w:hint="cs"/>
          <w:b/>
          <w:bCs/>
          <w:sz w:val="36"/>
          <w:szCs w:val="36"/>
          <w:rtl/>
          <w:lang w:bidi="fa-IR"/>
        </w:rPr>
        <w:t xml:space="preserve">اسفند ماه </w:t>
      </w:r>
      <w:r w:rsidRPr="008371FB">
        <w:rPr>
          <w:rFonts w:cs="B Davat" w:hint="cs"/>
          <w:b/>
          <w:bCs/>
          <w:sz w:val="36"/>
          <w:szCs w:val="36"/>
          <w:rtl/>
          <w:lang w:bidi="fa-IR"/>
        </w:rPr>
        <w:t xml:space="preserve"> 1399</w:t>
      </w:r>
    </w:p>
    <w:p w:rsidR="000E55A3" w:rsidRPr="000C74A9" w:rsidRDefault="000C74A9" w:rsidP="000E55A3">
      <w:pPr>
        <w:ind w:firstLine="567"/>
        <w:rPr>
          <w:rFonts w:cs="B Nazanin"/>
          <w:sz w:val="48"/>
          <w:szCs w:val="48"/>
          <w:u w:val="single"/>
          <w:rtl/>
          <w:lang w:bidi="fa-IR"/>
        </w:rPr>
      </w:pPr>
      <w:r w:rsidRPr="000C74A9">
        <w:rPr>
          <w:rFonts w:cs="B Nazanin" w:hint="cs"/>
          <w:sz w:val="48"/>
          <w:szCs w:val="48"/>
          <w:u w:val="single"/>
          <w:rtl/>
          <w:lang w:bidi="fa-IR"/>
        </w:rPr>
        <w:lastRenderedPageBreak/>
        <w:t>الف )  مشخصات فنی عمومی</w:t>
      </w:r>
    </w:p>
    <w:p w:rsidR="000E55A3" w:rsidRPr="00275C09" w:rsidRDefault="000E55A3" w:rsidP="000E55A3">
      <w:pPr>
        <w:ind w:firstLine="567"/>
        <w:rPr>
          <w:rFonts w:cs="B Nazanin"/>
          <w:sz w:val="28"/>
          <w:rtl/>
          <w:lang w:bidi="fa-IR"/>
        </w:rPr>
      </w:pPr>
    </w:p>
    <w:p w:rsidR="000A7F5E" w:rsidRDefault="000A7F5E" w:rsidP="000A7F5E">
      <w:pPr>
        <w:spacing w:line="360" w:lineRule="auto"/>
        <w:rPr>
          <w:noProof/>
          <w:rtl/>
        </w:rPr>
      </w:pPr>
    </w:p>
    <w:p w:rsidR="008D7F80" w:rsidRPr="00344422" w:rsidRDefault="008D7F80" w:rsidP="008D7F80">
      <w:pPr>
        <w:spacing w:line="360" w:lineRule="auto"/>
        <w:ind w:firstLine="720"/>
        <w:rPr>
          <w:rFonts w:cs="B Nazanin"/>
          <w:b/>
          <w:bCs/>
          <w:sz w:val="28"/>
          <w:szCs w:val="28"/>
          <w:rtl/>
        </w:rPr>
      </w:pPr>
      <w:r w:rsidRPr="00344422">
        <w:rPr>
          <w:rFonts w:cs="B Nazanin" w:hint="cs"/>
          <w:b/>
          <w:bCs/>
          <w:sz w:val="28"/>
          <w:szCs w:val="28"/>
          <w:rtl/>
        </w:rPr>
        <w:t xml:space="preserve">مشخصات فنی عمومی حاکم بر عملیات اجرایی این مناقصه، نشریات </w:t>
      </w:r>
      <w:r w:rsidR="004C177C">
        <w:rPr>
          <w:rFonts w:cs="B Nazanin" w:hint="cs"/>
          <w:b/>
          <w:bCs/>
          <w:sz w:val="28"/>
          <w:szCs w:val="28"/>
          <w:rtl/>
        </w:rPr>
        <w:t>نظام فنی و اجرایی کشور</w:t>
      </w:r>
      <w:r w:rsidRPr="00344422">
        <w:rPr>
          <w:rFonts w:cs="B Nazanin" w:hint="cs"/>
          <w:b/>
          <w:bCs/>
          <w:sz w:val="28"/>
          <w:szCs w:val="28"/>
          <w:rtl/>
        </w:rPr>
        <w:t xml:space="preserve"> به شمارگان زیر می باشد:</w:t>
      </w:r>
    </w:p>
    <w:p w:rsidR="008D7F80" w:rsidRPr="00344422" w:rsidRDefault="008D7F80" w:rsidP="008D7F80">
      <w:pPr>
        <w:numPr>
          <w:ilvl w:val="0"/>
          <w:numId w:val="4"/>
        </w:numPr>
        <w:spacing w:line="360" w:lineRule="auto"/>
        <w:rPr>
          <w:rFonts w:cs="B Nazanin"/>
          <w:sz w:val="28"/>
          <w:szCs w:val="28"/>
          <w:rtl/>
        </w:rPr>
      </w:pPr>
      <w:r w:rsidRPr="00344422">
        <w:rPr>
          <w:rFonts w:cs="B Nazanin" w:hint="cs"/>
          <w:sz w:val="28"/>
          <w:szCs w:val="28"/>
          <w:rtl/>
        </w:rPr>
        <w:t xml:space="preserve">مشخصات فنی عمومی کارهای ساختمانی (تجدید نظر دوم)- نشریه شماره 55-1383 </w:t>
      </w:r>
    </w:p>
    <w:p w:rsidR="008D7F80" w:rsidRPr="00344422" w:rsidRDefault="008D7F80" w:rsidP="008D7F80">
      <w:pPr>
        <w:numPr>
          <w:ilvl w:val="0"/>
          <w:numId w:val="4"/>
        </w:numPr>
        <w:spacing w:line="360" w:lineRule="auto"/>
        <w:rPr>
          <w:rFonts w:cs="B Nazanin"/>
          <w:sz w:val="28"/>
          <w:szCs w:val="28"/>
        </w:rPr>
      </w:pPr>
      <w:r w:rsidRPr="00344422">
        <w:rPr>
          <w:rFonts w:cs="B Nazanin" w:hint="cs"/>
          <w:sz w:val="28"/>
          <w:szCs w:val="28"/>
          <w:rtl/>
        </w:rPr>
        <w:t xml:space="preserve">مشخصات فنی عمومی راه (تجدید نظر </w:t>
      </w:r>
      <w:r w:rsidR="004C177C">
        <w:rPr>
          <w:rFonts w:cs="B Nazanin" w:hint="cs"/>
          <w:sz w:val="28"/>
          <w:szCs w:val="28"/>
          <w:rtl/>
        </w:rPr>
        <w:t>دوم</w:t>
      </w:r>
      <w:r w:rsidRPr="00344422">
        <w:rPr>
          <w:rFonts w:cs="B Nazanin" w:hint="cs"/>
          <w:sz w:val="28"/>
          <w:szCs w:val="28"/>
          <w:rtl/>
        </w:rPr>
        <w:t>)- نشریه شماره 101-1382</w:t>
      </w:r>
    </w:p>
    <w:p w:rsidR="008D7F80" w:rsidRPr="00344422" w:rsidRDefault="008D7F80" w:rsidP="008D7F80">
      <w:pPr>
        <w:numPr>
          <w:ilvl w:val="0"/>
          <w:numId w:val="4"/>
        </w:numPr>
        <w:spacing w:line="360" w:lineRule="auto"/>
        <w:ind w:left="0" w:firstLine="720"/>
        <w:rPr>
          <w:rFonts w:cs="B Nazanin"/>
          <w:sz w:val="28"/>
          <w:szCs w:val="28"/>
        </w:rPr>
      </w:pPr>
      <w:r w:rsidRPr="00344422">
        <w:rPr>
          <w:rFonts w:cs="B Nazanin" w:hint="cs"/>
          <w:sz w:val="28"/>
          <w:szCs w:val="28"/>
          <w:rtl/>
        </w:rPr>
        <w:t xml:space="preserve">مشخصات فنی عمومی کارهای </w:t>
      </w:r>
      <w:r w:rsidR="004C177C">
        <w:rPr>
          <w:rFonts w:cs="B Nazanin" w:hint="cs"/>
          <w:sz w:val="28"/>
          <w:szCs w:val="28"/>
          <w:rtl/>
        </w:rPr>
        <w:t>خطوط</w:t>
      </w:r>
      <w:r w:rsidRPr="00344422">
        <w:rPr>
          <w:rFonts w:cs="B Nazanin" w:hint="cs"/>
          <w:sz w:val="28"/>
          <w:szCs w:val="28"/>
          <w:rtl/>
        </w:rPr>
        <w:t xml:space="preserve"> لوله آب و فاضلاب شهری- نشریه شماره</w:t>
      </w:r>
      <w:r w:rsidRPr="00344422">
        <w:rPr>
          <w:rFonts w:cs="B Nazanin"/>
          <w:sz w:val="28"/>
          <w:szCs w:val="28"/>
          <w:rtl/>
        </w:rPr>
        <w:br/>
      </w:r>
      <w:r w:rsidRPr="00344422">
        <w:rPr>
          <w:rFonts w:cs="B Nazanin" w:hint="cs"/>
          <w:sz w:val="28"/>
          <w:szCs w:val="28"/>
          <w:rtl/>
        </w:rPr>
        <w:t>303-1383</w:t>
      </w:r>
    </w:p>
    <w:p w:rsidR="008D7F80" w:rsidRPr="00344422" w:rsidRDefault="008D7F80" w:rsidP="008D7F80">
      <w:pPr>
        <w:numPr>
          <w:ilvl w:val="0"/>
          <w:numId w:val="4"/>
        </w:numPr>
        <w:spacing w:line="360" w:lineRule="auto"/>
        <w:ind w:left="0" w:firstLine="720"/>
        <w:rPr>
          <w:rFonts w:cs="B Nazanin"/>
          <w:sz w:val="28"/>
          <w:szCs w:val="28"/>
        </w:rPr>
      </w:pPr>
      <w:r w:rsidRPr="00344422">
        <w:rPr>
          <w:rFonts w:cs="B Nazanin" w:hint="cs"/>
          <w:sz w:val="28"/>
          <w:szCs w:val="28"/>
          <w:rtl/>
        </w:rPr>
        <w:t>مشخصات فنی عمومی تأسیسات مکانیکی ساختمانها- نشریه شماره 128-1382</w:t>
      </w:r>
    </w:p>
    <w:p w:rsidR="008D7F80" w:rsidRPr="00344422" w:rsidRDefault="008D7F80" w:rsidP="008D7F80">
      <w:pPr>
        <w:numPr>
          <w:ilvl w:val="0"/>
          <w:numId w:val="4"/>
        </w:numPr>
        <w:spacing w:line="360" w:lineRule="auto"/>
        <w:ind w:left="0" w:firstLine="720"/>
        <w:rPr>
          <w:rFonts w:cs="B Nazanin"/>
          <w:sz w:val="28"/>
          <w:szCs w:val="28"/>
        </w:rPr>
      </w:pPr>
      <w:r w:rsidRPr="00344422">
        <w:rPr>
          <w:rFonts w:cs="B Nazanin" w:hint="cs"/>
          <w:sz w:val="28"/>
          <w:szCs w:val="28"/>
          <w:rtl/>
        </w:rPr>
        <w:t>مشخصات فنی عمومی تأسیسات برقی کارهای ساختمانی</w:t>
      </w:r>
      <w:r w:rsidR="004C177C">
        <w:rPr>
          <w:rFonts w:cs="B Nazanin" w:hint="cs"/>
          <w:sz w:val="28"/>
          <w:szCs w:val="28"/>
          <w:rtl/>
        </w:rPr>
        <w:t xml:space="preserve"> - </w:t>
      </w:r>
      <w:r w:rsidRPr="00344422">
        <w:rPr>
          <w:rFonts w:cs="B Nazanin" w:hint="cs"/>
          <w:sz w:val="28"/>
          <w:szCs w:val="28"/>
          <w:rtl/>
        </w:rPr>
        <w:t xml:space="preserve">نشریه شماره 110- 1384 </w:t>
      </w:r>
    </w:p>
    <w:p w:rsidR="008D7F80" w:rsidRPr="00344422" w:rsidRDefault="008D7F80" w:rsidP="008D7F80">
      <w:pPr>
        <w:numPr>
          <w:ilvl w:val="0"/>
          <w:numId w:val="4"/>
        </w:numPr>
        <w:spacing w:line="360" w:lineRule="auto"/>
        <w:ind w:left="0" w:firstLine="720"/>
        <w:rPr>
          <w:rFonts w:cs="B Nazanin"/>
          <w:sz w:val="28"/>
          <w:szCs w:val="28"/>
          <w:rtl/>
        </w:rPr>
      </w:pPr>
      <w:r w:rsidRPr="00344422">
        <w:rPr>
          <w:rFonts w:cs="B Nazanin" w:hint="cs"/>
          <w:sz w:val="28"/>
          <w:szCs w:val="28"/>
          <w:rtl/>
        </w:rPr>
        <w:t xml:space="preserve">مشخصات فنی </w:t>
      </w:r>
      <w:r w:rsidR="004C177C">
        <w:rPr>
          <w:rFonts w:cs="B Nazanin" w:hint="cs"/>
          <w:sz w:val="28"/>
          <w:szCs w:val="28"/>
          <w:rtl/>
        </w:rPr>
        <w:t xml:space="preserve">عمومی مخارن آب زمینی - </w:t>
      </w:r>
      <w:r w:rsidRPr="00344422">
        <w:rPr>
          <w:rFonts w:cs="B Nazanin" w:hint="cs"/>
          <w:sz w:val="28"/>
          <w:szCs w:val="28"/>
          <w:rtl/>
        </w:rPr>
        <w:t xml:space="preserve">نشریه شماره </w:t>
      </w:r>
      <w:r w:rsidR="004C177C">
        <w:rPr>
          <w:rFonts w:cs="B Nazanin" w:hint="cs"/>
          <w:sz w:val="28"/>
          <w:szCs w:val="28"/>
          <w:rtl/>
        </w:rPr>
        <w:t>124 - 1372</w:t>
      </w:r>
    </w:p>
    <w:p w:rsidR="008D7F80" w:rsidRDefault="008D7F80" w:rsidP="008D7F80">
      <w:pPr>
        <w:pStyle w:val="BodyText"/>
        <w:spacing w:before="0" w:after="0" w:line="600" w:lineRule="atLeast"/>
        <w:ind w:firstLine="423"/>
        <w:jc w:val="lowKashida"/>
        <w:rPr>
          <w:rFonts w:cs="B Lotus"/>
          <w:sz w:val="22"/>
          <w:szCs w:val="26"/>
          <w:rtl/>
        </w:rPr>
      </w:pPr>
    </w:p>
    <w:p w:rsidR="000A7F5E" w:rsidRDefault="000A7F5E" w:rsidP="000A7F5E">
      <w:pPr>
        <w:spacing w:line="360" w:lineRule="auto"/>
        <w:rPr>
          <w:noProof/>
          <w:rtl/>
        </w:rPr>
      </w:pPr>
    </w:p>
    <w:p w:rsidR="000A7F5E" w:rsidRDefault="000A7F5E" w:rsidP="000A7F5E">
      <w:pPr>
        <w:spacing w:line="360" w:lineRule="auto"/>
        <w:rPr>
          <w:noProof/>
          <w:rtl/>
        </w:rPr>
      </w:pPr>
    </w:p>
    <w:p w:rsidR="00EE5F18" w:rsidRDefault="00EE5F18" w:rsidP="000E7893">
      <w:pPr>
        <w:spacing w:line="360" w:lineRule="auto"/>
        <w:ind w:firstLine="0"/>
        <w:rPr>
          <w:noProof/>
          <w:rtl/>
          <w:lang w:bidi="fa-IR"/>
        </w:rPr>
      </w:pPr>
    </w:p>
    <w:p w:rsidR="00AF10BB" w:rsidRDefault="00AF10BB" w:rsidP="000E7893">
      <w:pPr>
        <w:spacing w:line="360" w:lineRule="auto"/>
        <w:ind w:firstLine="0"/>
        <w:rPr>
          <w:noProof/>
          <w:rtl/>
          <w:lang w:bidi="fa-IR"/>
        </w:rPr>
      </w:pPr>
    </w:p>
    <w:p w:rsidR="00107AB3" w:rsidRDefault="00107AB3" w:rsidP="000E7893">
      <w:pPr>
        <w:spacing w:line="360" w:lineRule="auto"/>
        <w:ind w:firstLine="0"/>
        <w:rPr>
          <w:noProof/>
          <w:rtl/>
          <w:lang w:bidi="fa-IR"/>
        </w:rPr>
      </w:pPr>
    </w:p>
    <w:p w:rsidR="000C74A9" w:rsidRDefault="000C74A9" w:rsidP="000E7893">
      <w:pPr>
        <w:spacing w:line="360" w:lineRule="auto"/>
        <w:ind w:firstLine="0"/>
        <w:rPr>
          <w:noProof/>
          <w:rtl/>
          <w:lang w:bidi="fa-IR"/>
        </w:rPr>
      </w:pPr>
    </w:p>
    <w:p w:rsidR="000C74A9" w:rsidRDefault="000C74A9" w:rsidP="000E7893">
      <w:pPr>
        <w:spacing w:line="360" w:lineRule="auto"/>
        <w:ind w:firstLine="0"/>
        <w:rPr>
          <w:noProof/>
          <w:rtl/>
          <w:lang w:bidi="fa-IR"/>
        </w:rPr>
      </w:pPr>
    </w:p>
    <w:p w:rsidR="000C74A9" w:rsidRDefault="000C74A9" w:rsidP="000E7893">
      <w:pPr>
        <w:spacing w:line="360" w:lineRule="auto"/>
        <w:ind w:firstLine="0"/>
        <w:rPr>
          <w:noProof/>
          <w:rtl/>
          <w:lang w:bidi="fa-IR"/>
        </w:rPr>
      </w:pPr>
    </w:p>
    <w:p w:rsidR="000C74A9" w:rsidRDefault="000C74A9" w:rsidP="000E7893">
      <w:pPr>
        <w:spacing w:line="360" w:lineRule="auto"/>
        <w:ind w:firstLine="0"/>
        <w:rPr>
          <w:noProof/>
          <w:rtl/>
          <w:lang w:bidi="fa-IR"/>
        </w:rPr>
      </w:pPr>
    </w:p>
    <w:p w:rsidR="000C74A9" w:rsidRDefault="000C74A9" w:rsidP="000E7893">
      <w:pPr>
        <w:spacing w:line="360" w:lineRule="auto"/>
        <w:ind w:firstLine="0"/>
        <w:rPr>
          <w:noProof/>
          <w:rtl/>
          <w:lang w:bidi="fa-IR"/>
        </w:rPr>
      </w:pPr>
      <w:r>
        <w:rPr>
          <w:rFonts w:cs="B Nazanin" w:hint="cs"/>
          <w:sz w:val="48"/>
          <w:szCs w:val="48"/>
          <w:u w:val="single"/>
          <w:rtl/>
          <w:lang w:bidi="fa-IR"/>
        </w:rPr>
        <w:lastRenderedPageBreak/>
        <w:t>ب</w:t>
      </w:r>
      <w:r w:rsidRPr="000C74A9">
        <w:rPr>
          <w:rFonts w:cs="B Nazanin" w:hint="cs"/>
          <w:sz w:val="48"/>
          <w:szCs w:val="48"/>
          <w:u w:val="single"/>
          <w:rtl/>
          <w:lang w:bidi="fa-IR"/>
        </w:rPr>
        <w:t xml:space="preserve"> )  مشخصات فنی </w:t>
      </w:r>
      <w:r>
        <w:rPr>
          <w:rFonts w:cs="B Nazanin" w:hint="cs"/>
          <w:sz w:val="48"/>
          <w:szCs w:val="48"/>
          <w:u w:val="single"/>
          <w:rtl/>
          <w:lang w:bidi="fa-IR"/>
        </w:rPr>
        <w:t>خصوصی</w:t>
      </w:r>
    </w:p>
    <w:p w:rsidR="004C177C" w:rsidRDefault="004C177C" w:rsidP="000E7893">
      <w:pPr>
        <w:spacing w:line="360" w:lineRule="auto"/>
        <w:ind w:firstLine="0"/>
        <w:rPr>
          <w:noProof/>
          <w:rtl/>
          <w:lang w:bidi="fa-IR"/>
        </w:rPr>
      </w:pPr>
    </w:p>
    <w:tbl>
      <w:tblPr>
        <w:bidiVisual/>
        <w:tblW w:w="0" w:type="auto"/>
        <w:tblBorders>
          <w:top w:val="single" w:sz="4" w:space="0" w:color="808080"/>
          <w:left w:val="single" w:sz="4" w:space="0" w:color="808080"/>
          <w:bottom w:val="single" w:sz="18" w:space="0" w:color="808080"/>
          <w:right w:val="single" w:sz="4" w:space="0" w:color="808080"/>
          <w:insideH w:val="single" w:sz="4" w:space="0" w:color="808080"/>
          <w:insideV w:val="single" w:sz="4" w:space="0" w:color="808080"/>
        </w:tblBorders>
        <w:shd w:val="clear" w:color="auto" w:fill="E0E0E0"/>
        <w:tblLook w:val="01E0" w:firstRow="1" w:lastRow="1" w:firstColumn="1" w:lastColumn="1" w:noHBand="0" w:noVBand="0"/>
      </w:tblPr>
      <w:tblGrid>
        <w:gridCol w:w="1399"/>
      </w:tblGrid>
      <w:tr w:rsidR="00435335" w:rsidRPr="00122670" w:rsidTr="00E15385">
        <w:trPr>
          <w:trHeight w:val="454"/>
        </w:trPr>
        <w:tc>
          <w:tcPr>
            <w:tcW w:w="1399" w:type="dxa"/>
            <w:shd w:val="clear" w:color="auto" w:fill="E0E0E0"/>
          </w:tcPr>
          <w:p w:rsidR="00435335" w:rsidRPr="00122670" w:rsidRDefault="00E15385" w:rsidP="00AE6EAA">
            <w:pPr>
              <w:spacing w:line="240" w:lineRule="auto"/>
              <w:ind w:firstLine="0"/>
              <w:rPr>
                <w:rFonts w:cs="B Titr"/>
                <w:b/>
                <w:bCs/>
                <w:szCs w:val="24"/>
                <w:rtl/>
                <w:lang w:bidi="fa-IR"/>
              </w:rPr>
            </w:pPr>
            <w:bookmarkStart w:id="1" w:name="OLE_LINK60"/>
            <w:bookmarkStart w:id="2" w:name="OLE_LINK61"/>
            <w:r>
              <w:rPr>
                <w:rFonts w:cs="B Titr" w:hint="cs"/>
                <w:b/>
                <w:bCs/>
                <w:szCs w:val="24"/>
                <w:rtl/>
                <w:lang w:bidi="fa-IR"/>
              </w:rPr>
              <w:t xml:space="preserve">کلیات </w:t>
            </w:r>
            <w:r w:rsidR="00435335" w:rsidRPr="00122670">
              <w:rPr>
                <w:rFonts w:cs="B Titr" w:hint="cs"/>
                <w:b/>
                <w:bCs/>
                <w:szCs w:val="24"/>
                <w:rtl/>
                <w:lang w:bidi="fa-IR"/>
              </w:rPr>
              <w:t xml:space="preserve"> پروژه</w:t>
            </w:r>
          </w:p>
        </w:tc>
      </w:tr>
    </w:tbl>
    <w:p w:rsidR="00FB160F" w:rsidRDefault="00494C18" w:rsidP="008453B5">
      <w:pPr>
        <w:rPr>
          <w:noProof/>
          <w:rtl/>
        </w:rPr>
      </w:pPr>
      <w:r>
        <w:rPr>
          <w:noProof/>
          <w:rtl/>
        </w:rPr>
        <w:t>پـروژه</w:t>
      </w:r>
      <w:r w:rsidR="004C177C">
        <w:rPr>
          <w:rFonts w:hint="cs"/>
          <w:b/>
          <w:bCs/>
          <w:noProof/>
          <w:rtl/>
        </w:rPr>
        <w:t xml:space="preserve"> ، </w:t>
      </w:r>
      <w:r w:rsidR="004C177C" w:rsidRPr="00D8648C">
        <w:rPr>
          <w:rFonts w:cs="B Mitra" w:hint="cs"/>
          <w:sz w:val="28"/>
          <w:szCs w:val="28"/>
          <w:rtl/>
          <w:lang w:bidi="fa-IR"/>
        </w:rPr>
        <w:t xml:space="preserve">اجرای قطعه دوم طرح احداث مخازن و خطوط انتقال آب مجتمع آبرسانی </w:t>
      </w:r>
      <w:r w:rsidR="00170B3F">
        <w:rPr>
          <w:rFonts w:cs="B Mitra" w:hint="cs"/>
          <w:sz w:val="28"/>
          <w:szCs w:val="28"/>
          <w:rtl/>
          <w:lang w:bidi="fa-IR"/>
        </w:rPr>
        <w:t>ضیاآباد1و2</w:t>
      </w:r>
      <w:r w:rsidR="004C177C" w:rsidRPr="00D8648C">
        <w:rPr>
          <w:rFonts w:cs="B Mitra" w:hint="cs"/>
          <w:sz w:val="28"/>
          <w:szCs w:val="28"/>
          <w:rtl/>
          <w:lang w:bidi="fa-IR"/>
        </w:rPr>
        <w:t xml:space="preserve"> از توابع </w:t>
      </w:r>
      <w:r w:rsidR="004C177C">
        <w:rPr>
          <w:rFonts w:cs="B Mitra" w:hint="cs"/>
          <w:sz w:val="28"/>
          <w:szCs w:val="28"/>
          <w:rtl/>
          <w:lang w:bidi="fa-IR"/>
        </w:rPr>
        <w:t>شهرستان تاکستان</w:t>
      </w:r>
      <w:r w:rsidR="004C177C">
        <w:rPr>
          <w:rFonts w:hint="cs"/>
          <w:noProof/>
          <w:rtl/>
        </w:rPr>
        <w:t xml:space="preserve"> ، به شرح زیر می باشد:</w:t>
      </w:r>
    </w:p>
    <w:p w:rsidR="004C177C" w:rsidRPr="004C177C" w:rsidRDefault="004C177C" w:rsidP="004C177C">
      <w:pPr>
        <w:jc w:val="both"/>
        <w:rPr>
          <w:rFonts w:ascii="Calibri" w:hAnsi="Calibri" w:cs="B Nazanin"/>
          <w:b/>
          <w:bCs/>
          <w:szCs w:val="24"/>
          <w:u w:val="single"/>
          <w:lang w:bidi="fa-IR"/>
        </w:rPr>
      </w:pPr>
      <w:r>
        <w:rPr>
          <w:rFonts w:ascii="Calibri" w:hAnsi="Calibri" w:cs="B Nazanin" w:hint="cs"/>
          <w:b/>
          <w:bCs/>
          <w:szCs w:val="24"/>
          <w:u w:val="single"/>
          <w:rtl/>
          <w:lang w:bidi="fa-IR"/>
        </w:rPr>
        <w:t>1</w:t>
      </w:r>
      <w:r w:rsidRPr="004C177C">
        <w:rPr>
          <w:rFonts w:ascii="Calibri" w:hAnsi="Calibri" w:cs="B Nazanin" w:hint="cs"/>
          <w:b/>
          <w:bCs/>
          <w:szCs w:val="24"/>
          <w:u w:val="single"/>
          <w:rtl/>
          <w:lang w:bidi="fa-IR"/>
        </w:rPr>
        <w:t>: احداث مخازن آب</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1</w:t>
      </w:r>
      <w:r w:rsidRPr="00D8648C">
        <w:rPr>
          <w:rFonts w:ascii="Calibri" w:hAnsi="Calibri" w:cs="B Nazanin" w:hint="cs"/>
          <w:szCs w:val="24"/>
          <w:rtl/>
          <w:lang w:bidi="fa-IR"/>
        </w:rPr>
        <w:t>-1- احداث مخزن بتنی آب 500 متر مکعبی روستای شنین</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2</w:t>
      </w:r>
      <w:r w:rsidRPr="00D8648C">
        <w:rPr>
          <w:rFonts w:ascii="Calibri" w:hAnsi="Calibri" w:cs="B Nazanin" w:hint="cs"/>
          <w:szCs w:val="24"/>
          <w:rtl/>
          <w:lang w:bidi="fa-IR"/>
        </w:rPr>
        <w:t>-</w:t>
      </w:r>
      <w:r>
        <w:rPr>
          <w:rFonts w:ascii="Calibri" w:hAnsi="Calibri" w:cs="B Nazanin" w:hint="cs"/>
          <w:szCs w:val="24"/>
          <w:rtl/>
          <w:lang w:bidi="fa-IR"/>
        </w:rPr>
        <w:t>1</w:t>
      </w:r>
      <w:r w:rsidRPr="00D8648C">
        <w:rPr>
          <w:rFonts w:ascii="Calibri" w:hAnsi="Calibri" w:cs="B Nazanin" w:hint="cs"/>
          <w:szCs w:val="24"/>
          <w:rtl/>
          <w:lang w:bidi="fa-IR"/>
        </w:rPr>
        <w:t xml:space="preserve">- احداث مخزن بتنی آب 500 متر مکعبی بین راهی شماره یک </w:t>
      </w:r>
      <w:r w:rsidRPr="00D8648C">
        <w:rPr>
          <w:rFonts w:ascii="Sakkal Majalla" w:hAnsi="Sakkal Majalla" w:cs="Sakkal Majalla"/>
          <w:szCs w:val="24"/>
          <w:rtl/>
          <w:lang w:bidi="fa-IR"/>
        </w:rPr>
        <w:t>–</w:t>
      </w:r>
      <w:r w:rsidRPr="00D8648C">
        <w:rPr>
          <w:rFonts w:ascii="Calibri" w:hAnsi="Calibri" w:cs="B Nazanin" w:hint="cs"/>
          <w:szCs w:val="24"/>
          <w:rtl/>
          <w:lang w:bidi="fa-IR"/>
        </w:rPr>
        <w:t xml:space="preserve"> 1</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3</w:t>
      </w:r>
      <w:r w:rsidRPr="00D8648C">
        <w:rPr>
          <w:rFonts w:ascii="Calibri" w:hAnsi="Calibri" w:cs="B Nazanin" w:hint="cs"/>
          <w:szCs w:val="24"/>
          <w:rtl/>
          <w:lang w:bidi="fa-IR"/>
        </w:rPr>
        <w:t>-</w:t>
      </w:r>
      <w:r>
        <w:rPr>
          <w:rFonts w:ascii="Calibri" w:hAnsi="Calibri" w:cs="B Nazanin" w:hint="cs"/>
          <w:szCs w:val="24"/>
          <w:rtl/>
          <w:lang w:bidi="fa-IR"/>
        </w:rPr>
        <w:t>1</w:t>
      </w:r>
      <w:r w:rsidRPr="00D8648C">
        <w:rPr>
          <w:rFonts w:ascii="Calibri" w:hAnsi="Calibri" w:cs="B Nazanin" w:hint="cs"/>
          <w:szCs w:val="24"/>
          <w:rtl/>
          <w:lang w:bidi="fa-IR"/>
        </w:rPr>
        <w:t xml:space="preserve">- احداث مخزن بتنی آب 100 متر مکعبی بین راهی شماره سه </w:t>
      </w:r>
      <w:r w:rsidRPr="00D8648C">
        <w:rPr>
          <w:rFonts w:ascii="Sakkal Majalla" w:hAnsi="Sakkal Majalla" w:cs="Sakkal Majalla"/>
          <w:szCs w:val="24"/>
          <w:rtl/>
          <w:lang w:bidi="fa-IR"/>
        </w:rPr>
        <w:t>–</w:t>
      </w:r>
      <w:r w:rsidRPr="00D8648C">
        <w:rPr>
          <w:rFonts w:ascii="Calibri" w:hAnsi="Calibri" w:cs="B Nazanin" w:hint="cs"/>
          <w:szCs w:val="24"/>
          <w:rtl/>
          <w:lang w:bidi="fa-IR"/>
        </w:rPr>
        <w:t xml:space="preserve"> 3</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4</w:t>
      </w:r>
      <w:r w:rsidRPr="00D8648C">
        <w:rPr>
          <w:rFonts w:ascii="Calibri" w:hAnsi="Calibri" w:cs="B Nazanin" w:hint="cs"/>
          <w:szCs w:val="24"/>
          <w:rtl/>
          <w:lang w:bidi="fa-IR"/>
        </w:rPr>
        <w:t>-</w:t>
      </w:r>
      <w:r>
        <w:rPr>
          <w:rFonts w:ascii="Calibri" w:hAnsi="Calibri" w:cs="B Nazanin" w:hint="cs"/>
          <w:szCs w:val="24"/>
          <w:rtl/>
          <w:lang w:bidi="fa-IR"/>
        </w:rPr>
        <w:t>1</w:t>
      </w:r>
      <w:r w:rsidRPr="00D8648C">
        <w:rPr>
          <w:rFonts w:ascii="Calibri" w:hAnsi="Calibri" w:cs="B Nazanin" w:hint="cs"/>
          <w:szCs w:val="24"/>
          <w:rtl/>
          <w:lang w:bidi="fa-IR"/>
        </w:rPr>
        <w:t xml:space="preserve">- احداث مخزن بتنی آب 100 متر مکعبی روستای اورنه </w:t>
      </w:r>
      <w:r w:rsidRPr="00D8648C">
        <w:rPr>
          <w:rFonts w:ascii="Sakkal Majalla" w:hAnsi="Sakkal Majalla" w:cs="Sakkal Majalla"/>
          <w:szCs w:val="24"/>
          <w:rtl/>
          <w:lang w:bidi="fa-IR"/>
        </w:rPr>
        <w:t>–</w:t>
      </w:r>
      <w:r w:rsidRPr="00D8648C">
        <w:rPr>
          <w:rFonts w:ascii="Calibri" w:hAnsi="Calibri" w:cs="B Nazanin" w:hint="cs"/>
          <w:szCs w:val="24"/>
          <w:rtl/>
          <w:lang w:bidi="fa-IR"/>
        </w:rPr>
        <w:t xml:space="preserve"> شماره چهار </w:t>
      </w:r>
      <w:r w:rsidRPr="00D8648C">
        <w:rPr>
          <w:rFonts w:ascii="Sakkal Majalla" w:hAnsi="Sakkal Majalla" w:cs="Sakkal Majalla"/>
          <w:szCs w:val="24"/>
          <w:rtl/>
          <w:lang w:bidi="fa-IR"/>
        </w:rPr>
        <w:t>–</w:t>
      </w:r>
      <w:r w:rsidRPr="00D8648C">
        <w:rPr>
          <w:rFonts w:ascii="Calibri" w:hAnsi="Calibri" w:cs="B Nazanin" w:hint="cs"/>
          <w:szCs w:val="24"/>
          <w:rtl/>
          <w:lang w:bidi="fa-IR"/>
        </w:rPr>
        <w:t xml:space="preserve"> 4</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5-1</w:t>
      </w:r>
      <w:r w:rsidRPr="00D8648C">
        <w:rPr>
          <w:rFonts w:ascii="Calibri" w:hAnsi="Calibri" w:cs="B Nazanin" w:hint="cs"/>
          <w:szCs w:val="24"/>
          <w:rtl/>
          <w:lang w:bidi="fa-IR"/>
        </w:rPr>
        <w:t xml:space="preserve">- احداث مخزن بتنی آب 100 متر مکعبی روستای قینرجه </w:t>
      </w:r>
      <w:r w:rsidRPr="00D8648C">
        <w:rPr>
          <w:rFonts w:ascii="Sakkal Majalla" w:hAnsi="Sakkal Majalla" w:cs="Sakkal Majalla"/>
          <w:szCs w:val="24"/>
          <w:rtl/>
          <w:lang w:bidi="fa-IR"/>
        </w:rPr>
        <w:t>–</w:t>
      </w:r>
      <w:r w:rsidRPr="00D8648C">
        <w:rPr>
          <w:rFonts w:ascii="Calibri" w:hAnsi="Calibri" w:cs="B Nazanin" w:hint="cs"/>
          <w:szCs w:val="24"/>
          <w:rtl/>
          <w:lang w:bidi="fa-IR"/>
        </w:rPr>
        <w:t xml:space="preserve"> شماره پنج </w:t>
      </w:r>
      <w:r w:rsidRPr="00D8648C">
        <w:rPr>
          <w:rFonts w:ascii="Sakkal Majalla" w:hAnsi="Sakkal Majalla" w:cs="Sakkal Majalla"/>
          <w:szCs w:val="24"/>
          <w:rtl/>
          <w:lang w:bidi="fa-IR"/>
        </w:rPr>
        <w:t>–</w:t>
      </w:r>
      <w:r w:rsidRPr="00D8648C">
        <w:rPr>
          <w:rFonts w:ascii="Calibri" w:hAnsi="Calibri" w:cs="B Nazanin" w:hint="cs"/>
          <w:szCs w:val="24"/>
          <w:rtl/>
          <w:lang w:bidi="fa-IR"/>
        </w:rPr>
        <w:t xml:space="preserve"> 5</w:t>
      </w:r>
    </w:p>
    <w:p w:rsidR="004C177C" w:rsidRPr="004C177C" w:rsidRDefault="004C177C" w:rsidP="004C177C">
      <w:pPr>
        <w:jc w:val="both"/>
        <w:rPr>
          <w:rFonts w:ascii="Calibri" w:hAnsi="Calibri" w:cs="B Nazanin"/>
          <w:b/>
          <w:bCs/>
          <w:szCs w:val="24"/>
          <w:u w:val="single"/>
          <w:rtl/>
          <w:lang w:bidi="fa-IR"/>
        </w:rPr>
      </w:pPr>
      <w:r>
        <w:rPr>
          <w:rFonts w:ascii="Calibri" w:hAnsi="Calibri" w:cs="B Nazanin" w:hint="cs"/>
          <w:b/>
          <w:bCs/>
          <w:szCs w:val="24"/>
          <w:u w:val="single"/>
          <w:rtl/>
          <w:lang w:bidi="fa-IR"/>
        </w:rPr>
        <w:t>2</w:t>
      </w:r>
      <w:r w:rsidRPr="004C177C">
        <w:rPr>
          <w:rFonts w:ascii="Calibri" w:hAnsi="Calibri" w:cs="B Nazanin" w:hint="cs"/>
          <w:b/>
          <w:bCs/>
          <w:szCs w:val="24"/>
          <w:u w:val="single"/>
          <w:rtl/>
          <w:lang w:bidi="fa-IR"/>
        </w:rPr>
        <w:t>: احداث ساختمان سرچاهی</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1-2</w:t>
      </w:r>
      <w:r w:rsidRPr="00D8648C">
        <w:rPr>
          <w:rFonts w:ascii="Calibri" w:hAnsi="Calibri" w:cs="B Nazanin" w:hint="cs"/>
          <w:szCs w:val="24"/>
          <w:rtl/>
          <w:lang w:bidi="fa-IR"/>
        </w:rPr>
        <w:t>- احداث یک باب ساختمان اتاقک سرچاهی</w:t>
      </w:r>
    </w:p>
    <w:p w:rsidR="004C177C" w:rsidRPr="004C177C" w:rsidRDefault="004C177C" w:rsidP="004C177C">
      <w:pPr>
        <w:jc w:val="both"/>
        <w:rPr>
          <w:rFonts w:ascii="Calibri" w:hAnsi="Calibri" w:cs="B Nazanin"/>
          <w:b/>
          <w:bCs/>
          <w:szCs w:val="24"/>
          <w:u w:val="single"/>
          <w:rtl/>
          <w:lang w:bidi="fa-IR"/>
        </w:rPr>
      </w:pPr>
      <w:r>
        <w:rPr>
          <w:rFonts w:ascii="Calibri" w:hAnsi="Calibri" w:cs="B Nazanin" w:hint="cs"/>
          <w:b/>
          <w:bCs/>
          <w:szCs w:val="24"/>
          <w:u w:val="single"/>
          <w:rtl/>
          <w:lang w:bidi="fa-IR"/>
        </w:rPr>
        <w:t>3</w:t>
      </w:r>
      <w:r w:rsidRPr="004C177C">
        <w:rPr>
          <w:rFonts w:ascii="Calibri" w:hAnsi="Calibri" w:cs="B Nazanin" w:hint="cs"/>
          <w:b/>
          <w:bCs/>
          <w:szCs w:val="24"/>
          <w:u w:val="single"/>
          <w:rtl/>
          <w:lang w:bidi="fa-IR"/>
        </w:rPr>
        <w:t>: احداث ساختمان نگهبانی</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1-3</w:t>
      </w:r>
      <w:r w:rsidRPr="00D8648C">
        <w:rPr>
          <w:rFonts w:ascii="Calibri" w:hAnsi="Calibri" w:cs="B Nazanin" w:hint="cs"/>
          <w:szCs w:val="24"/>
          <w:rtl/>
          <w:lang w:bidi="fa-IR"/>
        </w:rPr>
        <w:t>- احداث یک باب ساختمان نگهبانی در محل مخزن بین راهی شماره یک</w:t>
      </w:r>
    </w:p>
    <w:p w:rsidR="004C177C" w:rsidRPr="004C177C" w:rsidRDefault="004C177C" w:rsidP="004C177C">
      <w:pPr>
        <w:jc w:val="both"/>
        <w:rPr>
          <w:rFonts w:ascii="Calibri" w:hAnsi="Calibri" w:cs="B Nazanin"/>
          <w:b/>
          <w:bCs/>
          <w:szCs w:val="24"/>
          <w:u w:val="single"/>
          <w:rtl/>
          <w:lang w:bidi="fa-IR"/>
        </w:rPr>
      </w:pPr>
      <w:r>
        <w:rPr>
          <w:rFonts w:ascii="Calibri" w:hAnsi="Calibri" w:cs="B Nazanin" w:hint="cs"/>
          <w:b/>
          <w:bCs/>
          <w:szCs w:val="24"/>
          <w:u w:val="single"/>
          <w:rtl/>
          <w:lang w:bidi="fa-IR"/>
        </w:rPr>
        <w:t>4</w:t>
      </w:r>
      <w:r w:rsidRPr="004C177C">
        <w:rPr>
          <w:rFonts w:ascii="Calibri" w:hAnsi="Calibri" w:cs="B Nazanin" w:hint="cs"/>
          <w:b/>
          <w:bCs/>
          <w:szCs w:val="24"/>
          <w:u w:val="single"/>
          <w:rtl/>
          <w:lang w:bidi="fa-IR"/>
        </w:rPr>
        <w:t>: محوطه سازی و دیوار کشی</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1-4</w:t>
      </w:r>
      <w:r w:rsidRPr="00D8648C">
        <w:rPr>
          <w:rFonts w:ascii="Calibri" w:hAnsi="Calibri" w:cs="B Nazanin" w:hint="cs"/>
          <w:szCs w:val="24"/>
          <w:rtl/>
          <w:lang w:bidi="fa-IR"/>
        </w:rPr>
        <w:t>- محوطه سازی، دیوار کشی، اجرای فنس و حصار کشی و ساخت درب و سایر موارد لازم مطابق برآورد اجرایی در محل مخزن آب 500 مترمکعبی روستای شنین</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2-4</w:t>
      </w:r>
      <w:r w:rsidRPr="00D8648C">
        <w:rPr>
          <w:rFonts w:ascii="Calibri" w:hAnsi="Calibri" w:cs="B Nazanin" w:hint="cs"/>
          <w:szCs w:val="24"/>
          <w:rtl/>
          <w:lang w:bidi="fa-IR"/>
        </w:rPr>
        <w:t>- محوطه سازی، دیوار کشی، اجرای فنس و حصار کشی و ساخت درب و سایر موارد لازم مطابق برآورد اجرایی در محل مخزن آب 500 مترمکعبی بین راهی شماره یک</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3-4</w:t>
      </w:r>
      <w:r w:rsidRPr="00D8648C">
        <w:rPr>
          <w:rFonts w:ascii="Calibri" w:hAnsi="Calibri" w:cs="B Nazanin" w:hint="cs"/>
          <w:szCs w:val="24"/>
          <w:rtl/>
          <w:lang w:bidi="fa-IR"/>
        </w:rPr>
        <w:t>- محوطه سازی، دیوار کشی، اجرای فنس و حصار کشی و ساخت درب و سایر موارد لازم مطابق برآورد اجرایی در محل مخزن آب 100 مترمکعبی بین راهی شماره سه</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lastRenderedPageBreak/>
        <w:t>4-4</w:t>
      </w:r>
      <w:r w:rsidRPr="00D8648C">
        <w:rPr>
          <w:rFonts w:ascii="Calibri" w:hAnsi="Calibri" w:cs="B Nazanin" w:hint="cs"/>
          <w:szCs w:val="24"/>
          <w:rtl/>
          <w:lang w:bidi="fa-IR"/>
        </w:rPr>
        <w:t>- محوطه سازی، دیوار کشی، اجرای فنس و حصار کشی و ساخت درب و سایر موارد لازم مطابق برآورد اجرایی در محل مخزن آب 100 مترمکعبی روستای اورنه - شماره چهار</w:t>
      </w:r>
    </w:p>
    <w:p w:rsidR="004C177C" w:rsidRPr="00D8648C" w:rsidRDefault="004C177C" w:rsidP="004C177C">
      <w:pPr>
        <w:jc w:val="both"/>
        <w:rPr>
          <w:rFonts w:ascii="Calibri" w:hAnsi="Calibri" w:cs="B Nazanin"/>
          <w:szCs w:val="24"/>
          <w:rtl/>
          <w:lang w:bidi="fa-IR"/>
        </w:rPr>
      </w:pPr>
      <w:r>
        <w:rPr>
          <w:rFonts w:ascii="Calibri" w:hAnsi="Calibri" w:cs="B Nazanin" w:hint="cs"/>
          <w:szCs w:val="24"/>
          <w:rtl/>
          <w:lang w:bidi="fa-IR"/>
        </w:rPr>
        <w:t>5-4</w:t>
      </w:r>
      <w:r w:rsidRPr="00D8648C">
        <w:rPr>
          <w:rFonts w:ascii="Calibri" w:hAnsi="Calibri" w:cs="B Nazanin" w:hint="cs"/>
          <w:szCs w:val="24"/>
          <w:rtl/>
          <w:lang w:bidi="fa-IR"/>
        </w:rPr>
        <w:t xml:space="preserve">- محوطه سازی، دیوار کشی، اجرای فنس و حصار کشی و ساخت درب و سایر موارد لازم مطابق برآورد اجرایی در محل مخزن آب 100 مترمکعبی روستای قینرجه </w:t>
      </w:r>
      <w:r w:rsidRPr="00D8648C">
        <w:rPr>
          <w:rFonts w:ascii="Sakkal Majalla" w:hAnsi="Sakkal Majalla" w:cs="Sakkal Majalla"/>
          <w:szCs w:val="24"/>
          <w:rtl/>
          <w:lang w:bidi="fa-IR"/>
        </w:rPr>
        <w:t>–</w:t>
      </w:r>
      <w:r w:rsidRPr="00D8648C">
        <w:rPr>
          <w:rFonts w:ascii="Calibri" w:hAnsi="Calibri" w:cs="B Nazanin" w:hint="cs"/>
          <w:szCs w:val="24"/>
          <w:rtl/>
          <w:lang w:bidi="fa-IR"/>
        </w:rPr>
        <w:t xml:space="preserve"> شماره پنج</w:t>
      </w:r>
    </w:p>
    <w:p w:rsidR="004C177C" w:rsidRPr="00D8648C" w:rsidRDefault="00BF30AA" w:rsidP="004C177C">
      <w:pPr>
        <w:jc w:val="both"/>
        <w:rPr>
          <w:rFonts w:ascii="Calibri" w:hAnsi="Calibri" w:cs="B Nazanin"/>
          <w:szCs w:val="24"/>
          <w:u w:val="single"/>
          <w:rtl/>
          <w:lang w:bidi="fa-IR"/>
        </w:rPr>
      </w:pPr>
      <w:r>
        <w:rPr>
          <w:rFonts w:ascii="Calibri" w:hAnsi="Calibri" w:cs="B Nazanin" w:hint="cs"/>
          <w:szCs w:val="24"/>
          <w:u w:val="single"/>
          <w:rtl/>
          <w:lang w:bidi="fa-IR"/>
        </w:rPr>
        <w:t>5</w:t>
      </w:r>
      <w:r w:rsidR="004C177C" w:rsidRPr="00D8648C">
        <w:rPr>
          <w:rFonts w:ascii="Calibri" w:hAnsi="Calibri" w:cs="B Nazanin" w:hint="cs"/>
          <w:szCs w:val="24"/>
          <w:u w:val="single"/>
          <w:rtl/>
          <w:lang w:bidi="fa-IR"/>
        </w:rPr>
        <w:t xml:space="preserve"> اجرای تاسیسات برقی</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1-5</w:t>
      </w:r>
      <w:r w:rsidR="004C177C" w:rsidRPr="00D8648C">
        <w:rPr>
          <w:rFonts w:ascii="Calibri" w:hAnsi="Calibri" w:cs="B Nazanin" w:hint="cs"/>
          <w:szCs w:val="24"/>
          <w:rtl/>
          <w:lang w:bidi="fa-IR"/>
        </w:rPr>
        <w:t>- تهیه و حمل و اجرای تاسیسات برقی (ساختمان نگهبانی، اتاقک سرچاهی، مخازن و محوطه مخازن آب)</w:t>
      </w:r>
    </w:p>
    <w:p w:rsidR="004C177C" w:rsidRPr="00D8648C" w:rsidRDefault="00BF30AA" w:rsidP="004C177C">
      <w:pPr>
        <w:jc w:val="both"/>
        <w:rPr>
          <w:rFonts w:ascii="Calibri" w:hAnsi="Calibri" w:cs="B Nazanin"/>
          <w:szCs w:val="24"/>
          <w:u w:val="single"/>
          <w:rtl/>
          <w:lang w:bidi="fa-IR"/>
        </w:rPr>
      </w:pPr>
      <w:r>
        <w:rPr>
          <w:rFonts w:ascii="Calibri" w:hAnsi="Calibri" w:cs="B Nazanin" w:hint="cs"/>
          <w:szCs w:val="24"/>
          <w:u w:val="single"/>
          <w:rtl/>
          <w:lang w:bidi="fa-IR"/>
        </w:rPr>
        <w:t>6</w:t>
      </w:r>
      <w:r w:rsidR="004C177C" w:rsidRPr="00D8648C">
        <w:rPr>
          <w:rFonts w:ascii="Calibri" w:hAnsi="Calibri" w:cs="B Nazanin" w:hint="cs"/>
          <w:szCs w:val="24"/>
          <w:u w:val="single"/>
          <w:rtl/>
          <w:lang w:bidi="fa-IR"/>
        </w:rPr>
        <w:t xml:space="preserve"> اجرای تاسیسات مکانیکی</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1-6</w:t>
      </w:r>
      <w:r w:rsidR="004C177C" w:rsidRPr="00D8648C">
        <w:rPr>
          <w:rFonts w:ascii="Calibri" w:hAnsi="Calibri" w:cs="B Nazanin" w:hint="cs"/>
          <w:szCs w:val="24"/>
          <w:rtl/>
          <w:lang w:bidi="fa-IR"/>
        </w:rPr>
        <w:t>- حمل و نصب و اجرای تاسیسات مکانیکی اتاقک سر چاهی</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2-6</w:t>
      </w:r>
      <w:r w:rsidR="004C177C" w:rsidRPr="00D8648C">
        <w:rPr>
          <w:rFonts w:ascii="Calibri" w:hAnsi="Calibri" w:cs="B Nazanin" w:hint="cs"/>
          <w:szCs w:val="24"/>
          <w:rtl/>
          <w:lang w:bidi="fa-IR"/>
        </w:rPr>
        <w:t>- حمل و نصب و اجرای تاسیسات مکانیکی مخزن آب 500 مترمکعبی روستای شنین</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3-6</w:t>
      </w:r>
      <w:r w:rsidR="004C177C" w:rsidRPr="00D8648C">
        <w:rPr>
          <w:rFonts w:ascii="Calibri" w:hAnsi="Calibri" w:cs="B Nazanin" w:hint="cs"/>
          <w:szCs w:val="24"/>
          <w:rtl/>
          <w:lang w:bidi="fa-IR"/>
        </w:rPr>
        <w:t>- حمل و نصب و اجرای تاسیسات مکانیکی مخزن آب 500 مترمکعبی بین راهی شماره یک</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4-6</w:t>
      </w:r>
      <w:r w:rsidR="004C177C" w:rsidRPr="00D8648C">
        <w:rPr>
          <w:rFonts w:ascii="Calibri" w:hAnsi="Calibri" w:cs="B Nazanin" w:hint="cs"/>
          <w:szCs w:val="24"/>
          <w:rtl/>
          <w:lang w:bidi="fa-IR"/>
        </w:rPr>
        <w:t>- حمل و نصب و اجرای تاسیسات مکانیکی مخزن آب 100 مترمکعبی بین راهی شماره سه</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5-6</w:t>
      </w:r>
      <w:r w:rsidR="004C177C" w:rsidRPr="00D8648C">
        <w:rPr>
          <w:rFonts w:ascii="Calibri" w:hAnsi="Calibri" w:cs="B Nazanin" w:hint="cs"/>
          <w:szCs w:val="24"/>
          <w:rtl/>
          <w:lang w:bidi="fa-IR"/>
        </w:rPr>
        <w:t>- حمل و نصب و اجرای تاسیسات مکانیکی مخزن آب 100 مترمکعبی روستای اورنه</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6-6</w:t>
      </w:r>
      <w:r w:rsidR="004C177C" w:rsidRPr="00D8648C">
        <w:rPr>
          <w:rFonts w:ascii="Calibri" w:hAnsi="Calibri" w:cs="B Nazanin" w:hint="cs"/>
          <w:szCs w:val="24"/>
          <w:rtl/>
          <w:lang w:bidi="fa-IR"/>
        </w:rPr>
        <w:t>- حمل و نصب و اجرای تاسیسات مکانیکی مخزن آب 100 مترمکعبی روستای روستای قینرجه</w:t>
      </w:r>
    </w:p>
    <w:p w:rsidR="004C177C" w:rsidRPr="00D8648C" w:rsidRDefault="00BF30AA" w:rsidP="004C177C">
      <w:pPr>
        <w:jc w:val="both"/>
        <w:rPr>
          <w:rFonts w:ascii="Calibri" w:hAnsi="Calibri" w:cs="B Nazanin"/>
          <w:szCs w:val="24"/>
          <w:u w:val="single"/>
          <w:rtl/>
          <w:lang w:bidi="fa-IR"/>
        </w:rPr>
      </w:pPr>
      <w:r>
        <w:rPr>
          <w:rFonts w:ascii="Calibri" w:hAnsi="Calibri" w:cs="B Nazanin" w:hint="cs"/>
          <w:szCs w:val="24"/>
          <w:u w:val="single"/>
          <w:rtl/>
          <w:lang w:bidi="fa-IR"/>
        </w:rPr>
        <w:t>7</w:t>
      </w:r>
      <w:r w:rsidR="004C177C" w:rsidRPr="00D8648C">
        <w:rPr>
          <w:rFonts w:ascii="Calibri" w:hAnsi="Calibri" w:cs="B Nazanin" w:hint="cs"/>
          <w:szCs w:val="24"/>
          <w:u w:val="single"/>
          <w:rtl/>
          <w:lang w:bidi="fa-IR"/>
        </w:rPr>
        <w:t>: احداث خطوط انتقال آب آشامیدنی</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1-7</w:t>
      </w:r>
      <w:r w:rsidR="004C177C" w:rsidRPr="00D8648C">
        <w:rPr>
          <w:rFonts w:ascii="Calibri" w:hAnsi="Calibri" w:cs="B Nazanin" w:hint="cs"/>
          <w:szCs w:val="24"/>
          <w:rtl/>
          <w:lang w:bidi="fa-IR"/>
        </w:rPr>
        <w:t>- احداث و اجرای خط انتقال آب پلی اتیلن سایز 110 میلیمتر به طول 2600 متر از محل مخزن آب 100 متر مکعبی بین راهی شماره 3 تا مخزن ذخیره روستای قلعه جوق</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2-7</w:t>
      </w:r>
      <w:r w:rsidR="004C177C" w:rsidRPr="00D8648C">
        <w:rPr>
          <w:rFonts w:ascii="Calibri" w:hAnsi="Calibri" w:cs="B Nazanin" w:hint="cs"/>
          <w:szCs w:val="24"/>
          <w:rtl/>
          <w:lang w:bidi="fa-IR"/>
        </w:rPr>
        <w:t>- احداث و اجرای خط انتقال آب فولادی سایز 150 میلیمتر به طول 2718 متر از محل سه راهی روستای اورنه تا مخزن 100 مترمکعبی شماره چهار روستای اورنه</w:t>
      </w:r>
    </w:p>
    <w:p w:rsidR="004C177C" w:rsidRPr="00D8648C" w:rsidRDefault="00BF30AA" w:rsidP="004C177C">
      <w:pPr>
        <w:jc w:val="both"/>
        <w:rPr>
          <w:rFonts w:ascii="Calibri" w:hAnsi="Calibri" w:cs="B Nazanin"/>
          <w:szCs w:val="24"/>
          <w:rtl/>
          <w:lang w:bidi="fa-IR"/>
        </w:rPr>
      </w:pPr>
      <w:r>
        <w:rPr>
          <w:rFonts w:ascii="Calibri" w:hAnsi="Calibri" w:cs="B Nazanin" w:hint="cs"/>
          <w:szCs w:val="24"/>
          <w:rtl/>
          <w:lang w:bidi="fa-IR"/>
        </w:rPr>
        <w:t>3-7</w:t>
      </w:r>
      <w:r w:rsidR="004C177C" w:rsidRPr="00D8648C">
        <w:rPr>
          <w:rFonts w:ascii="Calibri" w:hAnsi="Calibri" w:cs="B Nazanin" w:hint="cs"/>
          <w:szCs w:val="24"/>
          <w:rtl/>
          <w:lang w:bidi="fa-IR"/>
        </w:rPr>
        <w:t>- احداث و اجرای خط انتقال آب فولادی سایز 250 میلیمتر به طول 7814 متر از محل مخازن آب روستای شنین تا مخزن 100 متر مکعبی شماره پنج روستای قینرجه</w:t>
      </w:r>
    </w:p>
    <w:p w:rsidR="004C177C" w:rsidRDefault="00BF30AA" w:rsidP="004C177C">
      <w:pPr>
        <w:jc w:val="both"/>
        <w:rPr>
          <w:rFonts w:ascii="Calibri" w:hAnsi="Calibri" w:cs="B Nazanin"/>
          <w:szCs w:val="24"/>
          <w:rtl/>
          <w:lang w:bidi="fa-IR"/>
        </w:rPr>
      </w:pPr>
      <w:r>
        <w:rPr>
          <w:rFonts w:ascii="Calibri" w:hAnsi="Calibri" w:cs="B Nazanin" w:hint="cs"/>
          <w:szCs w:val="24"/>
          <w:rtl/>
          <w:lang w:bidi="fa-IR"/>
        </w:rPr>
        <w:t>4-7</w:t>
      </w:r>
      <w:r w:rsidR="004C177C" w:rsidRPr="00D8648C">
        <w:rPr>
          <w:rFonts w:ascii="Calibri" w:hAnsi="Calibri" w:cs="B Nazanin" w:hint="cs"/>
          <w:szCs w:val="24"/>
          <w:rtl/>
          <w:lang w:bidi="fa-IR"/>
        </w:rPr>
        <w:t>- احداث و اجرای خط انتقال آب فولادی سایز 300 میلیمتر به طول 2000 متر از محل پایان قطعه فاز اول اجرا در مسیر چاه تا مخزن آب روستای شنین</w:t>
      </w:r>
    </w:p>
    <w:p w:rsidR="004C177C" w:rsidRDefault="004C177C" w:rsidP="004C177C">
      <w:pPr>
        <w:jc w:val="both"/>
        <w:rPr>
          <w:rFonts w:ascii="Calibri" w:hAnsi="Calibri" w:cs="B Nazanin"/>
          <w:szCs w:val="24"/>
          <w:rtl/>
          <w:lang w:bidi="fa-IR"/>
        </w:rPr>
      </w:pPr>
    </w:p>
    <w:p w:rsidR="00435335" w:rsidRPr="0078565A" w:rsidRDefault="00435335" w:rsidP="00435335">
      <w:pPr>
        <w:ind w:firstLine="0"/>
        <w:rPr>
          <w:rFonts w:cs="B Titr"/>
          <w:bCs/>
          <w:szCs w:val="24"/>
          <w:u w:val="single"/>
          <w:rtl/>
        </w:rPr>
      </w:pPr>
      <w:r w:rsidRPr="0078565A">
        <w:rPr>
          <w:rFonts w:cs="B Titr"/>
          <w:bCs/>
          <w:szCs w:val="24"/>
          <w:u w:val="single"/>
          <w:rtl/>
        </w:rPr>
        <w:lastRenderedPageBreak/>
        <w:t>‌تبصـره</w:t>
      </w:r>
      <w:r w:rsidR="006653CF">
        <w:rPr>
          <w:rFonts w:cs="B Titr" w:hint="cs"/>
          <w:bCs/>
          <w:szCs w:val="24"/>
          <w:u w:val="single"/>
          <w:rtl/>
        </w:rPr>
        <w:t xml:space="preserve"> 1:</w:t>
      </w:r>
    </w:p>
    <w:p w:rsidR="00582393" w:rsidRPr="00C43EBE" w:rsidRDefault="00582393" w:rsidP="00A77BF9">
      <w:pPr>
        <w:rPr>
          <w:noProof/>
          <w:rtl/>
        </w:rPr>
      </w:pPr>
      <w:r w:rsidRPr="00AE5931">
        <w:rPr>
          <w:noProof/>
          <w:rtl/>
        </w:rPr>
        <w:t>پيمانكار اقرار ‌مي</w:t>
      </w:r>
      <w:r w:rsidRPr="00AE5931">
        <w:rPr>
          <w:rFonts w:hint="cs"/>
          <w:noProof/>
          <w:rtl/>
        </w:rPr>
        <w:t>‌</w:t>
      </w:r>
      <w:r w:rsidRPr="00AE5931">
        <w:rPr>
          <w:noProof/>
          <w:rtl/>
        </w:rPr>
        <w:t>نمايد كه هر يك از اسناد و مدارك پيمـــان و نقشه‌هاي مربوطه را به دقت</w:t>
      </w:r>
      <w:r w:rsidR="00494C18">
        <w:rPr>
          <w:noProof/>
          <w:rtl/>
        </w:rPr>
        <w:t xml:space="preserve"> مطالعه و بررسي نموده </w:t>
      </w:r>
      <w:r w:rsidR="00494C18">
        <w:rPr>
          <w:rFonts w:hint="cs"/>
          <w:noProof/>
          <w:rtl/>
        </w:rPr>
        <w:t>و</w:t>
      </w:r>
      <w:r w:rsidRPr="00C43EBE">
        <w:rPr>
          <w:noProof/>
          <w:rtl/>
        </w:rPr>
        <w:t xml:space="preserve">محل كارگاه را بازديــد نموده و از اوضاع و احوال محلي اطلاع حاصل نموده و امكانات و اشكالات‌ مربوط به عمليات اجرايي را سنجيده است. </w:t>
      </w:r>
    </w:p>
    <w:p w:rsidR="00FB160F" w:rsidRDefault="00435335" w:rsidP="00A77BF9">
      <w:pPr>
        <w:rPr>
          <w:noProof/>
          <w:rtl/>
        </w:rPr>
      </w:pPr>
      <w:r w:rsidRPr="00C43EBE">
        <w:rPr>
          <w:noProof/>
          <w:rtl/>
        </w:rPr>
        <w:t>‌پيمانكار بايد با اطلاع كامل از محل و موقعيت و مشكلاتي كه از لحاظ اقليمي و ديگر ‌محدوديتهاي انجام كار از قبيل</w:t>
      </w:r>
      <w:r w:rsidRPr="00C43EBE">
        <w:rPr>
          <w:rFonts w:hint="cs"/>
          <w:noProof/>
          <w:rtl/>
        </w:rPr>
        <w:t xml:space="preserve"> وضعيت آب و هوا،</w:t>
      </w:r>
      <w:r w:rsidRPr="00C43EBE">
        <w:rPr>
          <w:noProof/>
          <w:rtl/>
        </w:rPr>
        <w:t xml:space="preserve"> راههاي ارتباطي، تهيه‌مصالح</w:t>
      </w:r>
      <w:r w:rsidR="003B46F4">
        <w:rPr>
          <w:rFonts w:hint="cs"/>
          <w:noProof/>
          <w:rtl/>
        </w:rPr>
        <w:t xml:space="preserve"> و</w:t>
      </w:r>
      <w:r w:rsidRPr="00C43EBE">
        <w:rPr>
          <w:noProof/>
          <w:rtl/>
        </w:rPr>
        <w:t xml:space="preserve"> حمل و نقل پيشنهاد خود را تهيه ‌و در مناقصه شركت نمايد</w:t>
      </w:r>
      <w:r w:rsidR="00FB160F">
        <w:rPr>
          <w:rFonts w:hint="cs"/>
          <w:noProof/>
          <w:rtl/>
        </w:rPr>
        <w:t>.</w:t>
      </w:r>
      <w:r w:rsidRPr="00C43EBE">
        <w:rPr>
          <w:noProof/>
          <w:rtl/>
        </w:rPr>
        <w:t xml:space="preserve"> پس از انعقاد ‌قرارداد هيچگونه عذري مبني بر عدم آگاهي در موارد فوق كه‌ متضمن تغيير مدت و يا مبلغ باشد پذيرفته ‌نخواهد شد. </w:t>
      </w:r>
      <w:r w:rsidR="00FB160F" w:rsidRPr="00C43EBE">
        <w:rPr>
          <w:noProof/>
          <w:rtl/>
        </w:rPr>
        <w:t>‌مسئوليت هرگونه مخارج اضافـي احتمالي كه از عدم رعايت نكات فوق ناشي گردد ب</w:t>
      </w:r>
      <w:r w:rsidR="00FB160F">
        <w:rPr>
          <w:rFonts w:hint="cs"/>
          <w:noProof/>
          <w:rtl/>
        </w:rPr>
        <w:t xml:space="preserve">ه </w:t>
      </w:r>
      <w:r w:rsidR="00FB160F" w:rsidRPr="00C43EBE">
        <w:rPr>
          <w:noProof/>
          <w:rtl/>
        </w:rPr>
        <w:t xml:space="preserve">عهده‌ پيمانكار خواهد بود. </w:t>
      </w:r>
    </w:p>
    <w:p w:rsidR="003866AD" w:rsidRDefault="003866AD" w:rsidP="00435335">
      <w:pPr>
        <w:ind w:firstLine="0"/>
        <w:rPr>
          <w:rFonts w:cs="B Titr"/>
          <w:bCs/>
          <w:szCs w:val="24"/>
          <w:u w:val="single"/>
          <w:rtl/>
        </w:rPr>
      </w:pPr>
    </w:p>
    <w:p w:rsidR="00435335" w:rsidRPr="000043C0" w:rsidRDefault="00435335" w:rsidP="00435335">
      <w:pPr>
        <w:ind w:firstLine="0"/>
        <w:rPr>
          <w:rFonts w:cs="B Titr"/>
          <w:bCs/>
          <w:szCs w:val="24"/>
          <w:u w:val="single"/>
          <w:rtl/>
        </w:rPr>
      </w:pPr>
      <w:r w:rsidRPr="000043C0">
        <w:rPr>
          <w:rFonts w:cs="B Titr"/>
          <w:bCs/>
          <w:szCs w:val="24"/>
          <w:u w:val="single"/>
          <w:rtl/>
        </w:rPr>
        <w:t>تبصره</w:t>
      </w:r>
      <w:r w:rsidR="006653CF">
        <w:rPr>
          <w:rFonts w:cs="B Titr" w:hint="cs"/>
          <w:bCs/>
          <w:szCs w:val="24"/>
          <w:u w:val="single"/>
          <w:rtl/>
        </w:rPr>
        <w:t xml:space="preserve"> 2:</w:t>
      </w:r>
    </w:p>
    <w:p w:rsidR="00435335" w:rsidRDefault="00435335" w:rsidP="00A77BF9">
      <w:pPr>
        <w:rPr>
          <w:noProof/>
          <w:rtl/>
        </w:rPr>
      </w:pPr>
      <w:r w:rsidRPr="00C43EBE">
        <w:rPr>
          <w:noProof/>
          <w:rtl/>
        </w:rPr>
        <w:t>هزينه احداث راههاي موقتي كه فقط درمدت زمان فعاليت كارگاه ‌مورد استفاده پيمانك</w:t>
      </w:r>
      <w:r w:rsidR="00A77BF9">
        <w:rPr>
          <w:rFonts w:hint="cs"/>
          <w:noProof/>
          <w:rtl/>
        </w:rPr>
        <w:t>ا</w:t>
      </w:r>
      <w:r w:rsidRPr="00C43EBE">
        <w:rPr>
          <w:noProof/>
          <w:rtl/>
        </w:rPr>
        <w:t>ر و‌كارفرما قرار مي</w:t>
      </w:r>
      <w:r>
        <w:rPr>
          <w:rFonts w:hint="cs"/>
          <w:noProof/>
          <w:rtl/>
        </w:rPr>
        <w:t>‌</w:t>
      </w:r>
      <w:r w:rsidRPr="00C43EBE">
        <w:rPr>
          <w:noProof/>
          <w:rtl/>
        </w:rPr>
        <w:t>گيرد مانند راههاي حمل و نقل شن و ماسه</w:t>
      </w:r>
      <w:r>
        <w:rPr>
          <w:rFonts w:hint="cs"/>
          <w:noProof/>
          <w:rtl/>
        </w:rPr>
        <w:t>،</w:t>
      </w:r>
      <w:r w:rsidRPr="00C43EBE">
        <w:rPr>
          <w:noProof/>
          <w:rtl/>
        </w:rPr>
        <w:t xml:space="preserve"> راههاي ارتباطي داخل محوطه كارگاه و ‌عبور از مناطق تپه‌اي غير از آنچه كه در نقشه‌هاي مهندس  مشاور مشخص گرديده ب</w:t>
      </w:r>
      <w:r w:rsidRPr="00C43EBE">
        <w:rPr>
          <w:rFonts w:hint="cs"/>
          <w:noProof/>
          <w:rtl/>
        </w:rPr>
        <w:t xml:space="preserve">ه </w:t>
      </w:r>
      <w:r w:rsidRPr="00C43EBE">
        <w:rPr>
          <w:noProof/>
          <w:rtl/>
        </w:rPr>
        <w:t xml:space="preserve">عهده پيمانكار‌ خواهد بود. </w:t>
      </w:r>
    </w:p>
    <w:p w:rsidR="00170B3F" w:rsidRDefault="00170B3F" w:rsidP="00170B3F">
      <w:pPr>
        <w:ind w:firstLine="0"/>
        <w:rPr>
          <w:rFonts w:cs="B Titr"/>
          <w:bCs/>
          <w:szCs w:val="24"/>
          <w:u w:val="single"/>
          <w:rtl/>
        </w:rPr>
      </w:pPr>
      <w:r w:rsidRPr="000043C0">
        <w:rPr>
          <w:rFonts w:cs="B Titr"/>
          <w:bCs/>
          <w:szCs w:val="24"/>
          <w:u w:val="single"/>
          <w:rtl/>
        </w:rPr>
        <w:t>تبصره</w:t>
      </w:r>
      <w:r>
        <w:rPr>
          <w:rFonts w:cs="B Titr" w:hint="cs"/>
          <w:bCs/>
          <w:szCs w:val="24"/>
          <w:u w:val="single"/>
          <w:rtl/>
        </w:rPr>
        <w:t xml:space="preserve"> 3:</w:t>
      </w:r>
    </w:p>
    <w:p w:rsidR="00170B3F" w:rsidRDefault="00170B3F" w:rsidP="00170B3F">
      <w:pPr>
        <w:ind w:firstLine="0"/>
        <w:rPr>
          <w:noProof/>
          <w:rtl/>
        </w:rPr>
      </w:pPr>
      <w:r w:rsidRPr="00170B3F">
        <w:rPr>
          <w:rFonts w:hint="cs"/>
          <w:noProof/>
          <w:rtl/>
        </w:rPr>
        <w:t>پیمانکار موظف است</w:t>
      </w:r>
      <w:r>
        <w:rPr>
          <w:rFonts w:hint="cs"/>
          <w:noProof/>
          <w:rtl/>
        </w:rPr>
        <w:t xml:space="preserve"> بتن مصرفی در پروژه را به صورت بتن آماده(ساخته شده توسط دستگاه بچینگ بتن) استفاده نماید و در این خصوص هیچ گونه اضافه بهایی جهت بتن آماد</w:t>
      </w:r>
      <w:r w:rsidR="00C94012">
        <w:rPr>
          <w:rFonts w:hint="cs"/>
          <w:noProof/>
          <w:rtl/>
        </w:rPr>
        <w:t>ه به پیمانکار تعلق نخواهد گرفت.</w:t>
      </w:r>
    </w:p>
    <w:p w:rsidR="0055777F" w:rsidRDefault="0055777F" w:rsidP="0055777F">
      <w:pPr>
        <w:ind w:firstLine="0"/>
        <w:rPr>
          <w:rFonts w:cs="B Titr"/>
          <w:bCs/>
          <w:szCs w:val="24"/>
          <w:u w:val="single"/>
          <w:rtl/>
        </w:rPr>
      </w:pPr>
      <w:r w:rsidRPr="000043C0">
        <w:rPr>
          <w:rFonts w:cs="B Titr"/>
          <w:bCs/>
          <w:szCs w:val="24"/>
          <w:u w:val="single"/>
          <w:rtl/>
        </w:rPr>
        <w:t>تبصره</w:t>
      </w:r>
      <w:r>
        <w:rPr>
          <w:rFonts w:cs="B Titr" w:hint="cs"/>
          <w:bCs/>
          <w:szCs w:val="24"/>
          <w:u w:val="single"/>
          <w:rtl/>
        </w:rPr>
        <w:t xml:space="preserve"> 4:</w:t>
      </w:r>
    </w:p>
    <w:p w:rsidR="0055777F" w:rsidRPr="0055777F" w:rsidRDefault="0055777F" w:rsidP="0055777F">
      <w:pPr>
        <w:ind w:firstLine="0"/>
        <w:rPr>
          <w:noProof/>
          <w:rtl/>
        </w:rPr>
      </w:pPr>
      <w:r w:rsidRPr="0055777F">
        <w:rPr>
          <w:rFonts w:hint="cs"/>
          <w:noProof/>
          <w:rtl/>
        </w:rPr>
        <w:t xml:space="preserve">هماهنگی با آزمایشگاه </w:t>
      </w:r>
      <w:r>
        <w:rPr>
          <w:rFonts w:hint="cs"/>
          <w:noProof/>
          <w:rtl/>
        </w:rPr>
        <w:t>بتن باب</w:t>
      </w:r>
      <w:r w:rsidRPr="0055777F">
        <w:rPr>
          <w:rFonts w:hint="cs"/>
          <w:noProof/>
          <w:rtl/>
        </w:rPr>
        <w:t>ت</w:t>
      </w:r>
      <w:r>
        <w:rPr>
          <w:rFonts w:hint="cs"/>
          <w:noProof/>
          <w:rtl/>
        </w:rPr>
        <w:t xml:space="preserve"> آزمایش مقاومت بتن و دیگر کارهای مرتبط با آن توسط آزمایشگاه</w:t>
      </w:r>
      <w:r w:rsidRPr="0055777F">
        <w:rPr>
          <w:rFonts w:hint="cs"/>
          <w:noProof/>
          <w:rtl/>
        </w:rPr>
        <w:t xml:space="preserve"> </w:t>
      </w:r>
      <w:r>
        <w:rPr>
          <w:rFonts w:hint="cs"/>
          <w:noProof/>
          <w:rtl/>
        </w:rPr>
        <w:t>توسط</w:t>
      </w:r>
      <w:r w:rsidRPr="0055777F">
        <w:rPr>
          <w:rFonts w:hint="cs"/>
          <w:noProof/>
          <w:rtl/>
        </w:rPr>
        <w:t xml:space="preserve"> پیمانکار </w:t>
      </w:r>
      <w:r>
        <w:rPr>
          <w:rFonts w:hint="cs"/>
          <w:noProof/>
          <w:rtl/>
        </w:rPr>
        <w:t>انجام می گردد.</w:t>
      </w:r>
    </w:p>
    <w:p w:rsidR="00170B3F" w:rsidRDefault="00170B3F" w:rsidP="0055777F">
      <w:pPr>
        <w:ind w:firstLine="0"/>
        <w:rPr>
          <w:noProof/>
          <w:rtl/>
        </w:rPr>
      </w:pPr>
    </w:p>
    <w:tbl>
      <w:tblPr>
        <w:bidiVisual/>
        <w:tblW w:w="0" w:type="auto"/>
        <w:tblBorders>
          <w:top w:val="single" w:sz="4" w:space="0" w:color="808080"/>
          <w:left w:val="single" w:sz="4" w:space="0" w:color="808080"/>
          <w:bottom w:val="single" w:sz="18" w:space="0" w:color="808080"/>
          <w:right w:val="single" w:sz="4" w:space="0" w:color="808080"/>
          <w:insideH w:val="single" w:sz="4" w:space="0" w:color="808080"/>
          <w:insideV w:val="single" w:sz="4" w:space="0" w:color="808080"/>
        </w:tblBorders>
        <w:shd w:val="clear" w:color="auto" w:fill="E0E0E0"/>
        <w:tblLook w:val="01E0" w:firstRow="1" w:lastRow="1" w:firstColumn="1" w:lastColumn="1" w:noHBand="0" w:noVBand="0"/>
      </w:tblPr>
      <w:tblGrid>
        <w:gridCol w:w="1853"/>
      </w:tblGrid>
      <w:tr w:rsidR="00435335" w:rsidRPr="00122670" w:rsidTr="00AE6EAA">
        <w:tc>
          <w:tcPr>
            <w:tcW w:w="1853" w:type="dxa"/>
            <w:shd w:val="clear" w:color="auto" w:fill="E0E0E0"/>
          </w:tcPr>
          <w:bookmarkEnd w:id="1"/>
          <w:bookmarkEnd w:id="2"/>
          <w:p w:rsidR="00435335" w:rsidRPr="00122670" w:rsidRDefault="00435335" w:rsidP="00AE6EAA">
            <w:pPr>
              <w:spacing w:line="240" w:lineRule="auto"/>
              <w:ind w:firstLine="0"/>
              <w:rPr>
                <w:rFonts w:cs="B Titr"/>
                <w:b/>
                <w:bCs/>
                <w:szCs w:val="24"/>
                <w:rtl/>
                <w:lang w:bidi="fa-IR"/>
              </w:rPr>
            </w:pPr>
            <w:r w:rsidRPr="00122670">
              <w:rPr>
                <w:rFonts w:cs="B Titr" w:hint="cs"/>
                <w:b/>
                <w:bCs/>
                <w:szCs w:val="24"/>
                <w:rtl/>
                <w:lang w:bidi="fa-IR"/>
              </w:rPr>
              <w:t>كارهاي ساختماني</w:t>
            </w:r>
          </w:p>
        </w:tc>
      </w:tr>
    </w:tbl>
    <w:p w:rsidR="00435335" w:rsidRPr="00C43EBE" w:rsidRDefault="00435335" w:rsidP="00753726">
      <w:pPr>
        <w:rPr>
          <w:noProof/>
          <w:rtl/>
        </w:rPr>
      </w:pPr>
      <w:r w:rsidRPr="00C43EBE">
        <w:rPr>
          <w:noProof/>
          <w:rtl/>
        </w:rPr>
        <w:lastRenderedPageBreak/>
        <w:t>پيمانكار موظف است محدوده كارگاه را حصاركشي نموده تا از ورود افراد غيرمجاز ب</w:t>
      </w:r>
      <w:r>
        <w:rPr>
          <w:rFonts w:hint="cs"/>
          <w:noProof/>
          <w:rtl/>
        </w:rPr>
        <w:t xml:space="preserve">ه </w:t>
      </w:r>
      <w:r w:rsidRPr="00C43EBE">
        <w:rPr>
          <w:noProof/>
          <w:rtl/>
        </w:rPr>
        <w:t>داخل آن‌ جلوگيري</w:t>
      </w:r>
      <w:r w:rsidRPr="00C43EBE">
        <w:rPr>
          <w:rFonts w:hint="cs"/>
          <w:noProof/>
          <w:rtl/>
        </w:rPr>
        <w:t>‌</w:t>
      </w:r>
      <w:r w:rsidRPr="00C43EBE">
        <w:rPr>
          <w:noProof/>
          <w:rtl/>
        </w:rPr>
        <w:t>شود و در داخل محدوده كارگاه،‌كارهاي محوطه</w:t>
      </w:r>
      <w:r w:rsidRPr="00C43EBE">
        <w:rPr>
          <w:rFonts w:hint="cs"/>
          <w:noProof/>
          <w:rtl/>
        </w:rPr>
        <w:t>‌</w:t>
      </w:r>
      <w:r w:rsidRPr="00C43EBE">
        <w:rPr>
          <w:noProof/>
          <w:rtl/>
        </w:rPr>
        <w:t>سازي را براي سهولت عبور و مرور انجام ‌دهد. در اين محدوده پيمانكار موظف است دفترمجهز به سيستم‌گرمايش وسرمايش</w:t>
      </w:r>
      <w:r w:rsidRPr="00C43EBE">
        <w:rPr>
          <w:noProof/>
          <w:rtl/>
        </w:rPr>
        <w:softHyphen/>
        <w:t>، آب</w:t>
      </w:r>
      <w:r w:rsidRPr="00C43EBE">
        <w:rPr>
          <w:noProof/>
          <w:rtl/>
        </w:rPr>
        <w:softHyphen/>
        <w:t xml:space="preserve">، برق و ساير تجهيزات ضروري بهداشتي جهت پرسنل فني كارگاه و دستگاه نظارت همچنين انبارهاي لازم‌جهت نگهداري مصالح و لــوازم كارگاهي ايجاد نمايد. پس از پايان عمليات موضوع اين پيمان،‌پيمانكار موظف خواهد بود كه طبق نظر كارفرما محدوده كارگاه را بصورت موجود و يا بصورت اوليه ‌در آورده و تحويل كارفرما دهد. هزينه اين عمليات در مقابل هزينه‌هاي تجهيز و برچيدن كارگاه به ‌پيمانكار پرداخت ميشود. </w:t>
      </w:r>
    </w:p>
    <w:p w:rsidR="00435335" w:rsidRDefault="00435335" w:rsidP="00435335">
      <w:pPr>
        <w:ind w:firstLine="567"/>
        <w:rPr>
          <w:rFonts w:cs="B Nazanin"/>
          <w:sz w:val="28"/>
          <w:rtl/>
        </w:rPr>
      </w:pPr>
    </w:p>
    <w:tbl>
      <w:tblPr>
        <w:bidiVisual/>
        <w:tblW w:w="0" w:type="auto"/>
        <w:tblBorders>
          <w:top w:val="single" w:sz="4" w:space="0" w:color="808080"/>
          <w:left w:val="single" w:sz="4" w:space="0" w:color="808080"/>
          <w:bottom w:val="single" w:sz="18" w:space="0" w:color="808080"/>
          <w:right w:val="single" w:sz="4" w:space="0" w:color="808080"/>
          <w:insideH w:val="single" w:sz="4" w:space="0" w:color="808080"/>
          <w:insideV w:val="single" w:sz="4" w:space="0" w:color="808080"/>
        </w:tblBorders>
        <w:shd w:val="clear" w:color="auto" w:fill="E0E0E0"/>
        <w:tblLook w:val="01E0" w:firstRow="1" w:lastRow="1" w:firstColumn="1" w:lastColumn="1" w:noHBand="0" w:noVBand="0"/>
      </w:tblPr>
      <w:tblGrid>
        <w:gridCol w:w="1922"/>
      </w:tblGrid>
      <w:tr w:rsidR="00435335" w:rsidRPr="00122670" w:rsidTr="00AE6EAA">
        <w:tc>
          <w:tcPr>
            <w:tcW w:w="1922" w:type="dxa"/>
            <w:shd w:val="clear" w:color="auto" w:fill="E0E0E0"/>
          </w:tcPr>
          <w:p w:rsidR="00435335" w:rsidRPr="00122670" w:rsidRDefault="00435335" w:rsidP="00AE6EAA">
            <w:pPr>
              <w:spacing w:line="240" w:lineRule="auto"/>
              <w:ind w:firstLine="0"/>
              <w:rPr>
                <w:rFonts w:cs="B Titr"/>
                <w:b/>
                <w:bCs/>
                <w:szCs w:val="24"/>
                <w:rtl/>
                <w:lang w:bidi="fa-IR"/>
              </w:rPr>
            </w:pPr>
            <w:r w:rsidRPr="00122670">
              <w:rPr>
                <w:rFonts w:cs="B Titr" w:hint="cs"/>
                <w:b/>
                <w:bCs/>
                <w:szCs w:val="24"/>
                <w:rtl/>
                <w:lang w:bidi="fa-IR"/>
              </w:rPr>
              <w:t>ترازها و نقاط نشانه</w:t>
            </w:r>
          </w:p>
        </w:tc>
      </w:tr>
    </w:tbl>
    <w:p w:rsidR="00E761C3" w:rsidRDefault="00435335" w:rsidP="00BA4702">
      <w:pPr>
        <w:ind w:firstLine="432"/>
        <w:rPr>
          <w:noProof/>
          <w:sz w:val="22"/>
          <w:rtl/>
        </w:rPr>
      </w:pPr>
      <w:r w:rsidRPr="00C43EBE">
        <w:rPr>
          <w:noProof/>
          <w:sz w:val="22"/>
          <w:rtl/>
        </w:rPr>
        <w:t>‌كليه ترازها و نقاط نشانه</w:t>
      </w:r>
      <w:r w:rsidRPr="00C43EBE">
        <w:rPr>
          <w:noProof/>
          <w:sz w:val="22"/>
          <w:rtl/>
        </w:rPr>
        <w:softHyphen/>
        <w:t>ها براي پياده كردن نقشه</w:t>
      </w:r>
      <w:r w:rsidRPr="00C43EBE">
        <w:rPr>
          <w:rFonts w:hint="cs"/>
          <w:noProof/>
          <w:sz w:val="22"/>
          <w:rtl/>
        </w:rPr>
        <w:t>‌</w:t>
      </w:r>
      <w:r w:rsidRPr="00C43EBE">
        <w:rPr>
          <w:noProof/>
          <w:sz w:val="22"/>
          <w:rtl/>
        </w:rPr>
        <w:t>ها و تعيين ارتفاعات و شيب</w:t>
      </w:r>
      <w:r w:rsidRPr="00C43EBE">
        <w:rPr>
          <w:rFonts w:hint="cs"/>
          <w:noProof/>
          <w:sz w:val="22"/>
          <w:rtl/>
        </w:rPr>
        <w:t>‌</w:t>
      </w:r>
      <w:r w:rsidRPr="00C43EBE">
        <w:rPr>
          <w:noProof/>
          <w:sz w:val="22"/>
          <w:rtl/>
        </w:rPr>
        <w:t xml:space="preserve">ها بايد نسبت به ‌شبكه ‌نشانه‌ها (‌طبق نقشه) كه توسط </w:t>
      </w:r>
      <w:r w:rsidR="00BA4702">
        <w:rPr>
          <w:rFonts w:hint="cs"/>
          <w:noProof/>
          <w:sz w:val="22"/>
          <w:rtl/>
          <w:lang w:bidi="fa-IR"/>
        </w:rPr>
        <w:t xml:space="preserve">بنیاد مسکن </w:t>
      </w:r>
      <w:r w:rsidRPr="00C43EBE">
        <w:rPr>
          <w:noProof/>
          <w:sz w:val="22"/>
          <w:rtl/>
        </w:rPr>
        <w:t xml:space="preserve"> درمحل نصب شده‌اند تنظيم شود. پيمانكار بايستي اين‌ نشانه‌ها را امتداد داده تا محدوده‌كليه‌كارها را شامل گردد و ب</w:t>
      </w:r>
      <w:r w:rsidRPr="00C43EBE">
        <w:rPr>
          <w:rFonts w:hint="cs"/>
          <w:noProof/>
          <w:sz w:val="22"/>
          <w:rtl/>
        </w:rPr>
        <w:t xml:space="preserve">ه </w:t>
      </w:r>
      <w:r w:rsidRPr="00C43EBE">
        <w:rPr>
          <w:noProof/>
          <w:sz w:val="22"/>
          <w:rtl/>
        </w:rPr>
        <w:t>اندازه كافي نقاط نشانه تهيه نمايد تا عمل‌ پياده‌كردن نقشه‌ها وتعييـن ارتفاعات و شيب</w:t>
      </w:r>
      <w:r w:rsidRPr="00C43EBE">
        <w:rPr>
          <w:rFonts w:hint="cs"/>
          <w:noProof/>
          <w:sz w:val="22"/>
          <w:rtl/>
        </w:rPr>
        <w:t>‌</w:t>
      </w:r>
      <w:r w:rsidRPr="00C43EBE">
        <w:rPr>
          <w:noProof/>
          <w:sz w:val="22"/>
          <w:rtl/>
        </w:rPr>
        <w:t>ها را آسانتر و دقيق</w:t>
      </w:r>
      <w:r w:rsidRPr="00C43EBE">
        <w:rPr>
          <w:rFonts w:hint="cs"/>
          <w:noProof/>
          <w:sz w:val="22"/>
          <w:rtl/>
        </w:rPr>
        <w:t>‌</w:t>
      </w:r>
      <w:r w:rsidRPr="00C43EBE">
        <w:rPr>
          <w:noProof/>
          <w:sz w:val="22"/>
          <w:rtl/>
        </w:rPr>
        <w:t>تر سازد و مهندس ناظر بتواند در هر زمـان شيب</w:t>
      </w:r>
      <w:r w:rsidRPr="00C43EBE">
        <w:rPr>
          <w:rFonts w:hint="cs"/>
          <w:noProof/>
          <w:sz w:val="22"/>
          <w:rtl/>
        </w:rPr>
        <w:t>‌</w:t>
      </w:r>
      <w:r w:rsidRPr="00C43EBE">
        <w:rPr>
          <w:noProof/>
          <w:sz w:val="22"/>
          <w:rtl/>
        </w:rPr>
        <w:t>هاي خطوط و خيابان</w:t>
      </w:r>
      <w:r w:rsidRPr="00C43EBE">
        <w:rPr>
          <w:rFonts w:hint="cs"/>
          <w:noProof/>
          <w:sz w:val="22"/>
          <w:rtl/>
        </w:rPr>
        <w:t>‌</w:t>
      </w:r>
      <w:r w:rsidRPr="00C43EBE">
        <w:rPr>
          <w:noProof/>
          <w:sz w:val="22"/>
          <w:rtl/>
        </w:rPr>
        <w:t xml:space="preserve">ها را بررسي وكنترل نمايد. </w:t>
      </w:r>
    </w:p>
    <w:p w:rsidR="00435335" w:rsidRDefault="00435335" w:rsidP="00435335">
      <w:pPr>
        <w:ind w:firstLine="432"/>
        <w:rPr>
          <w:noProof/>
          <w:sz w:val="22"/>
          <w:rtl/>
          <w:lang w:bidi="fa-IR"/>
        </w:rPr>
      </w:pPr>
      <w:r w:rsidRPr="00C43EBE">
        <w:rPr>
          <w:noProof/>
          <w:sz w:val="22"/>
          <w:rtl/>
        </w:rPr>
        <w:t>‌نقاط نشانه جديدكه كار گذارده ‌مي</w:t>
      </w:r>
      <w:r w:rsidRPr="00C43EBE">
        <w:rPr>
          <w:rFonts w:hint="cs"/>
          <w:noProof/>
          <w:sz w:val="22"/>
          <w:rtl/>
        </w:rPr>
        <w:t>‌</w:t>
      </w:r>
      <w:r w:rsidRPr="00C43EBE">
        <w:rPr>
          <w:noProof/>
          <w:sz w:val="22"/>
          <w:rtl/>
        </w:rPr>
        <w:t>شوند با دقت 5+ ميليمتر تراز شده ‌و بطور</w:t>
      </w:r>
      <w:r w:rsidR="001D2385">
        <w:rPr>
          <w:noProof/>
          <w:sz w:val="22"/>
          <w:rtl/>
        </w:rPr>
        <w:t xml:space="preserve"> ثابت و استوار بر روي ساختمانها</w:t>
      </w:r>
      <w:r w:rsidRPr="00C43EBE">
        <w:rPr>
          <w:noProof/>
          <w:sz w:val="22"/>
          <w:rtl/>
        </w:rPr>
        <w:t>ي موجود و يا بر روي‌ بلوك</w:t>
      </w:r>
      <w:r w:rsidRPr="00C43EBE">
        <w:rPr>
          <w:rFonts w:hint="cs"/>
          <w:noProof/>
          <w:sz w:val="22"/>
          <w:rtl/>
        </w:rPr>
        <w:t>‌</w:t>
      </w:r>
      <w:r w:rsidRPr="00C43EBE">
        <w:rPr>
          <w:noProof/>
          <w:sz w:val="22"/>
          <w:rtl/>
        </w:rPr>
        <w:t>هاي سيماني كه‌ بدين منظورساخته ‌مي</w:t>
      </w:r>
      <w:r w:rsidRPr="00C43EBE">
        <w:rPr>
          <w:noProof/>
          <w:sz w:val="22"/>
          <w:rtl/>
        </w:rPr>
        <w:softHyphen/>
        <w:t>شوند نصـب گردند و مشخصات و ارتفاع آنها بطور واضحبر‌روي آنها نوشته شود. پيمانكـار بايستي فهرست كامل نقاط نشانه كار گذاشته‌ شده را در اختيارمهندس‌ ناظر قرار دهد و موظف است كه كليه تسهيلات و مساعدت هاي لازم و وسائل مورد نياز را براي كنترل‌ وضعيت هاي پياده شده در اختيار مهندس ناظر قراردهد در هـرصـورت پيمانكـار از مسئوليت</w:t>
      </w:r>
      <w:r w:rsidRPr="00C43EBE">
        <w:rPr>
          <w:rFonts w:hint="cs"/>
          <w:noProof/>
          <w:sz w:val="22"/>
          <w:rtl/>
        </w:rPr>
        <w:t>‌</w:t>
      </w:r>
      <w:r w:rsidRPr="00C43EBE">
        <w:rPr>
          <w:noProof/>
          <w:sz w:val="22"/>
          <w:rtl/>
        </w:rPr>
        <w:t>هائي كه‌ در قبال پياده كردن صحيح نقشه‌ها و تراز كارها بعهده ‌دارد مبـرا نمي</w:t>
      </w:r>
      <w:r w:rsidRPr="00C43EBE">
        <w:rPr>
          <w:rFonts w:hint="cs"/>
          <w:noProof/>
          <w:sz w:val="22"/>
          <w:rtl/>
        </w:rPr>
        <w:t>‌</w:t>
      </w:r>
      <w:r w:rsidRPr="00C43EBE">
        <w:rPr>
          <w:noProof/>
          <w:sz w:val="22"/>
          <w:rtl/>
        </w:rPr>
        <w:t xml:space="preserve">باشد. </w:t>
      </w:r>
      <w:r w:rsidR="00BA4702">
        <w:rPr>
          <w:rFonts w:hint="cs"/>
          <w:noProof/>
          <w:sz w:val="22"/>
          <w:rtl/>
        </w:rPr>
        <w:t xml:space="preserve">در صورت عدم نقاط نشانه پیمانکار موظف است به هزینه خود نسبت به برداشت نقاط نشانه بر اساس </w:t>
      </w:r>
      <w:r w:rsidR="00BA4702">
        <w:rPr>
          <w:noProof/>
          <w:sz w:val="22"/>
        </w:rPr>
        <w:t xml:space="preserve">UTM </w:t>
      </w:r>
      <w:r w:rsidR="00BA4702">
        <w:rPr>
          <w:rFonts w:hint="cs"/>
          <w:noProof/>
          <w:sz w:val="22"/>
          <w:rtl/>
          <w:lang w:bidi="fa-IR"/>
        </w:rPr>
        <w:t xml:space="preserve"> اقدام نماید و نقاط ارتفاعی را بر ان اساس تدقیق نماید.</w:t>
      </w:r>
    </w:p>
    <w:p w:rsidR="00E761C3" w:rsidRPr="00E857DC" w:rsidRDefault="00E761C3" w:rsidP="00435335">
      <w:pPr>
        <w:pStyle w:val="BodyTextIndent3"/>
        <w:spacing w:line="240" w:lineRule="auto"/>
        <w:ind w:firstLine="0"/>
        <w:rPr>
          <w:rFonts w:cs="B Lotus"/>
          <w:szCs w:val="28"/>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01"/>
      </w:tblGrid>
      <w:tr w:rsidR="00435335" w:rsidRPr="00E761C3" w:rsidTr="000E38AE">
        <w:trPr>
          <w:trHeight w:val="454"/>
        </w:trPr>
        <w:tc>
          <w:tcPr>
            <w:tcW w:w="3301"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E761C3" w:rsidRDefault="00435335" w:rsidP="00AE6EAA">
            <w:pPr>
              <w:pStyle w:val="BodyTextIndent3"/>
              <w:spacing w:line="240" w:lineRule="auto"/>
              <w:ind w:firstLine="0"/>
              <w:rPr>
                <w:rFonts w:cs="B Titr"/>
                <w:szCs w:val="24"/>
                <w:rtl/>
              </w:rPr>
            </w:pPr>
            <w:r w:rsidRPr="00E761C3">
              <w:rPr>
                <w:rFonts w:cs="B Titr"/>
                <w:szCs w:val="24"/>
                <w:rtl/>
              </w:rPr>
              <w:lastRenderedPageBreak/>
              <w:t xml:space="preserve"> اجزاء بهم وابست</w:t>
            </w:r>
            <w:r w:rsidRPr="00E761C3">
              <w:rPr>
                <w:rFonts w:cs="B Titr" w:hint="cs"/>
                <w:szCs w:val="24"/>
                <w:rtl/>
              </w:rPr>
              <w:t>ه</w:t>
            </w:r>
            <w:r w:rsidRPr="00E761C3">
              <w:rPr>
                <w:rFonts w:cs="B Titr"/>
                <w:szCs w:val="24"/>
                <w:rtl/>
              </w:rPr>
              <w:t xml:space="preserve"> و مفاد اسناد پيمان</w:t>
            </w:r>
          </w:p>
        </w:tc>
      </w:tr>
    </w:tbl>
    <w:p w:rsidR="00435335" w:rsidRPr="003B0F43" w:rsidRDefault="00435335" w:rsidP="00435335">
      <w:pPr>
        <w:pStyle w:val="BodyText"/>
        <w:spacing w:before="0" w:after="0" w:line="600" w:lineRule="atLeast"/>
        <w:jc w:val="lowKashida"/>
        <w:rPr>
          <w:rFonts w:cs="B Lotus"/>
          <w:sz w:val="22"/>
          <w:szCs w:val="26"/>
          <w:rtl/>
        </w:rPr>
      </w:pPr>
      <w:r w:rsidRPr="003B0F43">
        <w:rPr>
          <w:rFonts w:cs="B Lotus"/>
          <w:sz w:val="22"/>
          <w:szCs w:val="26"/>
          <w:rtl/>
        </w:rPr>
        <w:t>الف- اسناد پيمان متمم و مكمل يكديگرند و هر كاري كه يكي از آنها طلب كند، مانند آنكه در همه اسناد طلب شده باشد، الزام آور است. مقصود از اين اسناد در برگرفتن همه مصالح، نيروي كار، تجهيزات و حمل و نقل است كه براي اجراي كار ضرورت دارند.</w:t>
      </w:r>
    </w:p>
    <w:p w:rsidR="00435335" w:rsidRPr="003B0F43" w:rsidRDefault="00435335" w:rsidP="00435335">
      <w:pPr>
        <w:pStyle w:val="BodyText"/>
        <w:spacing w:before="0" w:after="0" w:line="600" w:lineRule="atLeast"/>
        <w:jc w:val="lowKashida"/>
        <w:rPr>
          <w:rFonts w:cs="B Lotus"/>
          <w:sz w:val="22"/>
          <w:szCs w:val="26"/>
          <w:rtl/>
        </w:rPr>
      </w:pPr>
      <w:r w:rsidRPr="003B0F43">
        <w:rPr>
          <w:rFonts w:cs="B Lotus"/>
          <w:sz w:val="22"/>
          <w:szCs w:val="26"/>
          <w:rtl/>
        </w:rPr>
        <w:t>ب- اجراي كارهائي كه زير هيچيك از سرفصلها، بخشها، قسمتها، طبقه</w:t>
      </w:r>
      <w:r w:rsidRPr="003B0F43">
        <w:rPr>
          <w:rFonts w:cs="B Lotus" w:hint="cs"/>
          <w:sz w:val="22"/>
          <w:szCs w:val="26"/>
          <w:rtl/>
        </w:rPr>
        <w:t>‌</w:t>
      </w:r>
      <w:r w:rsidRPr="003B0F43">
        <w:rPr>
          <w:rFonts w:cs="B Lotus"/>
          <w:sz w:val="22"/>
          <w:szCs w:val="26"/>
          <w:rtl/>
        </w:rPr>
        <w:t>بندي</w:t>
      </w:r>
      <w:r w:rsidRPr="003B0F43">
        <w:rPr>
          <w:rFonts w:cs="B Lotus" w:hint="cs"/>
          <w:sz w:val="22"/>
          <w:szCs w:val="26"/>
          <w:rtl/>
        </w:rPr>
        <w:t>‌</w:t>
      </w:r>
      <w:r w:rsidRPr="003B0F43">
        <w:rPr>
          <w:rFonts w:cs="B Lotus"/>
          <w:sz w:val="22"/>
          <w:szCs w:val="26"/>
          <w:rtl/>
        </w:rPr>
        <w:t>ها و يا رشته</w:t>
      </w:r>
      <w:r w:rsidRPr="003B0F43">
        <w:rPr>
          <w:rFonts w:cs="B Lotus" w:hint="cs"/>
          <w:sz w:val="22"/>
          <w:szCs w:val="26"/>
          <w:rtl/>
        </w:rPr>
        <w:t>‌</w:t>
      </w:r>
      <w:r w:rsidRPr="003B0F43">
        <w:rPr>
          <w:rFonts w:cs="B Lotus"/>
          <w:sz w:val="22"/>
          <w:szCs w:val="26"/>
          <w:rtl/>
        </w:rPr>
        <w:t>هاي كار مطروحه در مشخصات فني عمومي و مقادير كار و فهرست بهاء‌ نيامده باشد در چهار چوب شرايط عمومي و خصوصي پيمان الزام آور است.</w:t>
      </w:r>
    </w:p>
    <w:p w:rsidR="00435335" w:rsidRPr="003B0F43" w:rsidRDefault="00435335" w:rsidP="008E7DCF">
      <w:pPr>
        <w:pStyle w:val="BodyText"/>
        <w:spacing w:before="0" w:after="0" w:line="600" w:lineRule="atLeast"/>
        <w:jc w:val="lowKashida"/>
        <w:rPr>
          <w:rFonts w:cs="B Lotus"/>
          <w:sz w:val="22"/>
          <w:szCs w:val="26"/>
          <w:rtl/>
        </w:rPr>
      </w:pPr>
      <w:r w:rsidRPr="003B0F43">
        <w:rPr>
          <w:rFonts w:cs="B Lotus"/>
          <w:sz w:val="22"/>
          <w:szCs w:val="26"/>
          <w:rtl/>
        </w:rPr>
        <w:t xml:space="preserve">پ- كارها بايد برابر اسناد پيمان اجرا گردد. هيچ تغييري مجاز نيست مگر آنكه قبلاً ‌تأئيد </w:t>
      </w:r>
      <w:r w:rsidR="00E761C3">
        <w:rPr>
          <w:rFonts w:cs="B Lotus" w:hint="cs"/>
          <w:sz w:val="22"/>
          <w:szCs w:val="26"/>
          <w:rtl/>
        </w:rPr>
        <w:t>دستگاه نظارت</w:t>
      </w:r>
      <w:r w:rsidRPr="003B0F43">
        <w:rPr>
          <w:rFonts w:cs="B Lotus"/>
          <w:sz w:val="22"/>
          <w:szCs w:val="26"/>
          <w:rtl/>
        </w:rPr>
        <w:t xml:space="preserve"> و تصويب كارفرما نسبت به آن كسب گردد. هر جا كمبودي در اطلاعات و ريزه كاريهاي اين اسناد بنظر رسد پيش از آغاز كار،‌ براي روشن كردن آن و يا كسب اطلاعات اضافي، بايد به مهندسين مشاور </w:t>
      </w:r>
      <w:r w:rsidR="008E7DCF">
        <w:rPr>
          <w:rFonts w:cs="B Lotus"/>
          <w:sz w:val="22"/>
          <w:szCs w:val="26"/>
          <w:rtl/>
        </w:rPr>
        <w:t>مراجعه شود. كار بايد برابر نقشه</w:t>
      </w:r>
      <w:r w:rsidRPr="003B0F43">
        <w:rPr>
          <w:rFonts w:cs="B Lotus"/>
          <w:sz w:val="22"/>
          <w:szCs w:val="26"/>
          <w:rtl/>
        </w:rPr>
        <w:t>ها، مشخصات فني و مقادير كار و فهرست بهاء اجرا گردد و پيمانكار نبايد بدون در دست داشتن نقشه‌هاي صحيح و دستورهاي دقيق بكار بپردازد.</w:t>
      </w:r>
    </w:p>
    <w:p w:rsidR="00435335" w:rsidRPr="003B0F43" w:rsidRDefault="00435335" w:rsidP="008E7DCF">
      <w:pPr>
        <w:pStyle w:val="BodyText"/>
        <w:spacing w:before="0" w:after="0" w:line="600" w:lineRule="atLeast"/>
        <w:ind w:firstLine="281"/>
        <w:jc w:val="lowKashida"/>
        <w:rPr>
          <w:rFonts w:cs="B Lotus"/>
          <w:sz w:val="22"/>
          <w:szCs w:val="26"/>
          <w:rtl/>
        </w:rPr>
      </w:pPr>
      <w:r w:rsidRPr="003B0F43">
        <w:rPr>
          <w:rFonts w:cs="B Lotus"/>
          <w:sz w:val="22"/>
          <w:szCs w:val="26"/>
          <w:rtl/>
        </w:rPr>
        <w:t>ت- پيمانكار مسئول اجراي درست كار است و بايد كار را به بهترين صورت و سازگار با عالي ترين استانداردهاي حرفه</w:t>
      </w:r>
      <w:r w:rsidRPr="003B0F43">
        <w:rPr>
          <w:rFonts w:cs="B Lotus" w:hint="cs"/>
          <w:sz w:val="22"/>
          <w:szCs w:val="26"/>
          <w:rtl/>
        </w:rPr>
        <w:t>‌</w:t>
      </w:r>
      <w:r w:rsidRPr="003B0F43">
        <w:rPr>
          <w:rFonts w:cs="B Lotus"/>
          <w:sz w:val="22"/>
          <w:szCs w:val="26"/>
          <w:rtl/>
        </w:rPr>
        <w:t>اي انجام دهد تا از هرگونه تداخل و تناق</w:t>
      </w:r>
      <w:r>
        <w:rPr>
          <w:rFonts w:cs="B Lotus" w:hint="cs"/>
          <w:sz w:val="22"/>
          <w:szCs w:val="26"/>
          <w:rtl/>
        </w:rPr>
        <w:t>ض</w:t>
      </w:r>
      <w:r w:rsidRPr="003B0F43">
        <w:rPr>
          <w:rFonts w:cs="B Lotus"/>
          <w:sz w:val="22"/>
          <w:szCs w:val="26"/>
          <w:rtl/>
        </w:rPr>
        <w:t>ي ميان  لوله</w:t>
      </w:r>
      <w:r w:rsidRPr="003B0F43">
        <w:rPr>
          <w:rFonts w:cs="B Lotus" w:hint="cs"/>
          <w:sz w:val="22"/>
          <w:szCs w:val="26"/>
          <w:rtl/>
        </w:rPr>
        <w:t>‌</w:t>
      </w:r>
      <w:r w:rsidRPr="003B0F43">
        <w:rPr>
          <w:rFonts w:cs="B Lotus"/>
          <w:sz w:val="22"/>
          <w:szCs w:val="26"/>
          <w:rtl/>
        </w:rPr>
        <w:t>كشي</w:t>
      </w:r>
      <w:r w:rsidRPr="003B0F43">
        <w:rPr>
          <w:rFonts w:cs="B Lotus" w:hint="cs"/>
          <w:sz w:val="22"/>
          <w:szCs w:val="26"/>
          <w:rtl/>
        </w:rPr>
        <w:t>‌</w:t>
      </w:r>
      <w:r w:rsidRPr="003B0F43">
        <w:rPr>
          <w:rFonts w:cs="B Lotus"/>
          <w:sz w:val="22"/>
          <w:szCs w:val="26"/>
          <w:rtl/>
        </w:rPr>
        <w:t>ها، كابل</w:t>
      </w:r>
      <w:r w:rsidRPr="003B0F43">
        <w:rPr>
          <w:rFonts w:cs="B Lotus" w:hint="cs"/>
          <w:sz w:val="22"/>
          <w:szCs w:val="26"/>
          <w:rtl/>
        </w:rPr>
        <w:t>‌</w:t>
      </w:r>
      <w:r w:rsidRPr="003B0F43">
        <w:rPr>
          <w:rFonts w:cs="B Lotus"/>
          <w:sz w:val="22"/>
          <w:szCs w:val="26"/>
          <w:rtl/>
        </w:rPr>
        <w:t>كشي</w:t>
      </w:r>
      <w:r w:rsidRPr="003B0F43">
        <w:rPr>
          <w:rFonts w:cs="B Lotus" w:hint="cs"/>
          <w:sz w:val="22"/>
          <w:szCs w:val="26"/>
          <w:rtl/>
        </w:rPr>
        <w:t>‌</w:t>
      </w:r>
      <w:r w:rsidRPr="003B0F43">
        <w:rPr>
          <w:rFonts w:cs="B Lotus"/>
          <w:sz w:val="22"/>
          <w:szCs w:val="26"/>
          <w:rtl/>
        </w:rPr>
        <w:t>ها، كانال</w:t>
      </w:r>
      <w:r w:rsidRPr="003B0F43">
        <w:rPr>
          <w:rFonts w:cs="B Lotus" w:hint="cs"/>
          <w:sz w:val="22"/>
          <w:szCs w:val="26"/>
          <w:rtl/>
        </w:rPr>
        <w:t>‌</w:t>
      </w:r>
      <w:r w:rsidRPr="003B0F43">
        <w:rPr>
          <w:rFonts w:cs="B Lotus"/>
          <w:sz w:val="22"/>
          <w:szCs w:val="26"/>
          <w:rtl/>
        </w:rPr>
        <w:t>كشي</w:t>
      </w:r>
      <w:r w:rsidRPr="003B0F43">
        <w:rPr>
          <w:rFonts w:cs="B Lotus" w:hint="cs"/>
          <w:sz w:val="22"/>
          <w:szCs w:val="26"/>
          <w:rtl/>
        </w:rPr>
        <w:t>‌</w:t>
      </w:r>
      <w:r w:rsidRPr="003B0F43">
        <w:rPr>
          <w:rFonts w:cs="B Lotus"/>
          <w:sz w:val="22"/>
          <w:szCs w:val="26"/>
          <w:rtl/>
        </w:rPr>
        <w:t>ها،‌تجهيزات،‌ فرم</w:t>
      </w:r>
      <w:r w:rsidRPr="003B0F43">
        <w:rPr>
          <w:rFonts w:cs="B Lotus" w:hint="cs"/>
          <w:sz w:val="22"/>
          <w:szCs w:val="26"/>
          <w:rtl/>
        </w:rPr>
        <w:t>‌</w:t>
      </w:r>
      <w:r w:rsidRPr="003B0F43">
        <w:rPr>
          <w:rFonts w:cs="B Lotus"/>
          <w:sz w:val="22"/>
          <w:szCs w:val="26"/>
          <w:rtl/>
        </w:rPr>
        <w:t>هاي معماري و ساختماني احتراز شود و كليه اجزاء و دستگاه</w:t>
      </w:r>
      <w:r w:rsidRPr="003B0F43">
        <w:rPr>
          <w:rFonts w:cs="B Lotus" w:hint="cs"/>
          <w:sz w:val="22"/>
          <w:szCs w:val="26"/>
          <w:rtl/>
        </w:rPr>
        <w:t>‌</w:t>
      </w:r>
      <w:r w:rsidRPr="003B0F43">
        <w:rPr>
          <w:rFonts w:cs="B Lotus"/>
          <w:sz w:val="22"/>
          <w:szCs w:val="26"/>
          <w:rtl/>
        </w:rPr>
        <w:t>ها كار اصلي و اختصاصي خود را بطور كامل انجام دهند.</w:t>
      </w:r>
    </w:p>
    <w:p w:rsidR="00435335" w:rsidRPr="003B0F43" w:rsidRDefault="00435335" w:rsidP="00B42F10">
      <w:pPr>
        <w:pStyle w:val="BodyText"/>
        <w:spacing w:before="0" w:after="0" w:line="600" w:lineRule="atLeast"/>
        <w:jc w:val="lowKashida"/>
        <w:rPr>
          <w:rFonts w:cs="B Lotus"/>
          <w:sz w:val="22"/>
          <w:szCs w:val="26"/>
          <w:rtl/>
        </w:rPr>
      </w:pPr>
      <w:r w:rsidRPr="003B0F43">
        <w:rPr>
          <w:rFonts w:cs="B Lotus"/>
          <w:sz w:val="22"/>
          <w:szCs w:val="26"/>
          <w:rtl/>
        </w:rPr>
        <w:t>ث- هرگاه در جريان پيشرفت كار مشاهده شود كه برخي از شرا</w:t>
      </w:r>
      <w:r w:rsidR="00B42F10">
        <w:rPr>
          <w:rFonts w:cs="B Lotus" w:hint="cs"/>
          <w:sz w:val="22"/>
          <w:szCs w:val="26"/>
          <w:rtl/>
        </w:rPr>
        <w:t>ی</w:t>
      </w:r>
      <w:r w:rsidRPr="003B0F43">
        <w:rPr>
          <w:rFonts w:cs="B Lotus"/>
          <w:sz w:val="22"/>
          <w:szCs w:val="26"/>
          <w:rtl/>
        </w:rPr>
        <w:t>ط نشان داده شده در نقشه‌ها موجب تداخل و تناق</w:t>
      </w:r>
      <w:r>
        <w:rPr>
          <w:rFonts w:cs="B Lotus" w:hint="cs"/>
          <w:sz w:val="22"/>
          <w:szCs w:val="26"/>
          <w:rtl/>
          <w:lang w:bidi="fa-IR"/>
        </w:rPr>
        <w:t>ض</w:t>
      </w:r>
      <w:r w:rsidRPr="003B0F43">
        <w:rPr>
          <w:rFonts w:cs="B Lotus"/>
          <w:sz w:val="22"/>
          <w:szCs w:val="26"/>
          <w:rtl/>
        </w:rPr>
        <w:t>ي با رشته هاي ديگر كار خواهد شد و يا كاركرد درست برخي اجزاء و يا دستگاه</w:t>
      </w:r>
      <w:r w:rsidRPr="003B0F43">
        <w:rPr>
          <w:rFonts w:cs="B Lotus" w:hint="cs"/>
          <w:sz w:val="22"/>
          <w:szCs w:val="26"/>
          <w:rtl/>
        </w:rPr>
        <w:t>‌</w:t>
      </w:r>
      <w:r w:rsidRPr="003B0F43">
        <w:rPr>
          <w:rFonts w:cs="B Lotus"/>
          <w:sz w:val="22"/>
          <w:szCs w:val="26"/>
          <w:rtl/>
        </w:rPr>
        <w:t>ها را مانع خواهد شد،  پيمانكار بايد قبل از پيش بردن عمليات نصب، ب</w:t>
      </w:r>
      <w:r w:rsidRPr="003B0F43">
        <w:rPr>
          <w:rFonts w:cs="B Lotus" w:hint="cs"/>
          <w:sz w:val="22"/>
          <w:szCs w:val="26"/>
          <w:rtl/>
        </w:rPr>
        <w:t xml:space="preserve">ه </w:t>
      </w:r>
      <w:r w:rsidRPr="003B0F43">
        <w:rPr>
          <w:rFonts w:cs="B Lotus"/>
          <w:sz w:val="22"/>
          <w:szCs w:val="26"/>
          <w:rtl/>
        </w:rPr>
        <w:t>منظور روشن كردن آن، موضوع را به مهندسين مشاور گزارش كند.</w:t>
      </w:r>
    </w:p>
    <w:p w:rsidR="00435335" w:rsidRPr="003B0F43" w:rsidRDefault="00435335" w:rsidP="00435335">
      <w:pPr>
        <w:pStyle w:val="BodyText"/>
        <w:spacing w:before="0" w:after="0" w:line="600" w:lineRule="atLeast"/>
        <w:jc w:val="lowKashida"/>
        <w:rPr>
          <w:rFonts w:cs="B Lotus"/>
          <w:sz w:val="22"/>
          <w:szCs w:val="26"/>
          <w:rtl/>
        </w:rPr>
      </w:pPr>
      <w:r w:rsidRPr="003B0F43">
        <w:rPr>
          <w:rFonts w:cs="B Lotus"/>
          <w:sz w:val="22"/>
          <w:szCs w:val="26"/>
          <w:rtl/>
        </w:rPr>
        <w:t>ج- دستگاه</w:t>
      </w:r>
      <w:r w:rsidRPr="003B0F43">
        <w:rPr>
          <w:rFonts w:cs="B Lotus" w:hint="cs"/>
          <w:sz w:val="22"/>
          <w:szCs w:val="26"/>
          <w:rtl/>
        </w:rPr>
        <w:t>‌</w:t>
      </w:r>
      <w:r w:rsidRPr="003B0F43">
        <w:rPr>
          <w:rFonts w:cs="B Lotus"/>
          <w:sz w:val="22"/>
          <w:szCs w:val="26"/>
          <w:rtl/>
        </w:rPr>
        <w:t>ها و تجهيزات بايد به شيوه اطمينان بخش و استادانه نصب شوند، براي بهره برداري رضايت بخش مرتب،‌ تراز، متعادل و تنظيم شده باشند و به گونه</w:t>
      </w:r>
      <w:r w:rsidRPr="003B0F43">
        <w:rPr>
          <w:rFonts w:cs="B Lotus" w:hint="cs"/>
          <w:sz w:val="22"/>
          <w:szCs w:val="26"/>
          <w:rtl/>
        </w:rPr>
        <w:t>‌</w:t>
      </w:r>
      <w:r w:rsidRPr="003B0F43">
        <w:rPr>
          <w:rFonts w:cs="B Lotus"/>
          <w:sz w:val="22"/>
          <w:szCs w:val="26"/>
          <w:rtl/>
        </w:rPr>
        <w:t>اي نصب شوند كه باز كردن و دوباره بستن لوله‌ها و متعلقات آنها آسان باشد.</w:t>
      </w:r>
    </w:p>
    <w:p w:rsidR="00435335" w:rsidRDefault="00435335" w:rsidP="00435335">
      <w:pPr>
        <w:pStyle w:val="BodyText"/>
        <w:spacing w:before="0" w:after="0" w:line="240" w:lineRule="auto"/>
        <w:jc w:val="lowKashida"/>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87"/>
      </w:tblGrid>
      <w:tr w:rsidR="00435335" w:rsidRPr="00F400B5" w:rsidTr="00ED461A">
        <w:trPr>
          <w:trHeight w:val="427"/>
        </w:trPr>
        <w:tc>
          <w:tcPr>
            <w:tcW w:w="2687"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F400B5" w:rsidRDefault="00435335" w:rsidP="00AE6EAA">
            <w:pPr>
              <w:pStyle w:val="BodyTextIndent3"/>
              <w:spacing w:line="240" w:lineRule="auto"/>
              <w:ind w:firstLine="0"/>
              <w:rPr>
                <w:rFonts w:cs="B Titr"/>
                <w:szCs w:val="24"/>
                <w:rtl/>
              </w:rPr>
            </w:pPr>
            <w:r w:rsidRPr="00F400B5">
              <w:rPr>
                <w:rFonts w:cs="B Titr"/>
                <w:szCs w:val="24"/>
                <w:rtl/>
              </w:rPr>
              <w:t xml:space="preserve">نقشه‌ها و دستورهاي تفصيلي </w:t>
            </w:r>
          </w:p>
        </w:tc>
      </w:tr>
    </w:tbl>
    <w:p w:rsidR="00435335" w:rsidRPr="003B0F43" w:rsidRDefault="00435335" w:rsidP="00435335">
      <w:pPr>
        <w:pStyle w:val="BodyText"/>
        <w:spacing w:before="0" w:after="0" w:line="580" w:lineRule="atLeast"/>
        <w:jc w:val="lowKashida"/>
        <w:rPr>
          <w:rFonts w:cs="B Lotus"/>
          <w:sz w:val="22"/>
          <w:szCs w:val="26"/>
          <w:rtl/>
        </w:rPr>
      </w:pPr>
      <w:r w:rsidRPr="003B0F43">
        <w:rPr>
          <w:rFonts w:cs="B Lotus"/>
          <w:sz w:val="22"/>
          <w:szCs w:val="26"/>
          <w:rtl/>
        </w:rPr>
        <w:lastRenderedPageBreak/>
        <w:t>الف- مهندس مشاور بايد دستورهاي اضافي را كه براي اجراي درست كار ضروري باشد، از طريق نقشه و يا از راههاي ديگر در مدت منطقي تهيه كند و در اختيار پيمانكار بگذارد</w:t>
      </w:r>
      <w:r w:rsidR="00ED461A">
        <w:rPr>
          <w:rFonts w:cs="B Lotus" w:hint="cs"/>
          <w:sz w:val="22"/>
          <w:szCs w:val="26"/>
          <w:rtl/>
        </w:rPr>
        <w:t>.</w:t>
      </w:r>
      <w:r w:rsidRPr="003B0F43">
        <w:rPr>
          <w:rFonts w:cs="B Lotus"/>
          <w:sz w:val="22"/>
          <w:szCs w:val="26"/>
          <w:rtl/>
        </w:rPr>
        <w:t xml:space="preserve"> همه اينگونه دستورها و نقشه‌ها بايد جزو پيوست اسناد پيمان گسترش و بسط حقيقي آن و مستنبط از آن تلقي شود.</w:t>
      </w:r>
    </w:p>
    <w:p w:rsidR="00435335" w:rsidRPr="003B0F43" w:rsidRDefault="00435335" w:rsidP="00435335">
      <w:pPr>
        <w:pStyle w:val="BodyText"/>
        <w:spacing w:before="0" w:after="0" w:line="580" w:lineRule="atLeast"/>
        <w:jc w:val="lowKashida"/>
        <w:rPr>
          <w:rFonts w:cs="B Lotus"/>
          <w:sz w:val="22"/>
          <w:szCs w:val="26"/>
          <w:rtl/>
        </w:rPr>
      </w:pPr>
      <w:r w:rsidRPr="003B0F43">
        <w:rPr>
          <w:rFonts w:cs="B Lotus"/>
          <w:sz w:val="22"/>
          <w:szCs w:val="26"/>
          <w:rtl/>
        </w:rPr>
        <w:t>ب- اگر اجراي كار بر پايه آنچه كه در نقشه‌ها نشان داده شده و يا در مشخصات فني و مقادير كار و فهرست بهاء‌ آمده اجراي كار درجه يك را امكان ناپذير سازد يا بين اسناد پيمان تناقصي به نظر رسد، پيمانكار بايد پيش از آغاز كار تفسير و توضيح لازم را درخواست كند. اگر پيمانكار در اين كار كوتاهي كند بعداً هيچ عذري از او در مورد عدم امكان اجراي كار به نحو رضايت بخش پذيرفتني نخواهد بود. هر گاه تعارضي در نقشه‌ها و يا مشخصات فني و مقادير كار و فهرست بهاء‌ بروز كند فرض بر اين خواهد بود كه پيمانكار راه پرخرج تر را براي اجراي كار برآورد كرده است، مگر اينكه پيش از تسليم پيشنهاد قيمت خود، درباره اينكه چه روش و چه مصالحي مورد نياز خواهد بود درخواست تصميم گيري كرده باشد و چنين تصميم كتبي را به دست آورده باشد.</w:t>
      </w:r>
    </w:p>
    <w:p w:rsidR="00435335" w:rsidRPr="003B0F43" w:rsidRDefault="00435335" w:rsidP="000A5BFB">
      <w:pPr>
        <w:pStyle w:val="BodyText"/>
        <w:spacing w:before="0" w:after="0" w:line="580" w:lineRule="atLeast"/>
        <w:jc w:val="lowKashida"/>
        <w:rPr>
          <w:rFonts w:cs="B Lotus"/>
          <w:sz w:val="22"/>
          <w:szCs w:val="26"/>
          <w:rtl/>
        </w:rPr>
      </w:pPr>
      <w:r w:rsidRPr="003B0F43">
        <w:rPr>
          <w:rFonts w:cs="B Lotus"/>
          <w:sz w:val="22"/>
          <w:szCs w:val="26"/>
          <w:rtl/>
        </w:rPr>
        <w:t>پ- نقشه‌ها، مشخصات فني، مقادير كار و فهرست بهاء و نسخه هاي متعدد آن كه توسط مهندس مشاور براي كار تهيه شده است را نبايد در كارهاي ديگر مورد استفاده قرارداد. اين اسناد جز ‌يك نسخه امضاء شده بايد پس از پايان كار و بنا به درخواست مهندس مشاور مسترد گردد.</w:t>
      </w:r>
    </w:p>
    <w:p w:rsidR="00435335" w:rsidRDefault="00435335" w:rsidP="000A5BFB">
      <w:pPr>
        <w:pStyle w:val="BodyText"/>
        <w:spacing w:before="0" w:after="0" w:line="580" w:lineRule="atLeast"/>
        <w:jc w:val="lowKashida"/>
        <w:rPr>
          <w:rFonts w:cs="B Lotus"/>
          <w:sz w:val="22"/>
          <w:szCs w:val="26"/>
          <w:rtl/>
        </w:rPr>
      </w:pPr>
      <w:r w:rsidRPr="003B0F43">
        <w:rPr>
          <w:rFonts w:cs="B Lotus"/>
          <w:sz w:val="22"/>
          <w:szCs w:val="26"/>
          <w:rtl/>
        </w:rPr>
        <w:t xml:space="preserve">ت-  پيمانكار يك نسخه از نقشه‌ها، مشخصات فني، مقادير كار،‌ فهرست بهاء‌و دستورهاي ديگر در مورد كار را بطور منظم و مرتب در كارگاه نگهداري خواهد كرد، بطوري كه همواره در دسترس </w:t>
      </w:r>
      <w:r w:rsidR="000A5BFB">
        <w:rPr>
          <w:rFonts w:cs="B Lotus" w:hint="cs"/>
          <w:sz w:val="22"/>
          <w:szCs w:val="26"/>
          <w:rtl/>
        </w:rPr>
        <w:t>دستگاه نظارت</w:t>
      </w:r>
      <w:r w:rsidRPr="003B0F43">
        <w:rPr>
          <w:rFonts w:cs="B Lotus"/>
          <w:sz w:val="22"/>
          <w:szCs w:val="26"/>
          <w:rtl/>
        </w:rPr>
        <w:t xml:space="preserve"> و يا نماينده آن قرار داشته باشد.</w:t>
      </w:r>
    </w:p>
    <w:p w:rsidR="006B4344" w:rsidRPr="00E857DC" w:rsidRDefault="006B4344" w:rsidP="005859E9">
      <w:pPr>
        <w:pStyle w:val="BodyText"/>
        <w:spacing w:before="0" w:after="0" w:line="240" w:lineRule="auto"/>
        <w:ind w:firstLine="0"/>
        <w:jc w:val="lowKashida"/>
        <w:rPr>
          <w:sz w:val="16"/>
          <w:szCs w:val="20"/>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0"/>
      </w:tblGrid>
      <w:tr w:rsidR="00435335" w:rsidRPr="00ED461A" w:rsidTr="00AE6EAA">
        <w:trPr>
          <w:trHeight w:val="427"/>
        </w:trPr>
        <w:tc>
          <w:tcPr>
            <w:tcW w:w="2000"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ED461A" w:rsidRDefault="00435335" w:rsidP="00AE6EAA">
            <w:pPr>
              <w:pStyle w:val="BodyTextIndent3"/>
              <w:spacing w:line="240" w:lineRule="auto"/>
              <w:ind w:firstLine="0"/>
              <w:rPr>
                <w:rFonts w:cs="B Titr"/>
                <w:szCs w:val="24"/>
                <w:rtl/>
              </w:rPr>
            </w:pPr>
            <w:r w:rsidRPr="00ED461A">
              <w:rPr>
                <w:rFonts w:cs="B Titr"/>
                <w:szCs w:val="24"/>
                <w:rtl/>
              </w:rPr>
              <w:t>نقشه‌هاي كارگاهي</w:t>
            </w:r>
          </w:p>
        </w:tc>
      </w:tr>
    </w:tbl>
    <w:p w:rsidR="00435335" w:rsidRPr="003B0F43" w:rsidRDefault="00435335" w:rsidP="00FA1960">
      <w:pPr>
        <w:rPr>
          <w:rtl/>
        </w:rPr>
      </w:pPr>
      <w:r w:rsidRPr="003B0F43">
        <w:rPr>
          <w:rtl/>
        </w:rPr>
        <w:t xml:space="preserve">الف- پيمانكار بدون آنكه موجب تأخير در كار شود، طرح ها، </w:t>
      </w:r>
      <w:r w:rsidR="00FA1960">
        <w:rPr>
          <w:rFonts w:hint="cs"/>
          <w:rtl/>
        </w:rPr>
        <w:t>‌</w:t>
      </w:r>
      <w:r w:rsidRPr="003B0F43">
        <w:rPr>
          <w:rtl/>
        </w:rPr>
        <w:t>نقشه‌هاي جزئيات، جد</w:t>
      </w:r>
      <w:r w:rsidR="00FA1960">
        <w:rPr>
          <w:rFonts w:hint="cs"/>
          <w:rtl/>
        </w:rPr>
        <w:t>ا</w:t>
      </w:r>
      <w:r w:rsidRPr="003B0F43">
        <w:rPr>
          <w:rtl/>
        </w:rPr>
        <w:t>ول،‌ استقرار دستگاه</w:t>
      </w:r>
      <w:r w:rsidR="00FA1960">
        <w:rPr>
          <w:rFonts w:hint="cs"/>
          <w:rtl/>
        </w:rPr>
        <w:t>‌ه</w:t>
      </w:r>
      <w:r w:rsidRPr="003B0F43">
        <w:rPr>
          <w:rtl/>
        </w:rPr>
        <w:t>ا، نقشه‌هاي كارگاهي و اجزاء آن را درباره قسمتهائي از كار كه در مشخصات فني آمده و يا آنكه مورد نياز باشد، تهيه و تسليم خواهد كرد.</w:t>
      </w:r>
    </w:p>
    <w:p w:rsidR="00435335" w:rsidRPr="003B0F43" w:rsidRDefault="00435335" w:rsidP="00245AB2">
      <w:pPr>
        <w:rPr>
          <w:rtl/>
        </w:rPr>
      </w:pPr>
      <w:r w:rsidRPr="003B0F43">
        <w:rPr>
          <w:rtl/>
        </w:rPr>
        <w:t>ب- همراه نقشه‌هاي اجرائي بايد نامه انتقاليحاوي نام طرح، شماره و عنوان هر نقشه و اطلاعات مربوط ديگرپيوست شود.</w:t>
      </w:r>
    </w:p>
    <w:p w:rsidR="00435335" w:rsidRPr="003B0F43" w:rsidRDefault="00435335" w:rsidP="00FA1960">
      <w:pPr>
        <w:rPr>
          <w:rtl/>
        </w:rPr>
      </w:pPr>
      <w:r w:rsidRPr="003B0F43">
        <w:rPr>
          <w:rtl/>
        </w:rPr>
        <w:lastRenderedPageBreak/>
        <w:t>پ- پيش از تسليم نقشه‌هاي كارگاهي، پيمانكار بايد نقشه‌هاي لازم و يا كارگاه را بررسي و كنترل كند و مراقب باشد كارهائي كه در مجاورت كاري است كه در نقشه‌هاي كارگاهي نشان داده شده و يا كارهائي كه بر آن اثر مي</w:t>
      </w:r>
      <w:r w:rsidR="00FA1960">
        <w:rPr>
          <w:rFonts w:hint="cs"/>
          <w:rtl/>
        </w:rPr>
        <w:t>‌</w:t>
      </w:r>
      <w:r w:rsidRPr="003B0F43">
        <w:rPr>
          <w:rtl/>
        </w:rPr>
        <w:t xml:space="preserve">گذارد، بطور دقيق و مشخص نشان داده شده و يا اجرا شده باشد. </w:t>
      </w:r>
    </w:p>
    <w:p w:rsidR="00435335" w:rsidRPr="003B0F43" w:rsidRDefault="00435335" w:rsidP="00811195">
      <w:pPr>
        <w:rPr>
          <w:rtl/>
        </w:rPr>
      </w:pPr>
      <w:r w:rsidRPr="003B0F43">
        <w:rPr>
          <w:rtl/>
        </w:rPr>
        <w:t xml:space="preserve">ت- نقشه‌هاي كارگاهي بايد در سه نسخه چاپي براي رسيدگي و تصويب كلي </w:t>
      </w:r>
      <w:bookmarkStart w:id="3" w:name="OLE_LINK3"/>
      <w:bookmarkStart w:id="4" w:name="OLE_LINK4"/>
      <w:r w:rsidR="00660947">
        <w:rPr>
          <w:rFonts w:hint="cs"/>
          <w:rtl/>
        </w:rPr>
        <w:t>دستگاه نظارت</w:t>
      </w:r>
      <w:bookmarkEnd w:id="3"/>
      <w:bookmarkEnd w:id="4"/>
      <w:r w:rsidRPr="003B0F43">
        <w:rPr>
          <w:rtl/>
        </w:rPr>
        <w:t xml:space="preserve">ارسال گردد. يك نسخه از نقشه‌هاي كارگاهي مورد قبول </w:t>
      </w:r>
      <w:r w:rsidR="00245AB2" w:rsidRPr="00245AB2">
        <w:rPr>
          <w:rFonts w:hint="cs"/>
          <w:rtl/>
        </w:rPr>
        <w:t xml:space="preserve">دستگاه نظارت </w:t>
      </w:r>
      <w:r w:rsidRPr="003B0F43">
        <w:rPr>
          <w:rtl/>
        </w:rPr>
        <w:t>با ذكر تاريخ به پيمانكار مسترد خواهد گرديد. نقشه‌هاي كارگاهي مورد قبول با ذكر تاريخ به پيمانكار مسترد خواهد گرديد. هرگاه نقشه‌هاي كارگاهي مورد تصويب قرار نگيرد، يك نسخه از آنها با نشان دادن اصلاحات و تغييراتي كه در آنها بايد صورت گيرد مسترد خواهد شد.</w:t>
      </w:r>
    </w:p>
    <w:p w:rsidR="00435335" w:rsidRPr="003B0F43" w:rsidRDefault="00435335" w:rsidP="00245AB2">
      <w:pPr>
        <w:rPr>
          <w:rtl/>
        </w:rPr>
      </w:pPr>
      <w:r w:rsidRPr="003B0F43">
        <w:rPr>
          <w:rtl/>
        </w:rPr>
        <w:t xml:space="preserve">ث- پيمانكار اصلاحات و تغييرات نشان داده شده توسط مهندس مشاور را در روي نقشه‌ها اعمال خواهد كرد.بعد سه نسخه چاپي از نقشه‌هاي كارگاهي تصحيح شده را براي مهندس مشاور خواهد فرستاد تا اينكه تصويب كتبي اين نقشه را بدست آورد. هيچيك از اصلاحات و يا تغييراتي كه در نقشه‌هاي كارگاهي نشان داده شود، بعنوان دستور كار اضافي تلقي نخواهد شد. </w:t>
      </w:r>
    </w:p>
    <w:p w:rsidR="00435335" w:rsidRPr="003B0F43" w:rsidRDefault="00435335" w:rsidP="00245AB2">
      <w:pPr>
        <w:rPr>
          <w:rtl/>
        </w:rPr>
      </w:pPr>
      <w:r w:rsidRPr="003B0F43">
        <w:rPr>
          <w:rtl/>
        </w:rPr>
        <w:t>ج- كارهاي نشان داده شده در نقشه‌هاي كارگاهي، پيش از تصويب اين نقشه‌ها نبايد اجرا شود.</w:t>
      </w:r>
    </w:p>
    <w:p w:rsidR="00435335" w:rsidRPr="003B0F43" w:rsidRDefault="00435335" w:rsidP="008C7EC0">
      <w:pPr>
        <w:rPr>
          <w:rtl/>
        </w:rPr>
      </w:pPr>
      <w:r w:rsidRPr="003B0F43">
        <w:rPr>
          <w:rtl/>
        </w:rPr>
        <w:t>چ- اگر نقشه‌هاي كارگاهي بعلت عرف عمليات كارگاهي و يا به هر دليل ديگر با شرايط پيمان تعارضي پيدا كند، پيمانكار بايد در نامه تسليمي به مهندس مشاور تذكر مشخصي در اين زمينه بدهد.</w:t>
      </w:r>
    </w:p>
    <w:p w:rsidR="00435335" w:rsidRDefault="00435335" w:rsidP="008C7EC0">
      <w:pPr>
        <w:rPr>
          <w:rtl/>
        </w:rPr>
      </w:pPr>
      <w:r w:rsidRPr="003B0F43">
        <w:rPr>
          <w:rtl/>
        </w:rPr>
        <w:t>ح- تصويب نقشه‌هاي كارگاهي از طرف مهندس مشاور تنها يك تصويب كلي است</w:t>
      </w:r>
      <w:r w:rsidR="008C7EC0">
        <w:rPr>
          <w:rFonts w:hint="cs"/>
          <w:rtl/>
        </w:rPr>
        <w:t>.</w:t>
      </w:r>
      <w:r w:rsidRPr="003B0F43">
        <w:rPr>
          <w:rtl/>
        </w:rPr>
        <w:t xml:space="preserve"> اين تصويب به هيچ وجه از مسئوليت پيمانكار در زمينه دقت اين نقشه‌هاي كارگاهي يا درستي اتصالات، ساختمان كار، تهيه مصالح يا نيروي كار مورد نياز پيمان هر چند در نقشه‌هاي كارگاهي نشان داده نشده باشد نمي كاهد</w:t>
      </w:r>
      <w:r w:rsidR="008C7EC0">
        <w:rPr>
          <w:rFonts w:hint="cs"/>
          <w:rtl/>
        </w:rPr>
        <w:t>.</w:t>
      </w:r>
      <w:r w:rsidRPr="003B0F43">
        <w:rPr>
          <w:rtl/>
        </w:rPr>
        <w:t xml:space="preserve"> تصويب نقشه‌هاي كارگاهي نبايد بعنوان تصويب انحراف از شرائط پيمان تفسير شود.</w:t>
      </w:r>
    </w:p>
    <w:p w:rsidR="00435335" w:rsidRDefault="00435335" w:rsidP="00435335">
      <w:pPr>
        <w:pStyle w:val="BodyText"/>
        <w:spacing w:before="0" w:after="0" w:line="600" w:lineRule="atLeast"/>
        <w:jc w:val="lowKashida"/>
        <w:rPr>
          <w:rFonts w:cs="B Lotus"/>
          <w:sz w:val="22"/>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9"/>
      </w:tblGrid>
      <w:tr w:rsidR="00435335" w:rsidRPr="0011048E" w:rsidTr="00AE6EAA">
        <w:trPr>
          <w:trHeight w:val="427"/>
        </w:trPr>
        <w:tc>
          <w:tcPr>
            <w:tcW w:w="2389"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11048E" w:rsidRDefault="00435335" w:rsidP="00AE6EAA">
            <w:pPr>
              <w:pStyle w:val="BodyTextIndent3"/>
              <w:spacing w:line="240" w:lineRule="auto"/>
              <w:ind w:firstLine="0"/>
              <w:rPr>
                <w:rFonts w:cs="B Titr"/>
                <w:szCs w:val="24"/>
                <w:rtl/>
              </w:rPr>
            </w:pPr>
            <w:r w:rsidRPr="0011048E">
              <w:rPr>
                <w:rFonts w:cs="B Titr"/>
                <w:szCs w:val="24"/>
                <w:rtl/>
              </w:rPr>
              <w:t xml:space="preserve">پروفيلهاي طولي و پلان </w:t>
            </w:r>
          </w:p>
        </w:tc>
      </w:tr>
    </w:tbl>
    <w:p w:rsidR="00435335" w:rsidRDefault="00435335" w:rsidP="00FF48F9">
      <w:pPr>
        <w:rPr>
          <w:rtl/>
        </w:rPr>
      </w:pPr>
      <w:r w:rsidRPr="003B0F43">
        <w:rPr>
          <w:rtl/>
        </w:rPr>
        <w:t>پيمانكار قبل از</w:t>
      </w:r>
      <w:r w:rsidR="00FF48F9">
        <w:rPr>
          <w:rFonts w:hint="cs"/>
          <w:rtl/>
        </w:rPr>
        <w:t>عملیات  تخریب ،حفاری و</w:t>
      </w:r>
      <w:r w:rsidRPr="003B0F43">
        <w:rPr>
          <w:rtl/>
        </w:rPr>
        <w:t xml:space="preserve"> خاكبرداري ترانشه</w:t>
      </w:r>
      <w:r w:rsidRPr="003B0F43">
        <w:rPr>
          <w:rFonts w:hint="cs"/>
          <w:rtl/>
        </w:rPr>
        <w:t>‌</w:t>
      </w:r>
      <w:r w:rsidRPr="003B0F43">
        <w:rPr>
          <w:rtl/>
        </w:rPr>
        <w:t>هاي فاضلابرو مي</w:t>
      </w:r>
      <w:r w:rsidRPr="003B0F43">
        <w:rPr>
          <w:rFonts w:hint="cs"/>
          <w:rtl/>
        </w:rPr>
        <w:t>‌</w:t>
      </w:r>
      <w:r w:rsidRPr="003B0F43">
        <w:rPr>
          <w:rtl/>
        </w:rPr>
        <w:t xml:space="preserve">بايستي اقدام به برداشت پلان و پروفيل طولي زمين مسير فاضلابروها نمايد و چنانچه اختلافاتي بين رقوم مسير موجود ونقشه‌هاي اجرائي وجود </w:t>
      </w:r>
      <w:r w:rsidRPr="003B0F43">
        <w:rPr>
          <w:rtl/>
        </w:rPr>
        <w:lastRenderedPageBreak/>
        <w:t>داشت مراتب را به مهندس مشاور گزارش نمايد تا مهندس مشاور نسبت به رفع مشكل اقدام نمايد. در هر صورت چنانچه در اين مورد پيمانكار كوتاهي نمايد مسئوليت نتايج حاصله متوجه پيمانكار خواهد بود.</w:t>
      </w:r>
    </w:p>
    <w:p w:rsidR="00435335" w:rsidRPr="00E857DC" w:rsidRDefault="00435335" w:rsidP="00494C18">
      <w:pPr>
        <w:pStyle w:val="BodyText"/>
        <w:spacing w:before="0" w:after="0" w:line="240" w:lineRule="auto"/>
        <w:ind w:firstLine="0"/>
        <w:jc w:val="lowKashida"/>
        <w:rPr>
          <w:rFonts w:cs="B Lotus"/>
          <w:sz w:val="20"/>
          <w:szCs w:val="24"/>
          <w:rtl/>
        </w:rPr>
      </w:pPr>
    </w:p>
    <w:p w:rsidR="005032B5" w:rsidRDefault="005032B5" w:rsidP="006B4344">
      <w:pPr>
        <w:spacing w:line="360" w:lineRule="auto"/>
        <w:jc w:val="center"/>
        <w:rPr>
          <w:rFonts w:cs="B Nazanin"/>
          <w:b/>
          <w:bCs/>
          <w:sz w:val="28"/>
          <w:rtl/>
          <w:lang w:bidi="fa-IR"/>
        </w:rPr>
      </w:pPr>
    </w:p>
    <w:p w:rsidR="006B4344" w:rsidRPr="005859E9" w:rsidRDefault="006B4344" w:rsidP="005859E9">
      <w:pPr>
        <w:spacing w:line="360" w:lineRule="auto"/>
        <w:ind w:firstLine="0"/>
        <w:jc w:val="center"/>
        <w:rPr>
          <w:rFonts w:cs="B Nazanin"/>
          <w:b/>
          <w:bCs/>
          <w:sz w:val="32"/>
          <w:szCs w:val="32"/>
          <w:lang w:bidi="fa-IR"/>
        </w:rPr>
      </w:pPr>
      <w:r w:rsidRPr="005859E9">
        <w:rPr>
          <w:rFonts w:cs="B Nazanin" w:hint="cs"/>
          <w:b/>
          <w:bCs/>
          <w:sz w:val="32"/>
          <w:szCs w:val="32"/>
          <w:rtl/>
          <w:lang w:bidi="fa-IR"/>
        </w:rPr>
        <w:t>مشخصــات فني  خصــوصي خط انتقال</w:t>
      </w:r>
      <w:r w:rsidRPr="005859E9">
        <w:rPr>
          <w:rFonts w:cs="B Nazanin"/>
          <w:b/>
          <w:bCs/>
          <w:sz w:val="32"/>
          <w:szCs w:val="32"/>
          <w:rtl/>
          <w:lang w:bidi="fa-IR"/>
        </w:rPr>
        <w:t xml:space="preserve"> آب</w:t>
      </w:r>
    </w:p>
    <w:p w:rsidR="006B4344" w:rsidRPr="00CC0D5D" w:rsidRDefault="006B4344" w:rsidP="005859E9">
      <w:pPr>
        <w:spacing w:line="360" w:lineRule="auto"/>
        <w:ind w:right="-426"/>
        <w:jc w:val="left"/>
        <w:rPr>
          <w:rFonts w:cs="B Nazanin"/>
          <w:lang w:bidi="fa-IR"/>
        </w:rPr>
      </w:pPr>
    </w:p>
    <w:p w:rsidR="006B4344" w:rsidRPr="00CC0D5D" w:rsidRDefault="006B4344" w:rsidP="005859E9">
      <w:pPr>
        <w:spacing w:line="360" w:lineRule="auto"/>
        <w:jc w:val="left"/>
        <w:rPr>
          <w:rFonts w:cs="B Nazanin"/>
          <w:b/>
          <w:bCs/>
          <w:rtl/>
          <w:lang w:bidi="fa-IR"/>
        </w:rPr>
      </w:pPr>
      <w:r w:rsidRPr="00CC0D5D">
        <w:rPr>
          <w:rFonts w:cs="B Nazanin" w:hint="cs"/>
          <w:b/>
          <w:bCs/>
          <w:rtl/>
          <w:lang w:bidi="fa-IR"/>
        </w:rPr>
        <w:t xml:space="preserve"> محدوده كاربرد</w:t>
      </w:r>
    </w:p>
    <w:p w:rsidR="006B4344" w:rsidRPr="00CC0D5D" w:rsidRDefault="006B4344" w:rsidP="006B4344">
      <w:pPr>
        <w:spacing w:line="360" w:lineRule="auto"/>
        <w:jc w:val="both"/>
        <w:rPr>
          <w:rFonts w:cs="B Nazanin"/>
          <w:rtl/>
        </w:rPr>
      </w:pPr>
      <w:r w:rsidRPr="00CC0D5D">
        <w:rPr>
          <w:rFonts w:cs="B Nazanin" w:hint="cs"/>
          <w:rtl/>
        </w:rPr>
        <w:t>اين استاندارد جهت احداث خطوط لوله آب در زيرزمين مورد استفاده قرار مي گيرد.در هر مورد كه شامل خطوط لوله آب غير زيرزميني نيز بشود مي توان اين استاندارد را بكار برد.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متعلقات خط لوله</w:t>
      </w:r>
    </w:p>
    <w:p w:rsidR="006B4344" w:rsidRPr="00CC0D5D" w:rsidRDefault="006B4344" w:rsidP="006B4344">
      <w:pPr>
        <w:spacing w:line="360" w:lineRule="auto"/>
        <w:jc w:val="both"/>
        <w:rPr>
          <w:rFonts w:cs="B Nazanin"/>
          <w:rtl/>
        </w:rPr>
      </w:pPr>
      <w:r w:rsidRPr="00CC0D5D">
        <w:rPr>
          <w:rFonts w:cs="B Nazanin" w:hint="cs"/>
          <w:rtl/>
        </w:rPr>
        <w:tab/>
        <w:t>در اين استاندارد متعلقات خط لوله عبارتند از: لوله ها، اتصالات، شيرآلات، اتصالات لوله و ديگر متعلقات مربوط به آنها كه براي احداث يك خط لوله بكار مي روند.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خطوط لوله آب</w:t>
      </w:r>
    </w:p>
    <w:p w:rsidR="006B4344" w:rsidRDefault="006B4344" w:rsidP="006B4344">
      <w:pPr>
        <w:spacing w:line="360" w:lineRule="auto"/>
        <w:jc w:val="both"/>
        <w:rPr>
          <w:rFonts w:cs="B Nazanin"/>
          <w:rtl/>
        </w:rPr>
      </w:pPr>
      <w:r w:rsidRPr="00CC0D5D">
        <w:rPr>
          <w:rFonts w:cs="B Nazanin" w:hint="cs"/>
          <w:rtl/>
        </w:rPr>
        <w:t>شبكه هايي از متعلقات خط لوله هستند كه آب بوسيله آنها منتقل مي شوند.خطوط لوله آب، به يكسري سازه هاي مهندسي گفته مي شوند كه در آنها، تركيب متعلقات خط لوله، لوله گذاري تثبيت و خاكريزي روي خط لوله، زمينه اي از استحكام و ايمن كاري را بوجود مي آورد.قطعات خط لوله بايد با كاري كه قرار است براي احداث خط لوله انجام شود هماهنگ باشند. كارهايي كه در محل انجام مي گيرد شامل گذاشتن لوله در بستر آن، تثبيت لوله، كانالهاي بازديد لوله، جاگذاشتن بلوك براي زير لوله و امثالهم است.</w:t>
      </w:r>
    </w:p>
    <w:p w:rsidR="007A3EFC" w:rsidRPr="00CC0D5D" w:rsidRDefault="007A3EFC" w:rsidP="006B4344">
      <w:pPr>
        <w:spacing w:line="360" w:lineRule="auto"/>
        <w:jc w:val="both"/>
        <w:rPr>
          <w:rFonts w:cs="B Nazanin"/>
          <w:rtl/>
        </w:rPr>
      </w:pP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عمق خاكريز</w:t>
      </w:r>
    </w:p>
    <w:p w:rsidR="006B4344" w:rsidRPr="00CC0D5D" w:rsidRDefault="006B4344" w:rsidP="006B4344">
      <w:pPr>
        <w:spacing w:line="360" w:lineRule="auto"/>
        <w:jc w:val="both"/>
        <w:rPr>
          <w:rFonts w:cs="B Nazanin"/>
          <w:rtl/>
        </w:rPr>
      </w:pPr>
      <w:r w:rsidRPr="00CC0D5D">
        <w:rPr>
          <w:rFonts w:cs="B Nazanin" w:hint="cs"/>
          <w:rtl/>
        </w:rPr>
        <w:tab/>
        <w:t>برابر است با فاصله تاج لوله تا سطح زمين (خيابان، خاكريز و غيره) در صورتيكه راه آهن از زيرزمين عبور كند، ارتفاع عمق خاكريز برابر است با فاصله تاج لوله تا كناره بالايي تراورس ريل.</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بستر سازي</w:t>
      </w:r>
    </w:p>
    <w:p w:rsidR="006B4344" w:rsidRDefault="006B4344" w:rsidP="006B4344">
      <w:pPr>
        <w:spacing w:line="360" w:lineRule="auto"/>
        <w:jc w:val="both"/>
        <w:rPr>
          <w:rFonts w:cs="B Nazanin"/>
          <w:rtl/>
        </w:rPr>
      </w:pPr>
      <w:r w:rsidRPr="00CC0D5D">
        <w:rPr>
          <w:rFonts w:cs="B Nazanin" w:hint="cs"/>
          <w:rtl/>
        </w:rPr>
        <w:lastRenderedPageBreak/>
        <w:tab/>
        <w:t xml:space="preserve">بستر، ناحيه اي (معمولاً از خاك) از كف كانال است كه بين كف كانال تا قسمت پاييني قطر لوله (محل نشت لوله) وجود دارد. در صورتيكه لوله مستقيماً بر روي زمين كنده نشده گذاشته شود، اين قسمت هم جزء بستر محسوب مي شود </w:t>
      </w:r>
    </w:p>
    <w:p w:rsidR="005032B5" w:rsidRDefault="005032B5" w:rsidP="006B4344">
      <w:pPr>
        <w:spacing w:line="360" w:lineRule="auto"/>
        <w:jc w:val="both"/>
        <w:rPr>
          <w:rFonts w:cs="B Nazanin"/>
          <w:rtl/>
        </w:rPr>
      </w:pPr>
    </w:p>
    <w:p w:rsidR="005032B5" w:rsidRPr="00CC0D5D" w:rsidRDefault="005032B5" w:rsidP="006B4344">
      <w:pPr>
        <w:spacing w:line="360" w:lineRule="auto"/>
        <w:jc w:val="both"/>
        <w:rPr>
          <w:rFonts w:cs="B Nazanin"/>
          <w:rtl/>
        </w:rPr>
      </w:pP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تثبيت لوله (خاكريزي)</w:t>
      </w:r>
    </w:p>
    <w:p w:rsidR="006B4344" w:rsidRPr="00CC0D5D" w:rsidRDefault="006B4344" w:rsidP="006B4344">
      <w:pPr>
        <w:spacing w:line="360" w:lineRule="auto"/>
        <w:jc w:val="both"/>
        <w:rPr>
          <w:rFonts w:cs="B Nazanin"/>
          <w:rtl/>
        </w:rPr>
      </w:pPr>
      <w:r w:rsidRPr="00CC0D5D">
        <w:rPr>
          <w:rFonts w:cs="B Nazanin" w:hint="cs"/>
          <w:rtl/>
        </w:rPr>
        <w:t xml:space="preserve">محدوده اي است در دو طرف لوله، كه با خاك پر شده و ارتفاع آن 30 سانتي متر بيشتر از فاصله تاج لوله تا سطح تكيه گاه است. </w:t>
      </w:r>
    </w:p>
    <w:p w:rsidR="006B4344" w:rsidRPr="00CC0D5D" w:rsidRDefault="006B4344" w:rsidP="006B4344">
      <w:pPr>
        <w:spacing w:line="360" w:lineRule="auto"/>
        <w:jc w:val="both"/>
        <w:rPr>
          <w:rFonts w:cs="B Nazanin"/>
          <w:rtl/>
          <w:lang w:bidi="fa-IR"/>
        </w:rPr>
      </w:pPr>
      <w:r w:rsidRPr="00CC0D5D">
        <w:rPr>
          <w:rFonts w:cs="B Nazanin" w:hint="cs"/>
          <w:b/>
          <w:bCs/>
          <w:rtl/>
          <w:lang w:bidi="fa-IR"/>
        </w:rPr>
        <w:t>ناحيه خط لوله (عرض كانال)</w:t>
      </w:r>
    </w:p>
    <w:p w:rsidR="006B4344" w:rsidRDefault="006B4344" w:rsidP="005032B5">
      <w:pPr>
        <w:spacing w:line="360" w:lineRule="auto"/>
        <w:jc w:val="both"/>
        <w:rPr>
          <w:rFonts w:cs="B Nazanin"/>
          <w:rtl/>
        </w:rPr>
      </w:pPr>
      <w:r w:rsidRPr="00CC0D5D">
        <w:rPr>
          <w:rFonts w:cs="B Nazanin" w:hint="cs"/>
          <w:rtl/>
        </w:rPr>
        <w:tab/>
        <w:t xml:space="preserve">ناحيه خط لوله محوطه اي از بستر لوله و تكيه گاههاست كه پهناي آن در صورتيكه لوله در كانال گذاشته شود برابر عرض كانال است در خطوط لوله سدها و يا كانالهاي خيلي عريض، پهناي آن سه برابر قطر خارجي لوله يعني </w:t>
      </w:r>
      <w:r w:rsidRPr="00CC0D5D">
        <w:rPr>
          <w:rFonts w:cs="B Nazanin"/>
        </w:rPr>
        <w:t>da</w:t>
      </w:r>
      <w:r w:rsidRPr="00CC0D5D">
        <w:rPr>
          <w:rFonts w:cs="B Nazanin" w:hint="cs"/>
          <w:rtl/>
        </w:rPr>
        <w:t xml:space="preserve"> است .</w:t>
      </w:r>
    </w:p>
    <w:p w:rsidR="006B4344" w:rsidRPr="00CC0D5D" w:rsidRDefault="006B4344" w:rsidP="006B4344">
      <w:pPr>
        <w:spacing w:line="360" w:lineRule="auto"/>
        <w:jc w:val="both"/>
        <w:rPr>
          <w:rFonts w:cs="B Nazanin"/>
          <w:rtl/>
          <w:lang w:bidi="fa-IR"/>
        </w:rPr>
      </w:pP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اتصالات لوله انتقال دهنده نيروهاي طولي</w:t>
      </w:r>
    </w:p>
    <w:p w:rsidR="006B4344" w:rsidRPr="00CC0D5D" w:rsidRDefault="006B4344" w:rsidP="006B4344">
      <w:pPr>
        <w:spacing w:line="360" w:lineRule="auto"/>
        <w:jc w:val="both"/>
        <w:rPr>
          <w:rFonts w:cs="B Nazanin"/>
          <w:rtl/>
        </w:rPr>
      </w:pPr>
      <w:r w:rsidRPr="00CC0D5D">
        <w:rPr>
          <w:rFonts w:cs="B Nazanin" w:hint="cs"/>
          <w:rtl/>
        </w:rPr>
        <w:tab/>
        <w:t>اين نوع اتصالات، نيروهاي كششي را در جهت محور خط لوله انتقال مي دهند (به عبارت ديگر،  عكس العملي در جهت محور طولي خط لوله از خود نشان نمي دهند).</w:t>
      </w:r>
    </w:p>
    <w:p w:rsidR="006B4344" w:rsidRPr="00CC0D5D" w:rsidRDefault="006B4344" w:rsidP="006B4344">
      <w:pPr>
        <w:spacing w:line="360" w:lineRule="auto"/>
        <w:jc w:val="both"/>
        <w:rPr>
          <w:rFonts w:cs="B Nazanin"/>
          <w:rtl/>
          <w:lang w:bidi="fa-IR"/>
        </w:rPr>
      </w:pPr>
      <w:r w:rsidRPr="00CC0D5D">
        <w:rPr>
          <w:rFonts w:cs="B Nazanin" w:hint="cs"/>
          <w:b/>
          <w:bCs/>
          <w:rtl/>
          <w:lang w:bidi="fa-IR"/>
        </w:rPr>
        <w:t>مشخصات مورد نياز براي متعلقات خط لوله</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 xml:space="preserve">متعلقاتي كه استاندارد </w:t>
      </w:r>
      <w:r w:rsidRPr="00CC0D5D">
        <w:rPr>
          <w:rFonts w:cs="B Nazanin"/>
        </w:rPr>
        <w:t>DIN</w:t>
      </w:r>
      <w:r w:rsidRPr="00CC0D5D">
        <w:rPr>
          <w:rFonts w:cs="B Nazanin" w:hint="cs"/>
          <w:rtl/>
        </w:rPr>
        <w:t xml:space="preserve"> براي آنها وجود دارد بايد مطابق اين استانداردها باشند. متعلقات خط لوله رابايد طوري طراحي كرد كه بتوانند اين فشارها را تحمل كنند. تنش ناشي از پوشش خاك، عبور و مرور (ترافيك) و ديگر بارها با حداكثر فشار ممكن.</w:t>
      </w:r>
    </w:p>
    <w:p w:rsidR="007A3EFC" w:rsidRDefault="007A3EFC" w:rsidP="006B4344">
      <w:pPr>
        <w:spacing w:line="360" w:lineRule="auto"/>
        <w:jc w:val="both"/>
        <w:rPr>
          <w:rFonts w:cs="B Nazanin"/>
          <w:rtl/>
          <w:lang w:bidi="fa-IR"/>
        </w:rPr>
      </w:pPr>
    </w:p>
    <w:p w:rsidR="006B4344" w:rsidRPr="005032B5" w:rsidRDefault="006B4344" w:rsidP="006B4344">
      <w:pPr>
        <w:spacing w:line="360" w:lineRule="auto"/>
        <w:jc w:val="both"/>
        <w:rPr>
          <w:rFonts w:cs="B Nazanin"/>
          <w:b/>
          <w:bCs/>
          <w:rtl/>
          <w:lang w:bidi="fa-IR"/>
        </w:rPr>
      </w:pPr>
      <w:r w:rsidRPr="005032B5">
        <w:rPr>
          <w:rFonts w:cs="B Nazanin" w:hint="cs"/>
          <w:b/>
          <w:bCs/>
          <w:rtl/>
          <w:lang w:bidi="fa-IR"/>
        </w:rPr>
        <w:t>مشخصات لازم براي پيمانكار</w:t>
      </w:r>
    </w:p>
    <w:p w:rsidR="006B4344"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 xml:space="preserve">براي اجراي پروژه هاي نصب خط لوله و سرپرستي آنها، بايد پرسنلي استخدام شود كه قادر به ارزيابي كيفيت كار انجام شده باشند. پيمانكار لوله گذاري كه استخدام مي شود بايد داراي صلاحيتهاي لازم براي اجراي </w:t>
      </w:r>
      <w:r w:rsidRPr="00CC0D5D">
        <w:rPr>
          <w:rFonts w:cs="B Nazanin" w:hint="cs"/>
          <w:rtl/>
        </w:rPr>
        <w:lastRenderedPageBreak/>
        <w:t xml:space="preserve">عمليات نصب باشد.در صورتيكه پيمانكار داراي صلاحيتهاي لازم فرض مي شود كه داراي گواهينامه مطابق با برگ اطلاعات </w:t>
      </w:r>
      <w:r w:rsidRPr="00CC0D5D">
        <w:rPr>
          <w:rFonts w:cs="B Nazanin"/>
        </w:rPr>
        <w:t>GV301</w:t>
      </w:r>
      <w:r w:rsidRPr="00CC0D5D">
        <w:rPr>
          <w:rFonts w:cs="B Nazanin" w:hint="cs"/>
          <w:rtl/>
        </w:rPr>
        <w:t xml:space="preserve"> ودر گروه مناسب را دارا باشد.</w:t>
      </w:r>
    </w:p>
    <w:p w:rsidR="005032B5" w:rsidRDefault="005032B5" w:rsidP="006B4344">
      <w:pPr>
        <w:spacing w:line="360" w:lineRule="auto"/>
        <w:jc w:val="both"/>
        <w:rPr>
          <w:rFonts w:cs="B Nazanin"/>
          <w:rtl/>
        </w:rPr>
      </w:pPr>
    </w:p>
    <w:p w:rsidR="006B4344" w:rsidRPr="005032B5" w:rsidRDefault="006B4344" w:rsidP="005859E9">
      <w:pPr>
        <w:spacing w:line="360" w:lineRule="auto"/>
        <w:ind w:firstLine="0"/>
        <w:jc w:val="both"/>
        <w:rPr>
          <w:rFonts w:cs="B Nazanin"/>
          <w:b/>
          <w:bCs/>
          <w:rtl/>
          <w:lang w:bidi="fa-IR"/>
        </w:rPr>
      </w:pPr>
      <w:r w:rsidRPr="005032B5">
        <w:rPr>
          <w:rFonts w:cs="B Nazanin" w:hint="cs"/>
          <w:b/>
          <w:bCs/>
          <w:rtl/>
          <w:lang w:bidi="fa-IR"/>
        </w:rPr>
        <w:t>كليات مقررات اجرايي عمليات نصب</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در اجراي عمليات نصب خط لوله، بايد به اين موارد توجه داشت</w:t>
      </w:r>
      <w:r w:rsidRPr="00CC0D5D">
        <w:rPr>
          <w:rFonts w:cs="B Nazanin"/>
        </w:rPr>
        <w:t>(U.V.V)</w:t>
      </w:r>
      <w:r w:rsidRPr="00CC0D5D">
        <w:rPr>
          <w:rFonts w:cs="B Nazanin" w:hint="cs"/>
          <w:rtl/>
        </w:rPr>
        <w:t xml:space="preserve"> مقررات جلوگيري از سوانح استانداردهاي </w:t>
      </w:r>
      <w:r w:rsidRPr="00CC0D5D">
        <w:rPr>
          <w:rFonts w:cs="B Nazanin"/>
        </w:rPr>
        <w:t>DIN</w:t>
      </w:r>
      <w:r w:rsidRPr="00CC0D5D">
        <w:rPr>
          <w:rFonts w:cs="B Nazanin" w:hint="cs"/>
          <w:rtl/>
        </w:rPr>
        <w:t xml:space="preserve"> مربوطه، مقررات مرتبط با كد هاي عملي (</w:t>
      </w:r>
      <w:r w:rsidRPr="00CC0D5D">
        <w:rPr>
          <w:rFonts w:cs="B Nazanin"/>
        </w:rPr>
        <w:t>D.V.G.W</w:t>
      </w:r>
      <w:r w:rsidRPr="00CC0D5D">
        <w:rPr>
          <w:rFonts w:cs="B Nazanin" w:hint="cs"/>
          <w:rtl/>
        </w:rPr>
        <w:t>) مشخصات تكنيكي ديگر خدمات عمومي آبرساني و دستور العملهاي سازنده قطعات خط لوله.</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حمل و انبار كردن متعلقات (مصالح) خط لوله</w:t>
      </w:r>
    </w:p>
    <w:p w:rsidR="006B4344" w:rsidRPr="00CC0D5D" w:rsidRDefault="005032B5" w:rsidP="006B4344">
      <w:pPr>
        <w:spacing w:line="360" w:lineRule="auto"/>
        <w:jc w:val="both"/>
        <w:rPr>
          <w:rFonts w:cs="B Nazanin"/>
          <w:b/>
          <w:bCs/>
          <w:rtl/>
          <w:lang w:bidi="fa-IR"/>
        </w:rPr>
      </w:pPr>
      <w:r>
        <w:rPr>
          <w:rFonts w:cs="B Nazanin" w:hint="cs"/>
          <w:b/>
          <w:bCs/>
          <w:rtl/>
          <w:lang w:bidi="fa-IR"/>
        </w:rPr>
        <w:t>الف -</w:t>
      </w:r>
      <w:r w:rsidR="006B4344" w:rsidRPr="00CC0D5D">
        <w:rPr>
          <w:rFonts w:cs="B Nazanin" w:hint="cs"/>
          <w:b/>
          <w:bCs/>
          <w:rtl/>
          <w:lang w:bidi="fa-IR"/>
        </w:rPr>
        <w:t>بارگيري و تخليه</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 xml:space="preserve">بايد مواظبت نمود تا به مصالح خط لوله صدمه وارد نشود. تنها از وسايل مناسب براي بارگيري و تخليه آنها استفاده شود.در مورد لوله هاي پلي اتيلن و </w:t>
      </w:r>
      <w:r w:rsidRPr="00CC0D5D">
        <w:rPr>
          <w:rFonts w:cs="B Nazanin"/>
          <w:rtl/>
        </w:rPr>
        <w:t>فولادی</w:t>
      </w:r>
      <w:r w:rsidRPr="00CC0D5D">
        <w:rPr>
          <w:rFonts w:cs="B Nazanin" w:hint="cs"/>
          <w:rtl/>
        </w:rPr>
        <w:t xml:space="preserve"> اين لوله هاي بايد به صورت لايه هاي متقاطع روي هم گذاشته شوند و به تعدادي روي هم قرار گيرند كه سبب تغيير شكل در رديفهاي پائين نگردد. در زمان انبار كردن، حمل و نقل، جابجايي، باز نمودن حلقه ها و خواباندن، لوله ها بايد از آسيبهاي خارجي، پيچ خوردگي و خم شدگي بيش از حد، محفوظ نگه داشته شوند. </w:t>
      </w:r>
    </w:p>
    <w:p w:rsidR="006B4344" w:rsidRPr="00CC0D5D" w:rsidRDefault="006B4344" w:rsidP="006B4344">
      <w:pPr>
        <w:spacing w:line="360" w:lineRule="auto"/>
        <w:jc w:val="both"/>
        <w:rPr>
          <w:rFonts w:cs="B Nazanin"/>
          <w:rtl/>
          <w:lang w:bidi="fa-IR"/>
        </w:rPr>
      </w:pPr>
      <w:r w:rsidRPr="00CC0D5D">
        <w:rPr>
          <w:rFonts w:cs="B Nazanin" w:hint="cs"/>
          <w:rtl/>
          <w:lang w:bidi="fa-IR"/>
        </w:rPr>
        <w:t xml:space="preserve"> حمل متعلقات (مصالح) به محل كار</w:t>
      </w:r>
    </w:p>
    <w:p w:rsidR="006B4344" w:rsidRPr="00CC0D5D" w:rsidRDefault="006B4344" w:rsidP="006B4344">
      <w:pPr>
        <w:spacing w:line="360" w:lineRule="auto"/>
        <w:jc w:val="both"/>
        <w:rPr>
          <w:rFonts w:cs="B Nazanin"/>
          <w:rtl/>
        </w:rPr>
      </w:pPr>
      <w:r w:rsidRPr="00CC0D5D">
        <w:rPr>
          <w:rFonts w:cs="B Nazanin" w:hint="cs"/>
          <w:rtl/>
        </w:rPr>
        <w:tab/>
        <w:t>در زمان حمل مصالح به محل كار بايد قطعات با لايه هاي مياني مناسبي ازهم جدا نگاه داشته شوند و از غلطيدن، جابجا شدن، لرزيدن و شكم دادن لوله ها جلوگيري شود.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ب- حمل و نقل با تريلي </w:t>
      </w:r>
    </w:p>
    <w:p w:rsidR="006B4344" w:rsidRPr="00CC0D5D" w:rsidRDefault="006B4344" w:rsidP="006B4344">
      <w:pPr>
        <w:spacing w:line="360" w:lineRule="auto"/>
        <w:jc w:val="both"/>
        <w:rPr>
          <w:rFonts w:cs="B Nazanin"/>
          <w:rtl/>
        </w:rPr>
      </w:pPr>
      <w:r w:rsidRPr="00CC0D5D">
        <w:rPr>
          <w:rFonts w:cs="B Nazanin" w:hint="cs"/>
          <w:rtl/>
        </w:rPr>
        <w:t xml:space="preserve">در هنگام بارگيري تريلي ابتدا لوله ها را روي الوار چوبي گذاشته و توسط تكيه گاههاي چوبي گوه شكل كه بوسيله ميخ به الوار محكم شده اند از حركت آنها جلوگيري مي گردد، سر كاسه لوله هاي زيرين بايد روبروي هم و لوله هاي رديف بالا در جهت عكس آنها قرار داده شوند همچنين جهت جلوگيري از حركت لوله،  فضاي خالي بين دو سركاسه و انتهاي لوله توسط الوار چوبي پر مي گردد. در پايان عمليات بارگيري لوله ها را    با سيم بكسل فولادي محكم بسته و فضاي تماس بين سيم بكسل و سطح خارجي لوله را بالشتك نرم لاستيكي قرار مي دهيم. </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ج- بارگيري لوله در كاميون به روش چيدن هرمي </w:t>
      </w:r>
    </w:p>
    <w:p w:rsidR="006B4344" w:rsidRPr="00CC0D5D" w:rsidRDefault="006B4344" w:rsidP="006B4344">
      <w:pPr>
        <w:spacing w:line="360" w:lineRule="auto"/>
        <w:jc w:val="both"/>
        <w:rPr>
          <w:rFonts w:cs="B Nazanin"/>
          <w:rtl/>
        </w:rPr>
      </w:pPr>
      <w:r w:rsidRPr="00CC0D5D">
        <w:rPr>
          <w:rFonts w:cs="B Nazanin"/>
        </w:rPr>
        <w:lastRenderedPageBreak/>
        <w:t>DN500</w:t>
      </w:r>
      <w:r w:rsidRPr="00CC0D5D">
        <w:rPr>
          <w:rFonts w:cs="B Nazanin" w:hint="cs"/>
          <w:rtl/>
        </w:rPr>
        <w:t xml:space="preserve">&gt; 2 عدد سيم بكسل فلزي بسته شود </w:t>
      </w:r>
    </w:p>
    <w:p w:rsidR="006B4344" w:rsidRPr="00CC0D5D" w:rsidRDefault="006B4344" w:rsidP="006B4344">
      <w:pPr>
        <w:spacing w:line="360" w:lineRule="auto"/>
        <w:jc w:val="both"/>
        <w:rPr>
          <w:rFonts w:cs="B Nazanin"/>
          <w:rtl/>
        </w:rPr>
      </w:pPr>
      <w:r w:rsidRPr="00CC0D5D">
        <w:rPr>
          <w:rFonts w:cs="B Nazanin"/>
        </w:rPr>
        <w:t>DN500</w:t>
      </w:r>
      <w:r w:rsidRPr="00CC0D5D">
        <w:rPr>
          <w:rFonts w:cs="B Nazanin" w:hint="cs"/>
          <w:rtl/>
        </w:rPr>
        <w:t xml:space="preserve">&lt; 3 عدد سيم بكسل فلزي بسته شود. </w:t>
      </w:r>
    </w:p>
    <w:p w:rsidR="006B4344" w:rsidRPr="00CC0D5D" w:rsidRDefault="006B4344" w:rsidP="006B4344">
      <w:pPr>
        <w:spacing w:line="360" w:lineRule="auto"/>
        <w:jc w:val="both"/>
        <w:rPr>
          <w:rFonts w:cs="B Nazanin"/>
          <w:rtl/>
        </w:rPr>
      </w:pPr>
      <w:r w:rsidRPr="00CC0D5D">
        <w:rPr>
          <w:rFonts w:cs="B Nazanin"/>
        </w:rPr>
        <w:t>B</w:t>
      </w:r>
      <w:r w:rsidRPr="00CC0D5D">
        <w:rPr>
          <w:rFonts w:cs="B Nazanin" w:hint="cs"/>
          <w:rtl/>
        </w:rPr>
        <w:t xml:space="preserve">- حداكثر طول اضافي خارج از كفي كاميون </w:t>
      </w:r>
    </w:p>
    <w:p w:rsidR="006B4344" w:rsidRPr="00CC0D5D" w:rsidRDefault="006B4344" w:rsidP="006B4344">
      <w:pPr>
        <w:spacing w:line="360" w:lineRule="auto"/>
        <w:jc w:val="both"/>
        <w:rPr>
          <w:rFonts w:cs="B Nazanin"/>
          <w:rtl/>
        </w:rPr>
      </w:pPr>
      <w:r w:rsidRPr="00CC0D5D">
        <w:rPr>
          <w:rFonts w:cs="B Nazanin" w:hint="cs"/>
          <w:rtl/>
        </w:rPr>
        <w:t xml:space="preserve">- فواصل درون شهري- </w:t>
      </w:r>
      <w:r w:rsidRPr="00CC0D5D">
        <w:rPr>
          <w:rFonts w:cs="B Nazanin"/>
        </w:rPr>
        <w:t>m</w:t>
      </w:r>
      <w:r w:rsidRPr="00CC0D5D">
        <w:rPr>
          <w:rFonts w:cs="B Nazanin" w:hint="cs"/>
          <w:rtl/>
        </w:rPr>
        <w:t>5/1</w:t>
      </w:r>
    </w:p>
    <w:p w:rsidR="006B4344" w:rsidRPr="00CC0D5D" w:rsidRDefault="006B4344" w:rsidP="006B4344">
      <w:pPr>
        <w:spacing w:line="360" w:lineRule="auto"/>
        <w:jc w:val="both"/>
        <w:rPr>
          <w:rFonts w:cs="B Nazanin"/>
          <w:rtl/>
        </w:rPr>
      </w:pPr>
      <w:r w:rsidRPr="00CC0D5D">
        <w:rPr>
          <w:rFonts w:cs="B Nazanin" w:hint="cs"/>
          <w:rtl/>
        </w:rPr>
        <w:t xml:space="preserve">- فواصل برون شهري- </w:t>
      </w:r>
      <w:r w:rsidRPr="00CC0D5D">
        <w:rPr>
          <w:rFonts w:cs="B Nazanin"/>
        </w:rPr>
        <w:t>m</w:t>
      </w:r>
      <w:r w:rsidRPr="00CC0D5D">
        <w:rPr>
          <w:rFonts w:cs="B Nazanin" w:hint="cs"/>
          <w:rtl/>
        </w:rPr>
        <w:t xml:space="preserve">3 </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د- حمل و نقل لوله با واگن قطار </w:t>
      </w:r>
    </w:p>
    <w:p w:rsidR="006B4344" w:rsidRPr="00CC0D5D" w:rsidRDefault="006B4344" w:rsidP="006B4344">
      <w:pPr>
        <w:spacing w:line="360" w:lineRule="auto"/>
        <w:jc w:val="both"/>
        <w:rPr>
          <w:rFonts w:cs="B Nazanin"/>
          <w:rtl/>
        </w:rPr>
      </w:pPr>
      <w:r w:rsidRPr="00CC0D5D">
        <w:rPr>
          <w:rFonts w:cs="B Nazanin" w:hint="cs"/>
          <w:rtl/>
        </w:rPr>
        <w:t xml:space="preserve">حمل و نقل لوله و اتصالات توسط واگن قطار و خطوط راه آهن از مطمئن ترين روش جابجائي لوله است. </w:t>
      </w:r>
    </w:p>
    <w:p w:rsidR="006B4344" w:rsidRPr="00CC0D5D" w:rsidRDefault="006B4344" w:rsidP="006B4344">
      <w:pPr>
        <w:spacing w:line="360" w:lineRule="auto"/>
        <w:jc w:val="both"/>
        <w:rPr>
          <w:rFonts w:cs="B Nazanin"/>
          <w:rtl/>
        </w:rPr>
      </w:pPr>
      <w:r w:rsidRPr="00CC0D5D">
        <w:rPr>
          <w:rFonts w:cs="B Nazanin" w:hint="cs"/>
          <w:rtl/>
        </w:rPr>
        <w:t>درهنگام حمل لوله ها به صورت بسته بندي شده و يا تك تك (غيربسته بندي) جهت جلوگيري از آسيب رساندن به سركاسه بايد زير لوله الوار چوبي و تكيه گاه قرار گيرد. براي جلوگيري از حركت لوله بر روي واگن تكيه گاههاي بغل واگن بايد نصب شوند.</w:t>
      </w:r>
    </w:p>
    <w:p w:rsidR="006B4344" w:rsidRPr="00CC0D5D" w:rsidRDefault="006B4344" w:rsidP="006B4344">
      <w:pPr>
        <w:spacing w:line="360" w:lineRule="auto"/>
        <w:jc w:val="both"/>
        <w:rPr>
          <w:rFonts w:cs="B Nazanin"/>
          <w:rtl/>
          <w:lang w:bidi="fa-IR"/>
        </w:rPr>
      </w:pPr>
      <w:r w:rsidRPr="00CC0D5D">
        <w:rPr>
          <w:rFonts w:cs="B Nazanin" w:hint="cs"/>
          <w:b/>
          <w:bCs/>
          <w:rtl/>
          <w:lang w:bidi="fa-IR"/>
        </w:rPr>
        <w:t>انبار كردن</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متعلقات و مصالح خط لوله بايد در جايي انبار شوند كه در تماس با مواد مضر نباشند. قسمتهاي داخلي مصالح خط لوله نبايد به خاك، گل، لجن يا مواد مشابه آلوده شوند. اگر اين آلودگي غير قابل اجتناب است پيش از نصب بايد آنها را تميز نمود.لوله هايي كه روكش خارجي قيري دارند نبايد مستقيماً روي زمين پوشيده از گياه گذاشته شوند چرا كه جوانه ها و شكوفه هاي گياهان ممكن است كه در روكش خارجي رشد كنند و به آن لطمه بزنند، همچنين بايد از ضربه خوردن لوله ها بخاطر انبار كردن در سطوح سنگي جلوگيري كرد. توصيه مي شود كه لوله ها روي الوار چوبي انبار شوند.انبار كردن و ارتفاع رويهم گذ اري لوله ها چنان بايد باشد كه باعث صدمه ديدن يا تغيير شكل دايمي لوله ها نشود و به لايه خارجي هم آسيب نرسد.ارتفاع رويهم گذاري لوله هاي پلاستيكي نبايد از مقادير زير بيشتر شود.</w:t>
      </w:r>
    </w:p>
    <w:p w:rsidR="006B4344" w:rsidRPr="00CC0D5D" w:rsidRDefault="006B4344" w:rsidP="006B4344">
      <w:pPr>
        <w:spacing w:line="360" w:lineRule="auto"/>
        <w:jc w:val="both"/>
        <w:rPr>
          <w:rFonts w:cs="B Nazanin"/>
        </w:rPr>
      </w:pPr>
      <w:r w:rsidRPr="00CC0D5D">
        <w:rPr>
          <w:rFonts w:cs="B Nazanin" w:hint="cs"/>
          <w:rtl/>
        </w:rPr>
        <w:t>لوله هاي پلي اتيلن (</w:t>
      </w:r>
      <w:r w:rsidRPr="00CC0D5D">
        <w:rPr>
          <w:rFonts w:cs="B Nazanin"/>
        </w:rPr>
        <w:t>PE</w:t>
      </w:r>
      <w:r w:rsidRPr="00CC0D5D">
        <w:rPr>
          <w:rFonts w:cs="B Nazanin" w:hint="cs"/>
          <w:rtl/>
        </w:rPr>
        <w:t xml:space="preserve">) </w:t>
      </w:r>
      <w:r w:rsidRPr="00CC0D5D">
        <w:rPr>
          <w:rFonts w:cs="B Nazanin" w:hint="cs"/>
          <w:rtl/>
          <w:lang w:bidi="fa-IR"/>
        </w:rPr>
        <w:t xml:space="preserve">و </w:t>
      </w:r>
      <w:r w:rsidRPr="00CC0D5D">
        <w:rPr>
          <w:rFonts w:cs="B Nazanin"/>
          <w:rtl/>
          <w:lang w:bidi="fa-IR"/>
        </w:rPr>
        <w:t>فولادی</w:t>
      </w:r>
      <w:r w:rsidRPr="00CC0D5D">
        <w:rPr>
          <w:rFonts w:cs="B Nazanin" w:hint="cs"/>
          <w:rtl/>
        </w:rPr>
        <w:t>1 متر</w:t>
      </w:r>
    </w:p>
    <w:p w:rsidR="006B4344" w:rsidRPr="00CC0D5D" w:rsidRDefault="006B4344" w:rsidP="006B4344">
      <w:pPr>
        <w:spacing w:line="360" w:lineRule="auto"/>
        <w:jc w:val="both"/>
        <w:rPr>
          <w:rFonts w:cs="B Nazanin"/>
          <w:rtl/>
        </w:rPr>
      </w:pPr>
      <w:r w:rsidRPr="00CC0D5D">
        <w:rPr>
          <w:rFonts w:cs="B Nazanin" w:hint="cs"/>
          <w:rtl/>
        </w:rPr>
        <w:t>بايد مواظب بود كه لوله هاي رويهم چيده شده روي يكديگر نغلطند.</w:t>
      </w:r>
    </w:p>
    <w:p w:rsidR="006B4344" w:rsidRPr="00CC0D5D" w:rsidRDefault="006B4344" w:rsidP="006B4344">
      <w:pPr>
        <w:spacing w:line="360" w:lineRule="auto"/>
        <w:jc w:val="both"/>
        <w:rPr>
          <w:rFonts w:cs="B Nazanin"/>
          <w:rtl/>
          <w:lang w:bidi="fa-IR"/>
        </w:rPr>
      </w:pPr>
      <w:r w:rsidRPr="00CC0D5D">
        <w:rPr>
          <w:rFonts w:cs="B Nazanin" w:hint="cs"/>
          <w:rtl/>
        </w:rPr>
        <w:tab/>
        <w:t xml:space="preserve">اگر مجبور باشيم كه متعلقات و مصالح خط لوله را در يخبندان و در فضاي باز انبار كنيم بايد مراقب باشيم كه آنها به زمين يخزده نچسبند. اگر قرار است كه براي مدت طولاني مصالح انبار شوند و جنس آنها از مواد حساس </w:t>
      </w:r>
      <w:r w:rsidRPr="00CC0D5D">
        <w:rPr>
          <w:rFonts w:cs="B Nazanin" w:hint="cs"/>
          <w:rtl/>
        </w:rPr>
        <w:lastRenderedPageBreak/>
        <w:t>در مقابل نور يا دما باشد (مثلاً پلاستيك، لاستيك) و يا روكش خارجي لوله ها به نور زياد يا دما حساس باشد بايد آنها رااز نور آفتاب مراقبت نمود. (بوسيله پوشاندن يا رنگ آميزي با رنگ سفيد)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جابجايي در محل نصب</w:t>
      </w:r>
    </w:p>
    <w:p w:rsidR="006B4344" w:rsidRPr="00CC0D5D" w:rsidRDefault="006B4344" w:rsidP="006B4344">
      <w:pPr>
        <w:spacing w:line="360" w:lineRule="auto"/>
        <w:jc w:val="both"/>
        <w:rPr>
          <w:rFonts w:cs="B Nazanin"/>
          <w:rtl/>
        </w:rPr>
      </w:pPr>
      <w:r w:rsidRPr="00CC0D5D">
        <w:rPr>
          <w:rFonts w:cs="B Nazanin" w:hint="cs"/>
          <w:rtl/>
        </w:rPr>
        <w:tab/>
        <w:t>هر جا كه لازم شود بايد از وسايل حمل مخصوص براي جابجايي لوله ها در محل نصب استفاده كرد، از كشيدن  غلطاندن طولاني لوله ها بايد خودداري نمود.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كانال لوله</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ساخت كانال (ترانشه) و فضاي كار</w:t>
      </w:r>
    </w:p>
    <w:p w:rsidR="006B4344" w:rsidRPr="00CC0D5D" w:rsidRDefault="006B4344" w:rsidP="006B4344">
      <w:pPr>
        <w:spacing w:line="360" w:lineRule="auto"/>
        <w:jc w:val="both"/>
        <w:rPr>
          <w:rFonts w:cs="B Nazanin"/>
          <w:rtl/>
        </w:rPr>
      </w:pPr>
      <w:r w:rsidRPr="00CC0D5D">
        <w:rPr>
          <w:rFonts w:cs="B Nazanin" w:hint="cs"/>
          <w:rtl/>
        </w:rPr>
        <w:tab/>
        <w:t xml:space="preserve">كاربرد </w:t>
      </w:r>
      <w:r w:rsidRPr="00CC0D5D">
        <w:rPr>
          <w:rFonts w:cs="B Nazanin"/>
        </w:rPr>
        <w:t>DIN 4124</w:t>
      </w:r>
      <w:r w:rsidRPr="00CC0D5D">
        <w:rPr>
          <w:rFonts w:cs="B Nazanin" w:hint="cs"/>
          <w:rtl/>
        </w:rPr>
        <w:t xml:space="preserve"> ، براي ساخت گودالها و كانال ها است، بعلاوه ابعاد فضاي كار را بايد به اندازه كافي بزرگ انتخاب نمود كه نصب صحيح قطعات خط لوله ممكن باشد. اگر در موارد خاصي، تجزيه و تحليلهاي ساختاري خاصي در طراحي قطعات خط لوله به كار رفته باشد با توجه به روند كار در حال انجام بايد ابعاد كانال را تعيين كرد.قبل از قرار دادن لوله در كانال، بايد عمق و پهناي كانال و همچنين شرايط بستر آن مورد بررسي قرار گيرد.</w:t>
      </w:r>
    </w:p>
    <w:p w:rsidR="006B4344" w:rsidRPr="00CC0D5D" w:rsidRDefault="006B4344" w:rsidP="006B4344">
      <w:pPr>
        <w:spacing w:line="360" w:lineRule="auto"/>
        <w:jc w:val="both"/>
        <w:rPr>
          <w:rFonts w:cs="B Nazanin"/>
          <w:rtl/>
          <w:lang w:bidi="fa-IR"/>
        </w:rPr>
      </w:pPr>
      <w:r w:rsidRPr="00CC0D5D">
        <w:rPr>
          <w:rFonts w:cs="B Nazanin" w:hint="cs"/>
          <w:b/>
          <w:bCs/>
          <w:rtl/>
          <w:lang w:bidi="fa-IR"/>
        </w:rPr>
        <w:t>كاربرد مواد منفجره در ساخت كانال</w:t>
      </w:r>
    </w:p>
    <w:p w:rsidR="006B4344" w:rsidRPr="00CC0D5D" w:rsidRDefault="006B4344" w:rsidP="006B4344">
      <w:pPr>
        <w:spacing w:line="360" w:lineRule="auto"/>
        <w:jc w:val="both"/>
        <w:rPr>
          <w:rFonts w:cs="B Nazanin"/>
          <w:rtl/>
        </w:rPr>
      </w:pPr>
      <w:r w:rsidRPr="00CC0D5D">
        <w:rPr>
          <w:rFonts w:cs="B Nazanin" w:hint="cs"/>
          <w:rtl/>
        </w:rPr>
        <w:tab/>
        <w:t>كاركرد با مواد منفجره براي احداث كانال لوله نياز به اطلاعات و مهارتهاي خاصي دارد، به خصوص اگر در نزديكي محل نصب خط لوله خطوط لوله يا سازه هاي ديگري وجود دارند.</w:t>
      </w:r>
    </w:p>
    <w:p w:rsidR="006B4344" w:rsidRPr="00CC0D5D" w:rsidRDefault="006B4344" w:rsidP="006B4344">
      <w:pPr>
        <w:spacing w:line="360" w:lineRule="auto"/>
        <w:jc w:val="both"/>
        <w:rPr>
          <w:rFonts w:cs="B Nazanin"/>
          <w:rtl/>
          <w:lang w:bidi="fa-IR"/>
        </w:rPr>
      </w:pPr>
      <w:r w:rsidRPr="00CC0D5D">
        <w:rPr>
          <w:rFonts w:cs="B Nazanin" w:hint="cs"/>
          <w:b/>
          <w:bCs/>
          <w:rtl/>
          <w:lang w:bidi="fa-IR"/>
        </w:rPr>
        <w:t>عدم جريان داشتن آب در هنگام كار</w:t>
      </w:r>
    </w:p>
    <w:p w:rsidR="006B4344" w:rsidRPr="00CC0D5D" w:rsidRDefault="006B4344" w:rsidP="006B4344">
      <w:pPr>
        <w:spacing w:line="360" w:lineRule="auto"/>
        <w:jc w:val="both"/>
        <w:rPr>
          <w:rFonts w:cs="B Nazanin"/>
          <w:rtl/>
        </w:rPr>
      </w:pPr>
      <w:r w:rsidRPr="00CC0D5D">
        <w:rPr>
          <w:rFonts w:cs="B Nazanin" w:hint="cs"/>
          <w:rtl/>
        </w:rPr>
        <w:tab/>
        <w:t>در خلال عمليات نصب لوله ها(كانال لوله و گودال سر كاسه) بايد از آب عاري باشد.</w:t>
      </w:r>
    </w:p>
    <w:p w:rsidR="006B4344" w:rsidRDefault="006B4344" w:rsidP="006B4344">
      <w:pPr>
        <w:spacing w:line="360" w:lineRule="auto"/>
        <w:jc w:val="both"/>
        <w:rPr>
          <w:rFonts w:cs="B Nazanin"/>
          <w:b/>
          <w:bCs/>
          <w:rtl/>
          <w:lang w:bidi="fa-IR"/>
        </w:rPr>
      </w:pP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عمق خاكريز</w:t>
      </w:r>
    </w:p>
    <w:p w:rsidR="006B4344" w:rsidRDefault="006B4344" w:rsidP="006B4344">
      <w:pPr>
        <w:spacing w:line="360" w:lineRule="auto"/>
        <w:jc w:val="both"/>
        <w:rPr>
          <w:rFonts w:cs="B Nazanin"/>
          <w:rtl/>
          <w:lang w:bidi="fa-IR"/>
        </w:rPr>
      </w:pPr>
      <w:r w:rsidRPr="00CC0D5D">
        <w:rPr>
          <w:rFonts w:cs="B Nazanin" w:hint="cs"/>
          <w:rtl/>
        </w:rPr>
        <w:tab/>
        <w:t>كانال لوله بايد طوري حفر شود كه نهايتاً تمام لوله ها در عمقي نصب شوند كه از يخ زدگي محفوظ بمانند (عمق خاكريز معمولاً بين 1 تا 8/1 متر است و بستگي به آب و هوا، قطر اسمي لوله و شرايط خاك دارد)</w:t>
      </w:r>
    </w:p>
    <w:p w:rsidR="005032B5" w:rsidRDefault="005032B5" w:rsidP="006B4344">
      <w:pPr>
        <w:spacing w:line="360" w:lineRule="auto"/>
        <w:jc w:val="both"/>
        <w:rPr>
          <w:rFonts w:cs="B Nazanin"/>
          <w:rtl/>
          <w:lang w:bidi="fa-IR"/>
        </w:rPr>
      </w:pPr>
    </w:p>
    <w:p w:rsidR="005032B5" w:rsidRPr="00CC0D5D" w:rsidRDefault="005032B5" w:rsidP="006B4344">
      <w:pPr>
        <w:spacing w:line="360" w:lineRule="auto"/>
        <w:jc w:val="both"/>
        <w:rPr>
          <w:rFonts w:cs="B Nazanin"/>
          <w:rtl/>
          <w:lang w:bidi="fa-IR"/>
        </w:rPr>
      </w:pP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كف كانال</w:t>
      </w:r>
    </w:p>
    <w:p w:rsidR="006B4344" w:rsidRPr="00CC0D5D" w:rsidRDefault="006B4344" w:rsidP="006B4344">
      <w:pPr>
        <w:spacing w:line="360" w:lineRule="auto"/>
        <w:jc w:val="both"/>
        <w:rPr>
          <w:rFonts w:cs="B Nazanin"/>
          <w:rtl/>
        </w:rPr>
      </w:pPr>
      <w:r w:rsidRPr="00CC0D5D">
        <w:rPr>
          <w:rFonts w:cs="B Nazanin" w:hint="cs"/>
          <w:rtl/>
        </w:rPr>
        <w:lastRenderedPageBreak/>
        <w:t>كف كانال بايد طوري ساخته شود كه تمامي طول لوله روي آن قرار بگيرد در صورت نياز، بايد گودالهاي عميقتري در محل اتصال لوله(سركاسه) حفر شود. پستي و بلنديهاي غيرضروري نبايد در كف كانال وجود داشته باشد.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گودال سر كاسه</w:t>
      </w:r>
    </w:p>
    <w:p w:rsidR="006B4344" w:rsidRPr="00CC0D5D" w:rsidRDefault="006B4344" w:rsidP="006B4344">
      <w:pPr>
        <w:spacing w:line="360" w:lineRule="auto"/>
        <w:jc w:val="both"/>
        <w:rPr>
          <w:rFonts w:cs="B Nazanin"/>
          <w:rtl/>
          <w:lang w:bidi="fa-IR"/>
        </w:rPr>
      </w:pPr>
      <w:r w:rsidRPr="00CC0D5D">
        <w:rPr>
          <w:rFonts w:cs="B Nazanin" w:hint="cs"/>
          <w:rtl/>
          <w:lang w:bidi="fa-IR"/>
        </w:rPr>
        <w:t>اين گودال بايد طولي ساخته شود كه عمليات اتصال لوله به درستي انجام شده و امكان بازرسي محل اتصال وجود داشته باشد.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بستر سازي</w:t>
      </w:r>
    </w:p>
    <w:p w:rsidR="006B4344" w:rsidRPr="00CC0D5D" w:rsidRDefault="006B4344" w:rsidP="006B4344">
      <w:pPr>
        <w:spacing w:line="360" w:lineRule="auto"/>
        <w:jc w:val="both"/>
        <w:rPr>
          <w:rFonts w:cs="B Nazanin"/>
          <w:rtl/>
        </w:rPr>
      </w:pPr>
      <w:r w:rsidRPr="00CC0D5D">
        <w:rPr>
          <w:rFonts w:cs="B Nazanin" w:hint="cs"/>
          <w:rtl/>
        </w:rPr>
        <w:tab/>
        <w:t xml:space="preserve">بسترسازي بايد متضمن تقسيم فشار در محدوده بستر باشد. به اين دليل هرگز نبايد متعلقات و مصالح خط لوله طوري نصب شوند كه خط يا نقطه تيزي از زمين زير لوله قرار بگيرد. لذا گودالهايي باندازه كافي در كف كانال بوجود آورد تا سركاسه و اتصالات در آنها قرار گيرند.براي لوله و اتصالات با قطر اسمي كوچك و متوسط (تا حدود </w:t>
      </w:r>
      <w:r w:rsidRPr="00CC0D5D">
        <w:rPr>
          <w:rFonts w:cs="B Nazanin"/>
        </w:rPr>
        <w:t>DN 500</w:t>
      </w:r>
      <w:r w:rsidRPr="00CC0D5D">
        <w:rPr>
          <w:rFonts w:cs="B Nazanin" w:hint="cs"/>
          <w:rtl/>
        </w:rPr>
        <w:t>) و براي نوع معمولي بسترسازي زاويه تكيه گاه 60 درجه مناسب مي باشد.</w:t>
      </w:r>
    </w:p>
    <w:p w:rsidR="006B4344" w:rsidRPr="00CC0D5D" w:rsidRDefault="006B4344" w:rsidP="006B4344">
      <w:pPr>
        <w:spacing w:line="360" w:lineRule="auto"/>
        <w:jc w:val="both"/>
        <w:rPr>
          <w:rFonts w:cs="B Nazanin"/>
          <w:rtl/>
        </w:rPr>
      </w:pPr>
      <w:r w:rsidRPr="00CC0D5D">
        <w:rPr>
          <w:rFonts w:cs="B Nazanin" w:hint="cs"/>
          <w:rtl/>
        </w:rPr>
        <w:t>اگر لوله (يا اتصالات) براي شكل ديگري از بستر يا درجه تكيه گاه ديگري طراحي شده باشند، بستر و تثبيت لوله مناسب با آن طراحي بايد بكار گرفته شوند.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بسترسازي ترانشه (كانال) </w:t>
      </w:r>
    </w:p>
    <w:p w:rsidR="006B4344" w:rsidRPr="00CC0D5D" w:rsidRDefault="006B4344" w:rsidP="006B4344">
      <w:pPr>
        <w:spacing w:line="360" w:lineRule="auto"/>
        <w:jc w:val="both"/>
        <w:rPr>
          <w:rFonts w:cs="B Nazanin"/>
          <w:rtl/>
        </w:rPr>
      </w:pPr>
      <w:r w:rsidRPr="00CC0D5D">
        <w:rPr>
          <w:rFonts w:cs="B Nazanin" w:hint="cs"/>
          <w:rtl/>
        </w:rPr>
        <w:t>پيش از قرار دادن لوله در داخل ترانشه بسته به نوع لوله به ارتفاع 10-20</w:t>
      </w:r>
      <w:r w:rsidRPr="00CC0D5D">
        <w:rPr>
          <w:rFonts w:cs="B Nazanin"/>
        </w:rPr>
        <w:t>cm</w:t>
      </w:r>
      <w:r w:rsidRPr="00CC0D5D">
        <w:rPr>
          <w:rFonts w:cs="B Nazanin" w:hint="cs"/>
          <w:rtl/>
        </w:rPr>
        <w:t xml:space="preserve"> ماسه زير لوله و در كف ترانشه ريخته مي شود تا فشارهاي وارد به لوله به صورت يكنواخت به زمين منتقل گردد. در طول مسير خط لوله محلي كه سركاسه قرار مي گيرد مجدداً ماسه زير بستر لوله بايد برداشته شود اين عمل جهت اطمينان از وصل كردن صحيح اتصال لوله ها، گردش ابزار و سهولت و اطمينان از عمليات آببندي در محل اتصال صورت  مي گيرد. </w:t>
      </w:r>
    </w:p>
    <w:p w:rsidR="006B4344" w:rsidRPr="00CC0D5D" w:rsidRDefault="006B4344" w:rsidP="005859E9">
      <w:pPr>
        <w:spacing w:line="360" w:lineRule="auto"/>
        <w:ind w:firstLine="0"/>
        <w:jc w:val="both"/>
        <w:rPr>
          <w:rFonts w:cs="B Nazanin"/>
          <w:b/>
          <w:bCs/>
          <w:rtl/>
          <w:lang w:bidi="fa-IR"/>
        </w:rPr>
      </w:pPr>
      <w:r w:rsidRPr="00CC0D5D">
        <w:rPr>
          <w:rFonts w:cs="B Nazanin" w:hint="cs"/>
          <w:b/>
          <w:bCs/>
          <w:rtl/>
          <w:lang w:bidi="fa-IR"/>
        </w:rPr>
        <w:t xml:space="preserve"> سطح تكيه گاه لوله  </w:t>
      </w:r>
    </w:p>
    <w:p w:rsidR="006B4344" w:rsidRPr="00CC0D5D" w:rsidRDefault="006B4344" w:rsidP="006B4344">
      <w:pPr>
        <w:spacing w:line="360" w:lineRule="auto"/>
        <w:jc w:val="both"/>
        <w:rPr>
          <w:rFonts w:cs="B Nazanin"/>
          <w:rtl/>
        </w:rPr>
      </w:pPr>
      <w:r w:rsidRPr="00CC0D5D">
        <w:rPr>
          <w:rFonts w:cs="B Nazanin" w:hint="cs"/>
          <w:rtl/>
        </w:rPr>
        <w:t xml:space="preserve">در اغلب حالات كه خاك ديواره كانال خط لوله بدليل سست بودن شروع به ريزش مي كند و يا هنگام برخورد با شرايط غيرعادي مانند (زمينهاي سنگي، صخرهاي و ...) ترانشه لوله بايد عميق حفر گردد، عمق ترانشه بستگي به قطر لوله و نوع پوشش حفاظتي لوله دارد. كانال حفر شده بايد با ماسه مناسب و يا شن تا ارتفاع مناسبي پر و سپس تسطيح و تا تراكم لازم كوبيده شود، جهت بستر سازي ترانشه هرگز نبايد از مصالحي كه خاصيت خورندگي دارند استفاده نمود. بستر خط لوله تاثير مستقيمي بر روي توزيع تنش و بار وارده بر روي محيط لوله دارد. براي بستر </w:t>
      </w:r>
      <w:r w:rsidRPr="00CC0D5D">
        <w:rPr>
          <w:rFonts w:cs="B Nazanin" w:hint="cs"/>
          <w:rtl/>
        </w:rPr>
        <w:lastRenderedPageBreak/>
        <w:t xml:space="preserve">سازي اطراف لوله و بالاي آن بايد خاك سرند شده مناسب كه به پوشش حفاظتي لوله آسيب نرساند استفاده شود. خاك مذكور در چند لايه تسطيح و متراكم مي گردد. در پايان جهت پركردن ترانشه، روي آن تا سطح زمين از خاك بدست آمده از گود برداري در لايه هاي 30 سانتيمتري ريخته و كوبيده مي شود. </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بسترسازي در زمين داراي پوشش گياهي</w:t>
      </w:r>
    </w:p>
    <w:p w:rsidR="006B4344" w:rsidRPr="00CC0D5D" w:rsidRDefault="006B4344" w:rsidP="006B4344">
      <w:pPr>
        <w:spacing w:line="360" w:lineRule="auto"/>
        <w:jc w:val="both"/>
        <w:rPr>
          <w:rFonts w:cs="B Nazanin"/>
          <w:rtl/>
        </w:rPr>
      </w:pPr>
      <w:r w:rsidRPr="00CC0D5D">
        <w:rPr>
          <w:rFonts w:cs="B Nazanin" w:hint="cs"/>
          <w:rtl/>
        </w:rPr>
        <w:tab/>
        <w:t>اين يك قانون است: همه خاكها براي بستر خط لوله مناسب است اما نمي توان بدون ايجاد تغييرات لازم از زمين سنگي، صخره يا زمينهاي سست به عنوان تكيه گاه استفاده كرد. اگر زمين نرم و سست باشد بايد پيش از دفن خط لوله در زيرزمين آنرا تا عمقي كه نرم است حفر نمود و سپس بجاي آن خاك قابل كوبيدن ريخت اگر حفر زمين ممكن نباشد بايد تكيه گاه مخصوصي براي لوله در نظر گرفت (مثلاً تقويت خاك، تكيه گاه بتوني و ... )</w:t>
      </w:r>
    </w:p>
    <w:p w:rsidR="006B4344" w:rsidRPr="00CC0D5D" w:rsidRDefault="006B4344" w:rsidP="006B4344">
      <w:pPr>
        <w:spacing w:line="360" w:lineRule="auto"/>
        <w:jc w:val="both"/>
        <w:rPr>
          <w:rFonts w:cs="B Nazanin"/>
          <w:rtl/>
          <w:lang w:bidi="fa-IR"/>
        </w:rPr>
      </w:pPr>
      <w:r w:rsidRPr="00CC0D5D">
        <w:rPr>
          <w:rFonts w:cs="B Nazanin" w:hint="cs"/>
          <w:b/>
          <w:bCs/>
          <w:rtl/>
          <w:lang w:bidi="fa-IR"/>
        </w:rPr>
        <w:t>بستر ماسه اي و بستر ماسه اي شن دار</w:t>
      </w:r>
    </w:p>
    <w:p w:rsidR="006B4344" w:rsidRDefault="006B4344" w:rsidP="006B4344">
      <w:pPr>
        <w:spacing w:line="360" w:lineRule="auto"/>
        <w:jc w:val="both"/>
        <w:rPr>
          <w:rFonts w:cs="B Nazanin"/>
          <w:rtl/>
        </w:rPr>
      </w:pPr>
      <w:r w:rsidRPr="00CC0D5D">
        <w:rPr>
          <w:rFonts w:cs="B Nazanin" w:hint="cs"/>
          <w:rtl/>
        </w:rPr>
        <w:tab/>
        <w:t>متناسب با جنس و روكش خارجي آن در زمينهاي داراي سنگ، كانال لوله را بايد عميقتر حفر نمود. آن مقدار از خاك را كه بيشتر حفر شده است بايد با يك لايه خاك غير سنگدار جايگزين كرد، به اين جهت بسته به جنس لوله روكش خارجي لوله و قطر آن، ماسه قابل كوبيدن و خاك غربال شده (بدون سنگهاي معدني يا مواد مخرب ديگر) بايد بصورت لايه اي با ضخامت مناسب تركيب و كوبيده شوند، پس از كوبيدن خاكريز، ضخامت لايه بدون سنگ كف بستر در كم ضخامت ترين نقطه حدود 100 ميليمتر باضافه 1/0 ارزش عددي قطر اسمي (</w:t>
      </w:r>
      <w:r w:rsidRPr="00CC0D5D">
        <w:rPr>
          <w:rFonts w:cs="B Nazanin"/>
        </w:rPr>
        <w:t>100mm+1/10DN</w:t>
      </w:r>
      <w:r w:rsidRPr="00CC0D5D">
        <w:rPr>
          <w:rFonts w:cs="B Nazanin" w:hint="cs"/>
          <w:rtl/>
        </w:rPr>
        <w:t>) لوله بر حسب ميليمتر و حداقل 150 ميليمتر باشد.</w:t>
      </w:r>
    </w:p>
    <w:p w:rsidR="006B4344" w:rsidRPr="00CC0D5D" w:rsidRDefault="006B4344" w:rsidP="005859E9">
      <w:pPr>
        <w:spacing w:line="360" w:lineRule="auto"/>
        <w:ind w:firstLine="0"/>
        <w:jc w:val="both"/>
        <w:rPr>
          <w:rFonts w:cs="B Nazanin"/>
          <w:rtl/>
          <w:lang w:bidi="fa-IR"/>
        </w:rPr>
      </w:pPr>
      <w:r w:rsidRPr="00CC0D5D">
        <w:rPr>
          <w:rFonts w:cs="B Nazanin" w:hint="cs"/>
          <w:b/>
          <w:bCs/>
          <w:rtl/>
          <w:lang w:bidi="fa-IR"/>
        </w:rPr>
        <w:t>بستر سازي در زمينها ي سست</w:t>
      </w:r>
    </w:p>
    <w:p w:rsidR="006B4344" w:rsidRPr="00CC0D5D" w:rsidRDefault="006B4344" w:rsidP="006B4344">
      <w:pPr>
        <w:spacing w:line="360" w:lineRule="auto"/>
        <w:jc w:val="both"/>
        <w:rPr>
          <w:rFonts w:cs="B Nazanin"/>
          <w:rtl/>
        </w:rPr>
      </w:pPr>
      <w:r w:rsidRPr="00CC0D5D">
        <w:rPr>
          <w:rFonts w:cs="B Nazanin" w:hint="cs"/>
          <w:rtl/>
        </w:rPr>
        <w:tab/>
        <w:t>در صورتيكه لايه هاي زير خاك محل لوله گذ اري سست باشند و زمين محتوي مقدار زيادي آب باشد (زمينهاي باتلاقي و متحرك) اقدامات ويژه اي لازم است مانند: بتون حصيري، فونداسيون سازي و يا صفحات بار بر بتوني مسلح.</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تغييرات در شرايط بستر</w:t>
      </w:r>
    </w:p>
    <w:p w:rsidR="006B4344" w:rsidRPr="00CC0D5D" w:rsidRDefault="006B4344" w:rsidP="006B4344">
      <w:pPr>
        <w:spacing w:line="360" w:lineRule="auto"/>
        <w:jc w:val="both"/>
        <w:rPr>
          <w:rFonts w:cs="B Nazanin"/>
          <w:rtl/>
        </w:rPr>
      </w:pPr>
      <w:r w:rsidRPr="00CC0D5D">
        <w:rPr>
          <w:rFonts w:cs="B Nazanin" w:hint="cs"/>
          <w:rtl/>
        </w:rPr>
        <w:tab/>
        <w:t xml:space="preserve">وقتيكه شرايط بستر در جهت محور خط لوله تغيير كند (عبور خط لوله از زمينهايي با مكانيك خاك متفاوت، برخورد با كانالهاي ديگر، برخورد با موانع سخت(مثلاً پي هاي آجري)) تنش غير مجاري بر اثر اين تغييرات بستر بر متعلقات خط لوله وارد مي شود اقدامات حفاظتي ممكن بايد بكار گرفته شوند مثلاً تثبيت با يك لايه ماسه اي ضخيمتر و يا اتصالات قابل ارتجاع كه به متعلقات و قطعات مناسب كوتاه لوله نصب مي شوند تا لوله را از منطقه </w:t>
      </w:r>
      <w:r w:rsidRPr="00CC0D5D">
        <w:rPr>
          <w:rFonts w:cs="B Nazanin" w:hint="cs"/>
          <w:rtl/>
        </w:rPr>
        <w:lastRenderedPageBreak/>
        <w:t>گذار عبور دهند.همچنين در صورتيكه يك خط لوله كه از قبل موجود بوده قطع شود، بايد تدابيري بكار گرفته شود كه بار لايه هاي مختلف جبران شود(شكل 2) اقدامات احتياطي بايد با مجري طرح لوله گذاري مطابقت داده شود.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تدابير خاص در مورد سراشيبي هاي تند</w:t>
      </w:r>
    </w:p>
    <w:p w:rsidR="006B4344" w:rsidRPr="00CC0D5D" w:rsidRDefault="006B4344" w:rsidP="006B4344">
      <w:pPr>
        <w:spacing w:line="360" w:lineRule="auto"/>
        <w:jc w:val="both"/>
        <w:rPr>
          <w:rFonts w:cs="B Nazanin"/>
          <w:rtl/>
        </w:rPr>
      </w:pPr>
      <w:r w:rsidRPr="00CC0D5D">
        <w:rPr>
          <w:rFonts w:cs="B Nazanin" w:hint="cs"/>
          <w:rtl/>
        </w:rPr>
        <w:tab/>
        <w:t>در مناطقي كه سراشيبي هاي تند وجود دارد تدابير خاصي بايد اتخاذ شود تا كانال لوله كه روي آن خاكريزي شده است مثل يك ناودان عمل ننمايد. نتيجه اين عمل شسته شدن خاك تثبيت شده در اطراف لوله مي باشد همچنين بايد اقدامات مناسبي انجام داد كه از جريان يافتن آبهاي سطحي بر سطح لوله در طول مسير خط لوله جلوگيري شود. در سراشيبي هاي تند و مانند آن، بايد با تمهيداتي از لغزيدن خط لوله نيز جلوگيري كرد مثلاً با استفاده از اتصالات انتقال دهنده نيروي طولي يا بستهاي عرضي.</w:t>
      </w:r>
    </w:p>
    <w:p w:rsidR="006B4344" w:rsidRPr="00CC0D5D" w:rsidRDefault="006B4344" w:rsidP="005859E9">
      <w:pPr>
        <w:spacing w:line="360" w:lineRule="auto"/>
        <w:ind w:firstLine="0"/>
        <w:jc w:val="both"/>
        <w:rPr>
          <w:rFonts w:cs="B Nazanin"/>
          <w:b/>
          <w:bCs/>
          <w:rtl/>
          <w:lang w:bidi="fa-IR"/>
        </w:rPr>
      </w:pPr>
      <w:r w:rsidRPr="00CC0D5D">
        <w:rPr>
          <w:rFonts w:cs="B Nazanin" w:hint="cs"/>
          <w:b/>
          <w:bCs/>
          <w:rtl/>
          <w:lang w:bidi="fa-IR"/>
        </w:rPr>
        <w:t>جاگذاري متعلقات خط لوله در كانال</w:t>
      </w:r>
    </w:p>
    <w:p w:rsidR="006B4344" w:rsidRDefault="006B4344" w:rsidP="006B4344">
      <w:pPr>
        <w:spacing w:line="360" w:lineRule="auto"/>
        <w:jc w:val="both"/>
        <w:rPr>
          <w:rFonts w:cs="B Nazanin"/>
          <w:rtl/>
        </w:rPr>
      </w:pPr>
      <w:r w:rsidRPr="00CC0D5D">
        <w:rPr>
          <w:rFonts w:cs="B Nazanin" w:hint="cs"/>
          <w:rtl/>
        </w:rPr>
        <w:tab/>
        <w:t>در صورتيكه براي قرار دادن مصالح خط لوله در داخل كانال به تجهيزاتي نياز باشد، بايد اين تجهيزاتبه گونه اي انتخاب شود كه بتوان اين مصالح را بدون ضربه ديدن و بصورتي كاملاً متعادل در داخل كانال قرار داد (فصل 1/3 را نگاه كنيد) در صورتيكه مصالح خط با طناب در داخل كانال قرار داده شود نبايد شعاع خمش طناب از ميزان مجاز بيشتر شود.</w:t>
      </w:r>
    </w:p>
    <w:p w:rsidR="006B4344" w:rsidRPr="00CC0D5D" w:rsidRDefault="006B4344" w:rsidP="005859E9">
      <w:pPr>
        <w:spacing w:line="360" w:lineRule="auto"/>
        <w:ind w:firstLine="0"/>
        <w:jc w:val="both"/>
        <w:rPr>
          <w:rFonts w:cs="B Nazanin"/>
          <w:b/>
          <w:bCs/>
          <w:rtl/>
          <w:lang w:bidi="fa-IR"/>
        </w:rPr>
      </w:pPr>
      <w:r w:rsidRPr="00CC0D5D">
        <w:rPr>
          <w:rFonts w:cs="B Nazanin" w:hint="cs"/>
          <w:b/>
          <w:bCs/>
          <w:rtl/>
          <w:lang w:bidi="fa-IR"/>
        </w:rPr>
        <w:t>برش لوله</w:t>
      </w:r>
    </w:p>
    <w:p w:rsidR="006B4344" w:rsidRPr="00CC0D5D" w:rsidRDefault="006B4344" w:rsidP="006B4344">
      <w:pPr>
        <w:spacing w:line="360" w:lineRule="auto"/>
        <w:jc w:val="both"/>
        <w:rPr>
          <w:rFonts w:cs="B Nazanin"/>
          <w:rtl/>
        </w:rPr>
      </w:pPr>
      <w:r w:rsidRPr="00CC0D5D">
        <w:rPr>
          <w:rFonts w:cs="B Nazanin" w:hint="cs"/>
          <w:rtl/>
        </w:rPr>
        <w:tab/>
        <w:t>مقطع بريده شده لوله بايد صاف و دو طرف برش نبايد ناهموار باشد، ناصافيها و پليسه ها در سطح برش خورده برطرف شوند، دو سر لوله متناسب با جنس آن و نوع اتصال لازم آماده نصب شود.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شيب طولي</w:t>
      </w:r>
    </w:p>
    <w:p w:rsidR="006B4344" w:rsidRPr="00CC0D5D" w:rsidRDefault="006B4344" w:rsidP="006B4344">
      <w:pPr>
        <w:spacing w:line="360" w:lineRule="auto"/>
        <w:jc w:val="both"/>
        <w:rPr>
          <w:rFonts w:cs="B Nazanin"/>
          <w:rtl/>
        </w:rPr>
      </w:pPr>
      <w:r w:rsidRPr="00CC0D5D">
        <w:rPr>
          <w:rFonts w:cs="B Nazanin" w:hint="cs"/>
          <w:rtl/>
        </w:rPr>
        <w:tab/>
        <w:t>خط لوله مطابق نقشه و با شيب مشخص شده نصب شود.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فاصله اجزا خط لوله با تأسيسات زيرزميني</w:t>
      </w:r>
    </w:p>
    <w:p w:rsidR="006B4344" w:rsidRPr="00CC0D5D" w:rsidRDefault="006B4344" w:rsidP="006B4344">
      <w:pPr>
        <w:spacing w:line="360" w:lineRule="auto"/>
        <w:jc w:val="both"/>
        <w:rPr>
          <w:rFonts w:cs="B Nazanin"/>
          <w:rtl/>
        </w:rPr>
      </w:pPr>
      <w:r w:rsidRPr="00CC0D5D">
        <w:rPr>
          <w:rFonts w:cs="B Nazanin" w:hint="cs"/>
          <w:rtl/>
        </w:rPr>
        <w:t>فاصله خط لوله با ديگر تأسيسات زيرزميني با توجه به نكات ايمني زير تعيين مي گردد:</w:t>
      </w:r>
    </w:p>
    <w:p w:rsidR="006B4344" w:rsidRPr="00CC0D5D" w:rsidRDefault="006B4344" w:rsidP="006B4344">
      <w:pPr>
        <w:spacing w:line="360" w:lineRule="auto"/>
        <w:jc w:val="both"/>
        <w:rPr>
          <w:rFonts w:cs="B Nazanin"/>
          <w:rtl/>
        </w:rPr>
      </w:pPr>
      <w:r w:rsidRPr="00CC0D5D">
        <w:rPr>
          <w:rFonts w:cs="B Nazanin" w:hint="cs"/>
          <w:rtl/>
        </w:rPr>
        <w:tab/>
        <w:t>- جلوگيري از انتقال نيروي غير مجاز</w:t>
      </w:r>
    </w:p>
    <w:p w:rsidR="006B4344" w:rsidRPr="00CC0D5D" w:rsidRDefault="006B4344" w:rsidP="006B4344">
      <w:pPr>
        <w:spacing w:line="360" w:lineRule="auto"/>
        <w:jc w:val="both"/>
        <w:rPr>
          <w:rFonts w:cs="B Nazanin"/>
          <w:rtl/>
        </w:rPr>
      </w:pPr>
      <w:r w:rsidRPr="00CC0D5D">
        <w:rPr>
          <w:rFonts w:cs="B Nazanin" w:hint="cs"/>
          <w:rtl/>
        </w:rPr>
        <w:tab/>
        <w:t>- خط لوله نبايد تحت تأثير دماي غير مجاز مثلاً دماي ناشي از كابل يا خطوط لوله آب گرم باشد.</w:t>
      </w:r>
    </w:p>
    <w:p w:rsidR="006B4344" w:rsidRPr="00CC0D5D" w:rsidRDefault="006B4344" w:rsidP="006B4344">
      <w:pPr>
        <w:spacing w:line="360" w:lineRule="auto"/>
        <w:jc w:val="both"/>
        <w:rPr>
          <w:rFonts w:cs="B Nazanin"/>
          <w:rtl/>
        </w:rPr>
      </w:pPr>
      <w:r w:rsidRPr="00CC0D5D">
        <w:rPr>
          <w:rFonts w:cs="B Nazanin" w:hint="cs"/>
          <w:rtl/>
        </w:rPr>
        <w:tab/>
        <w:t>- اطمينان از فضاي كاري كافي جهت دفن يا تعمير لوله</w:t>
      </w:r>
    </w:p>
    <w:p w:rsidR="006B4344" w:rsidRPr="00CC0D5D" w:rsidRDefault="006B4344" w:rsidP="006B4344">
      <w:pPr>
        <w:spacing w:line="360" w:lineRule="auto"/>
        <w:jc w:val="both"/>
        <w:rPr>
          <w:rFonts w:cs="B Nazanin"/>
          <w:rtl/>
        </w:rPr>
      </w:pPr>
      <w:r w:rsidRPr="00CC0D5D">
        <w:rPr>
          <w:rFonts w:cs="B Nazanin" w:hint="cs"/>
          <w:rtl/>
        </w:rPr>
        <w:lastRenderedPageBreak/>
        <w:tab/>
        <w:t>- در نظر گرفتن فاصله كافي مناسب براي جلوگيري از تماس و يا نزديك شدن خطوط لوله و كابلهاي برق به يكديگر.</w:t>
      </w:r>
    </w:p>
    <w:p w:rsidR="006B4344" w:rsidRPr="00CC0D5D" w:rsidRDefault="006B4344" w:rsidP="006B4344">
      <w:pPr>
        <w:spacing w:line="360" w:lineRule="auto"/>
        <w:jc w:val="both"/>
        <w:rPr>
          <w:rFonts w:cs="B Nazanin"/>
          <w:rtl/>
        </w:rPr>
      </w:pPr>
      <w:r w:rsidRPr="00CC0D5D">
        <w:rPr>
          <w:rFonts w:cs="B Nazanin" w:hint="cs"/>
          <w:rtl/>
        </w:rPr>
        <w:tab/>
        <w:t>- عايق سازي كامل خط لوله ( از نظر برقي) نسبت به تمام هاديهاي فلزي ديگر بمنظور حفاظت كاتديك در برابر خوردگي.</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فاصله با تأسيسات ساختماني</w:t>
      </w:r>
    </w:p>
    <w:p w:rsidR="006B4344" w:rsidRPr="00CC0D5D" w:rsidRDefault="006B4344" w:rsidP="006B4344">
      <w:pPr>
        <w:spacing w:line="360" w:lineRule="auto"/>
        <w:jc w:val="both"/>
        <w:rPr>
          <w:rFonts w:cs="B Nazanin"/>
          <w:rtl/>
        </w:rPr>
      </w:pPr>
      <w:r w:rsidRPr="00CC0D5D">
        <w:rPr>
          <w:rFonts w:cs="B Nazanin" w:hint="cs"/>
          <w:rtl/>
        </w:rPr>
        <w:tab/>
        <w:t>فاصله افقي خط لوله با فونداسيون و ديگر تأسيسات زيرزميني نبايد از 4/0 متر كمتر باشد.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فاصله با خطوط لوله ديگر و كابلهاي برق</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در هيچ حالتي نبايد فاصله يك خط لوله با خطوط لوله ديگر يا كابلهاي برق از 4/0 متر كمتر باشد. در گذرگاههاي باريك نيز بايد فاصله اي برابر 2/0 متر رعايت شود اگر در اين نوع گذرگاهها بدلايلي فاصله مزبور از اين مقدار كمتر شود بايد با انجام تمهيدات خاصي از تماس مستقيم خط لوله با گذرگاه جلوگيري كرد. اين تمهيدات با توافق كارفرما و پيمانكار تعيين خواهد شد.</w:t>
      </w:r>
    </w:p>
    <w:p w:rsidR="006B4344" w:rsidRPr="00CC0D5D" w:rsidRDefault="006B4344" w:rsidP="005859E9">
      <w:pPr>
        <w:spacing w:line="360" w:lineRule="auto"/>
        <w:ind w:firstLine="0"/>
        <w:jc w:val="both"/>
        <w:rPr>
          <w:rFonts w:cs="B Nazanin"/>
          <w:b/>
          <w:bCs/>
          <w:rtl/>
          <w:lang w:bidi="fa-IR"/>
        </w:rPr>
      </w:pPr>
      <w:r w:rsidRPr="00CC0D5D">
        <w:rPr>
          <w:rFonts w:cs="B Nazanin" w:hint="cs"/>
          <w:b/>
          <w:bCs/>
          <w:rtl/>
          <w:lang w:bidi="fa-IR"/>
        </w:rPr>
        <w:t xml:space="preserve"> برخورد با خطوط لوله و كابل برق</w:t>
      </w:r>
    </w:p>
    <w:p w:rsidR="006B4344" w:rsidRPr="00CC0D5D" w:rsidRDefault="006B4344" w:rsidP="006B4344">
      <w:pPr>
        <w:spacing w:line="360" w:lineRule="auto"/>
        <w:jc w:val="both"/>
        <w:rPr>
          <w:rFonts w:cs="B Nazanin"/>
          <w:rtl/>
        </w:rPr>
      </w:pPr>
      <w:r w:rsidRPr="00CC0D5D">
        <w:rPr>
          <w:rFonts w:cs="B Nazanin" w:hint="cs"/>
          <w:rtl/>
        </w:rPr>
        <w:tab/>
        <w:t>در صورت برخورد خط لوله با خطوط ديگر و كابل برق فاصله اي برابر 2/0 متر بايد رعايت شود اگر رعايت اين فاصله امكان پذير نباشد. مثلاً مي توان با قرار دادن صفحات يا تيغه هاي عايق برقي از تماس مستقيم خط لوله با كابل جلوگيري كرد همچنين از انتقال نيرو نيز جلوگيري شود چنين اقداماتي با توافق كارفرما و پيمانكار انجام خواهد شد.</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 xml:space="preserve"> فاصله بين خطوط لوله آب آشاميدني و فاضلاب</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 xml:space="preserve">خط لوله آب آشاميدني بايد در بالاي خط لوله فاضلاب قرار داشته باشد، </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t>تغيير مسير لوله</w:t>
      </w:r>
    </w:p>
    <w:p w:rsidR="006B4344" w:rsidRPr="00CC0D5D" w:rsidRDefault="006B4344" w:rsidP="006B4344">
      <w:pPr>
        <w:spacing w:line="360" w:lineRule="auto"/>
        <w:jc w:val="both"/>
        <w:rPr>
          <w:rFonts w:cs="B Nazanin"/>
          <w:rtl/>
        </w:rPr>
      </w:pPr>
      <w:r w:rsidRPr="00CC0D5D">
        <w:rPr>
          <w:rFonts w:cs="B Nazanin" w:hint="cs"/>
          <w:rtl/>
        </w:rPr>
        <w:t>براي تغيير مسير خط لوله مي توان به روشهاي زير عمل نمود:</w:t>
      </w:r>
    </w:p>
    <w:p w:rsidR="006B4344" w:rsidRPr="00CC0D5D" w:rsidRDefault="006B4344" w:rsidP="006B4344">
      <w:pPr>
        <w:spacing w:line="360" w:lineRule="auto"/>
        <w:jc w:val="both"/>
        <w:rPr>
          <w:rFonts w:cs="B Nazanin"/>
          <w:rtl/>
        </w:rPr>
      </w:pPr>
      <w:r w:rsidRPr="00CC0D5D">
        <w:rPr>
          <w:rFonts w:cs="B Nazanin" w:hint="cs"/>
          <w:rtl/>
        </w:rPr>
        <w:tab/>
        <w:t>- نصب زانويي از قبل آماده شده</w:t>
      </w:r>
    </w:p>
    <w:p w:rsidR="006B4344" w:rsidRPr="00CC0D5D" w:rsidRDefault="006B4344" w:rsidP="006B4344">
      <w:pPr>
        <w:spacing w:line="360" w:lineRule="auto"/>
        <w:jc w:val="both"/>
        <w:rPr>
          <w:rFonts w:cs="B Nazanin"/>
          <w:rtl/>
        </w:rPr>
      </w:pPr>
      <w:r w:rsidRPr="00CC0D5D">
        <w:rPr>
          <w:rFonts w:cs="B Nazanin" w:hint="cs"/>
          <w:rtl/>
        </w:rPr>
        <w:tab/>
        <w:t>- بوجود آوردن انحراف در قسمت اتصال سر كاسه</w:t>
      </w:r>
    </w:p>
    <w:p w:rsidR="006B4344" w:rsidRPr="00CC0D5D" w:rsidRDefault="006B4344" w:rsidP="006B4344">
      <w:pPr>
        <w:spacing w:line="360" w:lineRule="auto"/>
        <w:jc w:val="both"/>
        <w:rPr>
          <w:rFonts w:cs="B Nazanin"/>
          <w:rtl/>
        </w:rPr>
      </w:pPr>
      <w:r w:rsidRPr="00CC0D5D">
        <w:rPr>
          <w:rFonts w:cs="B Nazanin" w:hint="cs"/>
          <w:rtl/>
        </w:rPr>
        <w:tab/>
        <w:t>- برش مقطعي از لوله در مورد لوله هاي فولادي</w:t>
      </w:r>
    </w:p>
    <w:p w:rsidR="006B4344" w:rsidRPr="00CC0D5D" w:rsidRDefault="006B4344" w:rsidP="006B4344">
      <w:pPr>
        <w:spacing w:line="360" w:lineRule="auto"/>
        <w:jc w:val="both"/>
        <w:rPr>
          <w:rFonts w:cs="B Nazanin"/>
          <w:rtl/>
        </w:rPr>
      </w:pPr>
      <w:r w:rsidRPr="00CC0D5D">
        <w:rPr>
          <w:rFonts w:cs="B Nazanin" w:hint="cs"/>
          <w:rtl/>
        </w:rPr>
        <w:tab/>
        <w:t>- استفاده از تغيير شكلهاي مجاز خط لوله</w:t>
      </w:r>
    </w:p>
    <w:p w:rsidR="006B4344" w:rsidRPr="00CC0D5D" w:rsidRDefault="006B4344" w:rsidP="006B4344">
      <w:pPr>
        <w:spacing w:line="360" w:lineRule="auto"/>
        <w:jc w:val="both"/>
        <w:rPr>
          <w:rFonts w:cs="B Nazanin"/>
          <w:b/>
          <w:bCs/>
          <w:rtl/>
          <w:lang w:bidi="fa-IR"/>
        </w:rPr>
      </w:pPr>
      <w:r w:rsidRPr="00CC0D5D">
        <w:rPr>
          <w:rFonts w:cs="B Nazanin" w:hint="cs"/>
          <w:b/>
          <w:bCs/>
          <w:rtl/>
          <w:lang w:bidi="fa-IR"/>
        </w:rPr>
        <w:lastRenderedPageBreak/>
        <w:t xml:space="preserve"> تثبيت مكان متعلقات خط لوله</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خط لوله اي كه از اتصالات فشاري استفاده مي كند كه نيروهاي طولي را منتقل نمي كند بايد با توجه به برگه هاي اطلاعاتي (</w:t>
      </w:r>
      <w:r w:rsidRPr="00CC0D5D">
        <w:rPr>
          <w:rFonts w:cs="B Nazanin"/>
        </w:rPr>
        <w:t>D.V.G.W</w:t>
      </w:r>
      <w:r w:rsidRPr="00CC0D5D">
        <w:rPr>
          <w:rFonts w:cs="B Nazanin" w:hint="cs"/>
          <w:rtl/>
        </w:rPr>
        <w:t>) بخش 1 و2 و 368 (</w:t>
      </w:r>
      <w:r w:rsidRPr="00CC0D5D">
        <w:rPr>
          <w:rFonts w:cs="B Nazanin"/>
        </w:rPr>
        <w:t>G.W</w:t>
      </w:r>
      <w:r w:rsidRPr="00CC0D5D">
        <w:rPr>
          <w:rFonts w:cs="B Nazanin" w:hint="cs"/>
          <w:rtl/>
        </w:rPr>
        <w:t>) در مقابل لغزشهاي غيرمجاز ايمن شوند.</w:t>
      </w:r>
    </w:p>
    <w:p w:rsidR="006B4344" w:rsidRPr="00CC0D5D" w:rsidRDefault="006B4344" w:rsidP="006B4344">
      <w:pPr>
        <w:spacing w:line="360" w:lineRule="auto"/>
        <w:jc w:val="both"/>
        <w:rPr>
          <w:rFonts w:cs="B Nazanin"/>
          <w:rtl/>
          <w:lang w:bidi="fa-IR"/>
        </w:rPr>
      </w:pPr>
      <w:r w:rsidRPr="008E7726">
        <w:rPr>
          <w:rFonts w:cs="B Nazanin" w:hint="cs"/>
          <w:b/>
          <w:bCs/>
          <w:rtl/>
          <w:lang w:bidi="fa-IR"/>
        </w:rPr>
        <w:t>جلوگيري از كثيف شدن خط لوله</w:t>
      </w:r>
    </w:p>
    <w:p w:rsidR="006B4344" w:rsidRDefault="006B4344" w:rsidP="006B4344">
      <w:pPr>
        <w:spacing w:line="360" w:lineRule="auto"/>
        <w:jc w:val="both"/>
        <w:rPr>
          <w:rFonts w:cs="B Nazanin"/>
          <w:rtl/>
        </w:rPr>
      </w:pPr>
      <w:r w:rsidRPr="00CC0D5D">
        <w:rPr>
          <w:rFonts w:cs="B Nazanin" w:hint="cs"/>
          <w:rtl/>
        </w:rPr>
        <w:tab/>
        <w:t>در طول مدت لوله كشي تا آنجا كه ممكن است بايد از كثيف شدن لوله توسط گل و لاي جلوگيري شود. لوله بايد تميز گردد بطور مثال اگر بتوان بداخل لوله وارد شد ممكن است با شابر (ليسه) يا با كشيدن محكم برس سيمي به محل اتصالات اين عمل را انجام داد اگر زماني كار لوله كشي متوقف شد تمام سرهاي باز لوله ها با پلاك، روكش يا فلنج كور بسته شوند.</w:t>
      </w:r>
    </w:p>
    <w:p w:rsidR="006B4344" w:rsidRPr="008E7726" w:rsidRDefault="006B4344" w:rsidP="005859E9">
      <w:pPr>
        <w:spacing w:line="360" w:lineRule="auto"/>
        <w:ind w:firstLine="0"/>
        <w:jc w:val="both"/>
        <w:rPr>
          <w:rFonts w:cs="B Nazanin"/>
          <w:b/>
          <w:bCs/>
          <w:rtl/>
          <w:lang w:bidi="fa-IR"/>
        </w:rPr>
      </w:pPr>
      <w:r w:rsidRPr="008E7726">
        <w:rPr>
          <w:rFonts w:cs="B Nazanin" w:hint="cs"/>
          <w:b/>
          <w:bCs/>
          <w:rtl/>
          <w:lang w:bidi="fa-IR"/>
        </w:rPr>
        <w:t>نصب شيرآلات</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شيرها و اتصالات بايد در شرايط بدون تنش نصب شوند، تمام نيروهاي اعمال شده را بايد بطرز مناسبي منحرف نمود. در جاهايي كه لازم است وزن بار شيرها بايد روي فونداسيون اعمال شود.</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اتصال لوله ها به يكديگر</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اتصال متعلقات خط لوله بايد بگونه اي باشد كه خط لوله آب بندي بوده و قدرت تحمل نيروهاي استاتيكي و ديناميكي را دارا باشد در اتصالات چهار راه پيچوار پيرامون را كاملاً محكم ببنديد تا فشار روي اجزا آب بندي كننده كافي و يكنواخت باشد.</w:t>
      </w:r>
    </w:p>
    <w:p w:rsidR="006B4344" w:rsidRPr="00CC0D5D" w:rsidRDefault="006B4344" w:rsidP="006B4344">
      <w:pPr>
        <w:spacing w:line="360" w:lineRule="auto"/>
        <w:jc w:val="both"/>
        <w:rPr>
          <w:rFonts w:cs="B Nazanin"/>
          <w:rtl/>
          <w:lang w:bidi="fa-IR"/>
        </w:rPr>
      </w:pPr>
      <w:r w:rsidRPr="00CC0D5D">
        <w:rPr>
          <w:rFonts w:cs="B Nazanin" w:hint="cs"/>
          <w:rtl/>
          <w:lang w:bidi="fa-IR"/>
        </w:rPr>
        <w:t xml:space="preserve"> اتصالات فشاري لوله كه تحت تأثير نيروهاي طولي نيستند</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 xml:space="preserve">معمولاً اتصالات سركاسه اي از نوع اتصالات غير منتقل كننده نيروي طولي هستند موقع اتصال لوله ها به يكديگر مراقب باشيد كه واشر آب بندي دقيقاً در محل خود قرار گيرد. در زانوها، انشعابات و مانند آن با استفاده از پايه هاي </w:t>
      </w:r>
      <w:r w:rsidRPr="00CC0D5D">
        <w:rPr>
          <w:rFonts w:cs="B Nazanin"/>
        </w:rPr>
        <w:t>U</w:t>
      </w:r>
      <w:r w:rsidRPr="00CC0D5D">
        <w:rPr>
          <w:rFonts w:cs="B Nazanin" w:hint="cs"/>
          <w:rtl/>
        </w:rPr>
        <w:t xml:space="preserve"> شكل، نيروها تقسيم شوند. (به برگه اطلاعاتي </w:t>
      </w:r>
      <w:r w:rsidRPr="00CC0D5D">
        <w:rPr>
          <w:rFonts w:cs="B Nazanin"/>
        </w:rPr>
        <w:t>GW310</w:t>
      </w:r>
      <w:r w:rsidRPr="00CC0D5D">
        <w:rPr>
          <w:rFonts w:cs="B Nazanin" w:hint="cs"/>
          <w:rtl/>
        </w:rPr>
        <w:t xml:space="preserve"> از (</w:t>
      </w:r>
      <w:r w:rsidRPr="00CC0D5D">
        <w:rPr>
          <w:rFonts w:cs="B Nazanin"/>
        </w:rPr>
        <w:t>D.V.G.W</w:t>
      </w:r>
      <w:r w:rsidRPr="00CC0D5D">
        <w:rPr>
          <w:rFonts w:cs="B Nazanin" w:hint="cs"/>
          <w:rtl/>
        </w:rPr>
        <w:t>) قسمت اول و دوم مراجعه كنيد.) مي توان با اتخاذ تدابيري اتصالات غير منتقل كننده نيروي طولي را به اتصالات منتقل كننده نيروي طولي تبديل نمود.</w:t>
      </w:r>
    </w:p>
    <w:p w:rsidR="006B4344" w:rsidRPr="00CC0D5D" w:rsidRDefault="006B4344" w:rsidP="006B4344">
      <w:pPr>
        <w:spacing w:line="360" w:lineRule="auto"/>
        <w:jc w:val="both"/>
        <w:rPr>
          <w:rFonts w:cs="B Nazanin"/>
          <w:rtl/>
          <w:lang w:bidi="fa-IR"/>
        </w:rPr>
      </w:pPr>
      <w:r w:rsidRPr="00CC0D5D">
        <w:rPr>
          <w:rFonts w:cs="B Nazanin" w:hint="cs"/>
          <w:rtl/>
          <w:lang w:bidi="fa-IR"/>
        </w:rPr>
        <w:t>اتصالات فشاري لوله كه تحت تأثير نيروهاي طولي عمل مي كنند.</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تثبيت خط لوله در كانال (بستر سازي)</w:t>
      </w:r>
    </w:p>
    <w:p w:rsidR="006B4344" w:rsidRPr="00CC0D5D" w:rsidRDefault="006B4344" w:rsidP="006B4344">
      <w:pPr>
        <w:spacing w:line="360" w:lineRule="auto"/>
        <w:jc w:val="both"/>
        <w:rPr>
          <w:rFonts w:cs="B Nazanin"/>
          <w:rtl/>
        </w:rPr>
      </w:pPr>
      <w:r w:rsidRPr="00CC0D5D">
        <w:rPr>
          <w:rFonts w:cs="B Nazanin" w:hint="cs"/>
          <w:rtl/>
        </w:rPr>
        <w:lastRenderedPageBreak/>
        <w:tab/>
        <w:t>تا حدود زيادي تنش و بار توزيع شده بر روي محيط لوله تعيين كننده نوع تثبيت و بسترسازي  مي باشد غالباً تثبيت سازي و بستر لوله همزمان با يكديگر ساخته مي شوند. براي تثبيت لوله، خاك مناسبي كه به اجزاء خط لوله يا روكش آن آسيب وارد نسازد بايد به صورت لايه لايه در دو طرف لوله و تا ارتفاع 30 سانتيمتري بالاي تاج لوله ريخته و كوبيده شود، خطوط لوله زير آبي كه ممكن است در آب رها شوند بايد با اقدامات مناسب در جاي خود تثبيت شوند.در نواحي داراي پوشش گياهي مي توان از ريختن خاك به صورت لايه لايه و كوبيدن آن صرفنظر نمود.</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 xml:space="preserve"> پركردن كانال (خاك ريزي)</w:t>
      </w:r>
    </w:p>
    <w:p w:rsidR="006B4344" w:rsidRPr="00CC0D5D" w:rsidRDefault="006B4344" w:rsidP="006B4344">
      <w:pPr>
        <w:spacing w:line="360" w:lineRule="auto"/>
        <w:jc w:val="both"/>
        <w:rPr>
          <w:rFonts w:cs="B Nazanin"/>
          <w:rtl/>
        </w:rPr>
      </w:pPr>
      <w:r w:rsidRPr="00CC0D5D">
        <w:rPr>
          <w:rFonts w:cs="B Nazanin" w:hint="cs"/>
          <w:rtl/>
        </w:rPr>
        <w:t>پركردن كانال هاي درون خيابانها بايد مطابق (تذكاريه تكميل كانال هاي خط لوله) صورت گيرد.در نواحي داراي پوشش گياهي، كوبيدن، تسطيح سطح خاك بايد چنان شود كه امكان رويش مجدد گياه در آن از بين برود.</w:t>
      </w:r>
    </w:p>
    <w:p w:rsidR="007A3EFC" w:rsidRDefault="007A3EFC" w:rsidP="006B4344">
      <w:pPr>
        <w:spacing w:line="360" w:lineRule="auto"/>
        <w:jc w:val="both"/>
        <w:rPr>
          <w:rFonts w:cs="B Nazanin"/>
          <w:b/>
          <w:bCs/>
          <w:rtl/>
          <w:lang w:bidi="fa-IR"/>
        </w:rPr>
      </w:pP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اقدامات ساختماني مخصوص</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 xml:space="preserve"> خطوط ورودي و خروجي كانالهاي آبهاي زيرزميني</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خاكبرداري و ساخت كانال جهت لوله هاي آبهاي زيرزميني بايد به طريقي باشد كه نصب صحيح قطعات خط لوله امكان پذير شود در صورتيكه لوله گذاري در زير آب صورت مي پذيرد كانالهاي لوله را بايد چنان ساخت كه مسدود نشوند، بلافاصله قبل از لوله گذاري به وسيله دوربين هاي مخصوص عمق كانال و شرايط كانال حفر شده اندازه گيري شوند.بسته به اين كه از روشي براي لوله گذاري استفاده مي شود، مواد و فشار وارده بر خط لوله و روكش لوله گذاري اعمال شود. وقتيكه لوله ها بايد در زير آبهائي كه در آنها كشتي راني مي شود در كانال كار گذاشته شوند پس از خاكريزي و دفن لوله توصيه مي شود كه روي پس ريز با يك خشكه چيني سنگ محكم و مطمئن گردد.</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 xml:space="preserve"> تقاطع با مسيرهاي عبور و مرور</w:t>
      </w:r>
    </w:p>
    <w:p w:rsidR="006B4344" w:rsidRPr="00CC0D5D" w:rsidRDefault="006B4344" w:rsidP="006B4344">
      <w:pPr>
        <w:spacing w:line="360" w:lineRule="auto"/>
        <w:jc w:val="both"/>
        <w:rPr>
          <w:rFonts w:cs="B Nazanin"/>
          <w:rtl/>
        </w:rPr>
      </w:pPr>
      <w:r w:rsidRPr="00CC0D5D">
        <w:rPr>
          <w:rFonts w:cs="B Nazanin" w:hint="cs"/>
          <w:rtl/>
          <w:lang w:bidi="fa-IR"/>
        </w:rPr>
        <w:tab/>
      </w:r>
      <w:r w:rsidRPr="00CC0D5D">
        <w:rPr>
          <w:rFonts w:cs="B Nazanin" w:hint="cs"/>
          <w:rtl/>
        </w:rPr>
        <w:t>در حالت تقاطع خط لوله با خيابانها و گذرها بايد دستور العملهاي مربوط به حالت غيرمعمولي (مثلاً رهنمودهاي كلي درباره تقاطع جاده هاي آلمان با خطوط گاز و آب، همچنين برگ كاري (</w:t>
      </w:r>
      <w:r w:rsidRPr="00CC0D5D">
        <w:rPr>
          <w:rFonts w:cs="B Nazanin"/>
        </w:rPr>
        <w:t>D.V.G.W</w:t>
      </w:r>
      <w:r w:rsidRPr="00CC0D5D">
        <w:rPr>
          <w:rFonts w:cs="B Nazanin" w:hint="cs"/>
          <w:rtl/>
        </w:rPr>
        <w:t xml:space="preserve">) به شماره </w:t>
      </w:r>
      <w:r w:rsidRPr="00CC0D5D">
        <w:rPr>
          <w:rFonts w:cs="B Nazanin"/>
        </w:rPr>
        <w:t>W 305</w:t>
      </w:r>
      <w:r w:rsidRPr="00CC0D5D">
        <w:rPr>
          <w:rFonts w:cs="B Nazanin" w:hint="cs"/>
          <w:rtl/>
        </w:rPr>
        <w:t xml:space="preserve">) مد نظر قرار گيرد. اگر خطر يخ زدگي خط لوله را تهديد كند، بايد آن را در برابر اين خطر محافظت نمود. در هنگام سوراخ كردن لوله يا كوبيدن لايه زيري خاك برگ اطلاعاتي </w:t>
      </w:r>
      <w:r w:rsidRPr="00CC0D5D">
        <w:rPr>
          <w:rFonts w:cs="B Nazanin"/>
        </w:rPr>
        <w:t>GW 304</w:t>
      </w:r>
      <w:r w:rsidRPr="00CC0D5D">
        <w:rPr>
          <w:rFonts w:cs="B Nazanin" w:hint="cs"/>
          <w:rtl/>
        </w:rPr>
        <w:t xml:space="preserve"> از (</w:t>
      </w:r>
      <w:r w:rsidRPr="00CC0D5D">
        <w:rPr>
          <w:rFonts w:cs="B Nazanin"/>
        </w:rPr>
        <w:t>D.V.G.W-ATV</w:t>
      </w:r>
      <w:r w:rsidRPr="00CC0D5D">
        <w:rPr>
          <w:rFonts w:cs="B Nazanin" w:hint="cs"/>
          <w:rtl/>
        </w:rPr>
        <w:t xml:space="preserve">) بايد در نظر </w:t>
      </w:r>
      <w:r w:rsidRPr="00CC0D5D">
        <w:rPr>
          <w:rFonts w:cs="B Nazanin" w:hint="cs"/>
          <w:rtl/>
        </w:rPr>
        <w:lastRenderedPageBreak/>
        <w:t>گرفته شود. توصيه مي شود كه در موقع نصب لوله هاي مكنده آب، فضاي حلقوي ميان لوله تحت فشار و لوله مكنده براساس برگ كاري(</w:t>
      </w:r>
      <w:r w:rsidRPr="00CC0D5D">
        <w:rPr>
          <w:rFonts w:cs="B Nazanin"/>
        </w:rPr>
        <w:t>D.V.G.W</w:t>
      </w:r>
      <w:r w:rsidRPr="00CC0D5D">
        <w:rPr>
          <w:rFonts w:cs="B Nazanin" w:hint="cs"/>
          <w:rtl/>
        </w:rPr>
        <w:t xml:space="preserve">) به شماره </w:t>
      </w:r>
      <w:r w:rsidRPr="00CC0D5D">
        <w:rPr>
          <w:rFonts w:cs="B Nazanin"/>
        </w:rPr>
        <w:t>W 307</w:t>
      </w:r>
      <w:r w:rsidRPr="00CC0D5D">
        <w:rPr>
          <w:rFonts w:cs="B Nazanin" w:hint="cs"/>
          <w:rtl/>
        </w:rPr>
        <w:t xml:space="preserve"> پر مي گردد.</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حريم كاري و امنيتي خط لوله</w:t>
      </w:r>
    </w:p>
    <w:p w:rsidR="006B4344" w:rsidRPr="00CC0D5D" w:rsidRDefault="006B4344" w:rsidP="006B4344">
      <w:pPr>
        <w:spacing w:line="360" w:lineRule="auto"/>
        <w:jc w:val="both"/>
        <w:rPr>
          <w:rFonts w:cs="B Nazanin"/>
          <w:rtl/>
          <w:lang w:bidi="fa-IR"/>
        </w:rPr>
      </w:pPr>
      <w:r w:rsidRPr="00CC0D5D">
        <w:rPr>
          <w:rFonts w:cs="B Nazanin" w:hint="cs"/>
          <w:rtl/>
          <w:lang w:bidi="fa-IR"/>
        </w:rPr>
        <w:tab/>
      </w:r>
      <w:r w:rsidRPr="00CC0D5D">
        <w:rPr>
          <w:rFonts w:cs="B Nazanin" w:hint="cs"/>
          <w:rtl/>
        </w:rPr>
        <w:t>براي احداث خط لوله، يك حريم كاري لازم است. پهناي اين حريم به قطر اسمي لوله و شرايط محل نصب بستگي دارد.</w:t>
      </w:r>
    </w:p>
    <w:p w:rsidR="006B4344" w:rsidRPr="00CC0D5D" w:rsidRDefault="006B4344" w:rsidP="006B4344">
      <w:pPr>
        <w:spacing w:line="360" w:lineRule="auto"/>
        <w:jc w:val="both"/>
        <w:rPr>
          <w:rFonts w:cs="B Nazanin"/>
          <w:rtl/>
        </w:rPr>
      </w:pPr>
      <w:r w:rsidRPr="00CC0D5D">
        <w:rPr>
          <w:rFonts w:cs="B Nazanin" w:hint="cs"/>
          <w:b/>
          <w:bCs/>
          <w:rtl/>
        </w:rPr>
        <w:t>توجه:</w:t>
      </w:r>
      <w:r w:rsidRPr="00CC0D5D">
        <w:rPr>
          <w:rFonts w:cs="B Nazanin" w:hint="cs"/>
          <w:rtl/>
        </w:rPr>
        <w:t>تسهيلاتي كه در مورد دوام، حفظ و عملكرد خط لوله هستند بايد هماهنگي با قراردادها تعيين شود. اگر خط لوله از كنار جاده يا خيابان عبور كند بايد داراي يك حريم حفاظتي باشد تا هم تعمير و نگهداري آن به راحتي انجام گيرد و از آسيبهاي احتمالي بدور بماند.ساختمانهاي كه ارتباطي باخط لوله ندارند، نبايد در اين حريم امنيتي احداث شوند. حريم امنيتي بايد عاري از هر گياهي باشد، چرا كه ممكن است ايمني و تعمير و نگهداري خط لوله را دچار مخاطره كنند. مركز اين حريم امنيتي بايد محور خط لوله باشد، عرض حريم امنيتي بايد مطابق جدول زير باشد: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3"/>
        <w:gridCol w:w="2957"/>
      </w:tblGrid>
      <w:tr w:rsidR="006B4344" w:rsidRPr="00CC0D5D" w:rsidTr="003C0E47">
        <w:trPr>
          <w:jc w:val="center"/>
        </w:trPr>
        <w:tc>
          <w:tcPr>
            <w:tcW w:w="3043" w:type="dxa"/>
          </w:tcPr>
          <w:p w:rsidR="006B4344" w:rsidRPr="00CC0D5D" w:rsidRDefault="006B4344" w:rsidP="003C0E47">
            <w:pPr>
              <w:spacing w:line="360" w:lineRule="auto"/>
              <w:jc w:val="center"/>
              <w:rPr>
                <w:rFonts w:cs="B Nazanin"/>
                <w:b/>
                <w:bCs/>
                <w:i/>
                <w:iCs/>
                <w:rtl/>
                <w:lang w:bidi="fa-IR"/>
              </w:rPr>
            </w:pPr>
            <w:r w:rsidRPr="00CC0D5D">
              <w:rPr>
                <w:rFonts w:cs="B Nazanin" w:hint="cs"/>
                <w:b/>
                <w:bCs/>
                <w:i/>
                <w:iCs/>
                <w:rtl/>
                <w:lang w:bidi="fa-IR"/>
              </w:rPr>
              <w:t>پهناي حريم امنيتي</w:t>
            </w:r>
          </w:p>
        </w:tc>
        <w:tc>
          <w:tcPr>
            <w:tcW w:w="2957" w:type="dxa"/>
          </w:tcPr>
          <w:p w:rsidR="006B4344" w:rsidRPr="00CC0D5D" w:rsidRDefault="006B4344" w:rsidP="003C0E47">
            <w:pPr>
              <w:spacing w:line="360" w:lineRule="auto"/>
              <w:jc w:val="center"/>
              <w:rPr>
                <w:rFonts w:cs="B Nazanin"/>
                <w:b/>
                <w:bCs/>
                <w:i/>
                <w:iCs/>
                <w:rtl/>
                <w:lang w:bidi="fa-IR"/>
              </w:rPr>
            </w:pPr>
            <w:r w:rsidRPr="00CC0D5D">
              <w:rPr>
                <w:rFonts w:cs="B Nazanin" w:hint="cs"/>
                <w:b/>
                <w:bCs/>
                <w:i/>
                <w:iCs/>
                <w:rtl/>
                <w:lang w:bidi="fa-IR"/>
              </w:rPr>
              <w:t>قطر اسمي لوله</w:t>
            </w:r>
          </w:p>
        </w:tc>
      </w:tr>
      <w:tr w:rsidR="006B4344" w:rsidRPr="00CC0D5D" w:rsidTr="003C0E47">
        <w:trPr>
          <w:jc w:val="center"/>
        </w:trPr>
        <w:tc>
          <w:tcPr>
            <w:tcW w:w="3043" w:type="dxa"/>
          </w:tcPr>
          <w:p w:rsidR="006B4344" w:rsidRPr="00CC0D5D" w:rsidRDefault="006B4344" w:rsidP="003C0E47">
            <w:pPr>
              <w:spacing w:line="360" w:lineRule="auto"/>
              <w:jc w:val="center"/>
              <w:rPr>
                <w:rFonts w:cs="B Nazanin"/>
                <w:rtl/>
              </w:rPr>
            </w:pPr>
            <w:r w:rsidRPr="00CC0D5D">
              <w:rPr>
                <w:rFonts w:cs="B Nazanin"/>
              </w:rPr>
              <w:t>m4</w:t>
            </w:r>
          </w:p>
        </w:tc>
        <w:tc>
          <w:tcPr>
            <w:tcW w:w="2957" w:type="dxa"/>
          </w:tcPr>
          <w:p w:rsidR="006B4344" w:rsidRPr="00CC0D5D" w:rsidRDefault="006B4344" w:rsidP="003C0E47">
            <w:pPr>
              <w:spacing w:line="360" w:lineRule="auto"/>
              <w:jc w:val="center"/>
              <w:rPr>
                <w:rFonts w:cs="B Nazanin"/>
                <w:lang w:bidi="fa-IR"/>
              </w:rPr>
            </w:pPr>
            <w:r w:rsidRPr="00CC0D5D">
              <w:rPr>
                <w:rFonts w:cs="B Nazanin"/>
                <w:lang w:bidi="fa-IR"/>
              </w:rPr>
              <w:t>DN 150</w:t>
            </w:r>
          </w:p>
        </w:tc>
      </w:tr>
      <w:tr w:rsidR="006B4344" w:rsidRPr="00CC0D5D" w:rsidTr="003C0E47">
        <w:trPr>
          <w:jc w:val="center"/>
        </w:trPr>
        <w:tc>
          <w:tcPr>
            <w:tcW w:w="3043" w:type="dxa"/>
          </w:tcPr>
          <w:p w:rsidR="006B4344" w:rsidRPr="00CC0D5D" w:rsidRDefault="006B4344" w:rsidP="003C0E47">
            <w:pPr>
              <w:spacing w:line="360" w:lineRule="auto"/>
              <w:jc w:val="center"/>
              <w:rPr>
                <w:rFonts w:cs="B Nazanin"/>
              </w:rPr>
            </w:pPr>
            <w:r w:rsidRPr="00CC0D5D">
              <w:rPr>
                <w:rFonts w:cs="B Nazanin"/>
              </w:rPr>
              <w:t>6m</w:t>
            </w:r>
          </w:p>
        </w:tc>
        <w:tc>
          <w:tcPr>
            <w:tcW w:w="2957" w:type="dxa"/>
          </w:tcPr>
          <w:p w:rsidR="006B4344" w:rsidRPr="00CC0D5D" w:rsidRDefault="006B4344" w:rsidP="003C0E47">
            <w:pPr>
              <w:spacing w:line="360" w:lineRule="auto"/>
              <w:jc w:val="center"/>
              <w:rPr>
                <w:rFonts w:cs="B Nazanin"/>
                <w:lang w:bidi="fa-IR"/>
              </w:rPr>
            </w:pPr>
            <w:r w:rsidRPr="00CC0D5D">
              <w:rPr>
                <w:rFonts w:cs="B Nazanin"/>
                <w:lang w:bidi="fa-IR"/>
              </w:rPr>
              <w:t>DN150-400</w:t>
            </w:r>
          </w:p>
        </w:tc>
      </w:tr>
      <w:tr w:rsidR="006B4344" w:rsidRPr="00CC0D5D" w:rsidTr="003C0E47">
        <w:trPr>
          <w:jc w:val="center"/>
        </w:trPr>
        <w:tc>
          <w:tcPr>
            <w:tcW w:w="3043" w:type="dxa"/>
          </w:tcPr>
          <w:p w:rsidR="006B4344" w:rsidRPr="00CC0D5D" w:rsidRDefault="006B4344" w:rsidP="003C0E47">
            <w:pPr>
              <w:spacing w:line="360" w:lineRule="auto"/>
              <w:jc w:val="center"/>
              <w:rPr>
                <w:rFonts w:cs="B Nazanin"/>
              </w:rPr>
            </w:pPr>
            <w:r w:rsidRPr="00CC0D5D">
              <w:rPr>
                <w:rFonts w:cs="B Nazanin"/>
              </w:rPr>
              <w:t>8m</w:t>
            </w:r>
          </w:p>
        </w:tc>
        <w:tc>
          <w:tcPr>
            <w:tcW w:w="2957" w:type="dxa"/>
          </w:tcPr>
          <w:p w:rsidR="006B4344" w:rsidRPr="00CC0D5D" w:rsidRDefault="006B4344" w:rsidP="003C0E47">
            <w:pPr>
              <w:spacing w:line="360" w:lineRule="auto"/>
              <w:jc w:val="center"/>
              <w:rPr>
                <w:rFonts w:cs="B Nazanin"/>
                <w:lang w:bidi="fa-IR"/>
              </w:rPr>
            </w:pPr>
            <w:r w:rsidRPr="00CC0D5D">
              <w:rPr>
                <w:rFonts w:cs="B Nazanin"/>
                <w:lang w:bidi="fa-IR"/>
              </w:rPr>
              <w:t>DN400-600</w:t>
            </w:r>
          </w:p>
        </w:tc>
      </w:tr>
      <w:tr w:rsidR="006B4344" w:rsidRPr="00CC0D5D" w:rsidTr="003C0E47">
        <w:trPr>
          <w:jc w:val="center"/>
        </w:trPr>
        <w:tc>
          <w:tcPr>
            <w:tcW w:w="3043" w:type="dxa"/>
          </w:tcPr>
          <w:p w:rsidR="006B4344" w:rsidRPr="00CC0D5D" w:rsidRDefault="006B4344" w:rsidP="003C0E47">
            <w:pPr>
              <w:spacing w:line="360" w:lineRule="auto"/>
              <w:jc w:val="center"/>
              <w:rPr>
                <w:rFonts w:cs="B Nazanin"/>
              </w:rPr>
            </w:pPr>
            <w:r w:rsidRPr="00CC0D5D">
              <w:rPr>
                <w:rFonts w:cs="B Nazanin"/>
              </w:rPr>
              <w:t>10m</w:t>
            </w:r>
          </w:p>
        </w:tc>
        <w:tc>
          <w:tcPr>
            <w:tcW w:w="2957" w:type="dxa"/>
          </w:tcPr>
          <w:p w:rsidR="006B4344" w:rsidRPr="00CC0D5D" w:rsidRDefault="006B4344" w:rsidP="003C0E47">
            <w:pPr>
              <w:spacing w:line="360" w:lineRule="auto"/>
              <w:jc w:val="center"/>
              <w:rPr>
                <w:rFonts w:cs="B Nazanin"/>
              </w:rPr>
            </w:pPr>
            <w:r w:rsidRPr="00CC0D5D">
              <w:rPr>
                <w:rFonts w:cs="B Nazanin" w:hint="cs"/>
                <w:rtl/>
                <w:lang w:bidi="fa-IR"/>
              </w:rPr>
              <w:t xml:space="preserve">بزرگتر از </w:t>
            </w:r>
            <w:r w:rsidRPr="00CC0D5D">
              <w:rPr>
                <w:rFonts w:cs="B Nazanin"/>
              </w:rPr>
              <w:t>DN 600</w:t>
            </w:r>
          </w:p>
        </w:tc>
      </w:tr>
    </w:tbl>
    <w:p w:rsidR="006B4344" w:rsidRPr="00CC0D5D" w:rsidRDefault="006B4344" w:rsidP="006B4344">
      <w:pPr>
        <w:spacing w:line="360" w:lineRule="auto"/>
        <w:jc w:val="center"/>
        <w:rPr>
          <w:rFonts w:cs="B Nazanin"/>
          <w:rtl/>
          <w:lang w:bidi="fa-IR"/>
        </w:rPr>
      </w:pPr>
    </w:p>
    <w:p w:rsidR="006B4344" w:rsidRPr="00CC0D5D" w:rsidRDefault="006B4344" w:rsidP="006B4344">
      <w:pPr>
        <w:spacing w:line="360" w:lineRule="auto"/>
        <w:jc w:val="both"/>
        <w:rPr>
          <w:rFonts w:cs="B Nazanin"/>
        </w:rPr>
      </w:pPr>
      <w:r w:rsidRPr="00CC0D5D">
        <w:rPr>
          <w:rFonts w:cs="B Nazanin" w:hint="cs"/>
          <w:rtl/>
        </w:rPr>
        <w:t>در صورت اجبار به كاهش پهناي حريم حفاظتي مي توان در فواصلي كوتاه از خط لوله، و درست در نقاطي كه اين اجبار وجود دارد حداكثر دو متر پهناي حريم كاهش يابد.اگر دو خط لوله به موازات هم وجود دارند، فاصله بين دو طرف دو خط لوله را به پهناي حريم امنيتي اضافه مي كنيم.</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پركردن خط لوله از آب</w:t>
      </w:r>
    </w:p>
    <w:p w:rsidR="006B4344" w:rsidRPr="00CC0D5D" w:rsidRDefault="006B4344" w:rsidP="006B4344">
      <w:pPr>
        <w:spacing w:line="360" w:lineRule="auto"/>
        <w:jc w:val="both"/>
        <w:rPr>
          <w:rFonts w:cs="B Nazanin"/>
          <w:rtl/>
        </w:rPr>
      </w:pPr>
      <w:r w:rsidRPr="00CC0D5D">
        <w:rPr>
          <w:rFonts w:cs="B Nazanin" w:hint="cs"/>
          <w:rtl/>
        </w:rPr>
        <w:t>خط لوله بايد از پائين ترين نقطه از آب پر شود. براي اينكه هواگيري به طور كامل صورت پذيرد در نقاط مرتفع سطح مقطع لوله به اندازه كافي بزرگ بوده و متناسب با آن، ميزان آبدهي (دبي) نيز تنظيم شود، علاوه بر آن بايد بر فرآيند هواگيري نيز نظارت داشت.</w:t>
      </w:r>
    </w:p>
    <w:p w:rsidR="006B4344" w:rsidRPr="00CC0D5D" w:rsidRDefault="006B4344" w:rsidP="006B4344">
      <w:pPr>
        <w:spacing w:line="360" w:lineRule="auto"/>
        <w:jc w:val="both"/>
        <w:rPr>
          <w:rFonts w:cs="B Nazanin"/>
        </w:rPr>
      </w:pPr>
    </w:p>
    <w:p w:rsidR="006B4344" w:rsidRPr="00CC0D5D" w:rsidRDefault="006B4344" w:rsidP="006B4344">
      <w:pPr>
        <w:spacing w:line="360" w:lineRule="auto"/>
        <w:jc w:val="both"/>
        <w:rPr>
          <w:rFonts w:cs="B Nazanin"/>
          <w:rtl/>
        </w:rPr>
      </w:pPr>
      <w:r w:rsidRPr="00CC0D5D">
        <w:rPr>
          <w:rFonts w:cs="B Nazanin" w:hint="cs"/>
          <w:rtl/>
        </w:rPr>
        <w:lastRenderedPageBreak/>
        <w:t xml:space="preserve">. </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تجهيزات مورد استفاده در خط انتقال آب</w:t>
      </w:r>
    </w:p>
    <w:p w:rsidR="006B4344" w:rsidRPr="00CC0D5D" w:rsidRDefault="006B4344" w:rsidP="006B4344">
      <w:pPr>
        <w:spacing w:line="360" w:lineRule="auto"/>
        <w:jc w:val="both"/>
        <w:rPr>
          <w:rFonts w:ascii="IPT.Nazanin" w:hAnsi="IPT.Nazanin" w:cs="B Nazanin"/>
          <w:rtl/>
          <w:lang w:bidi="fa-IR"/>
        </w:rPr>
      </w:pPr>
      <w:r w:rsidRPr="00CC0D5D">
        <w:rPr>
          <w:rFonts w:ascii="IPT.Nazanin" w:hAnsi="IPT.Nazanin" w:cs="B Nazanin" w:hint="cs"/>
          <w:rtl/>
          <w:lang w:bidi="fa-IR"/>
        </w:rPr>
        <w:t>قطر شيرآلات قطع و وصل در طول مسير خط انتقال متناسب با قطر خط لوله در همان قطعه در نظر گرفته شده است تا ضمن كاهش تعداد اتصالات از افت هاي موضعي جلوگيري شود. شيرآلات مورد استفاده در طول مسير خطوط لوله عمدتاً به منظور قطع و وصل كردن جريان مي باشد. در ادامه مشخصات فني شيرآلات و اتصالات مورد استفاده در طول مسير خطوط لوله انتقال آب آمده است.</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شير قطع و وصل پروانه اي</w:t>
      </w:r>
    </w:p>
    <w:p w:rsidR="006B4344" w:rsidRPr="00CC0D5D" w:rsidRDefault="006B4344" w:rsidP="006B4344">
      <w:pPr>
        <w:spacing w:line="360" w:lineRule="auto"/>
        <w:jc w:val="both"/>
        <w:rPr>
          <w:rFonts w:ascii="IPT.Nazanin" w:hAnsi="IPT.Nazanin" w:cs="B Nazanin"/>
          <w:lang w:bidi="fa-IR"/>
        </w:rPr>
      </w:pPr>
      <w:r w:rsidRPr="00CC0D5D">
        <w:rPr>
          <w:rFonts w:ascii="IPT.Nazanin" w:hAnsi="IPT.Nazanin" w:cs="B Nazanin"/>
          <w:rtl/>
          <w:lang w:bidi="fa-IR"/>
        </w:rPr>
        <w:t xml:space="preserve">ساختمان اين شيرها ساده بوده و عمليات باز و بسته كردن آن نسبت به شيرهاي فلكه اي با سهولت بيشتري انجام مي گيرد. براي توقف كامل جريان آب در لوله ها  اين شيرها مناسب است. ليكن چون دريچه در وسط جريان آب باقي مي ماند و مانع حركت آرام است باعث افت بيشتري مي شود. </w:t>
      </w:r>
      <w:r w:rsidRPr="00CC0D5D">
        <w:rPr>
          <w:rFonts w:ascii="IPT.Nazanin" w:hAnsi="IPT.Nazanin" w:cs="B Nazanin"/>
          <w:rtl/>
          <w:lang w:bidi="fa-IR"/>
        </w:rPr>
        <w:tab/>
        <w:t xml:space="preserve">مزاياي اين شيرها در آنست كه باز و بسته كردن آن با سهولت و سرعت بيشتري انجام مي گيرد، فضاي كمتري لازم دارد، ضريب عبور آب در آن مستقيماً با درصد باز بودن دريچه شير رابطه دارد و در نتيجه مي تواند براي كنترل جريان آب و افت فشار به كار رود.از اين نوع شيرها در كل طول خط لوله و نيز در </w:t>
      </w:r>
      <w:r w:rsidRPr="00CC0D5D">
        <w:rPr>
          <w:rFonts w:ascii="IPT.Nazanin" w:hAnsi="IPT.Nazanin" w:cs="B Nazanin" w:hint="cs"/>
          <w:rtl/>
          <w:lang w:bidi="fa-IR"/>
        </w:rPr>
        <w:t xml:space="preserve">مخازن تعديل فشار و ايستگاه هاي پمپاژ </w:t>
      </w:r>
      <w:r w:rsidRPr="00CC0D5D">
        <w:rPr>
          <w:rFonts w:ascii="IPT.Nazanin" w:hAnsi="IPT.Nazanin" w:cs="B Nazanin"/>
          <w:rtl/>
          <w:lang w:bidi="fa-IR"/>
        </w:rPr>
        <w:t xml:space="preserve"> استفاه شده است. كه بر روي خطوط لوله منظور گرديده است. البته قابل توجه اينكه اين شيرآلات مي بايستي وقتي كه خط لوله پر از آب مي باشد و نيز زماني كه خط انتقال حداكثر فشار را دارد مورد بهره برداري قرار گيرد. اين شيرها مي بايست داخل اتاقچه هايي با جزييات ارايه شده در نقشه ها قرار گيرند. </w:t>
      </w:r>
      <w:r w:rsidRPr="00CC0D5D">
        <w:rPr>
          <w:rFonts w:ascii="IPT.Nazanin" w:hAnsi="IPT.Nazanin" w:cs="B Nazanin" w:hint="cs"/>
          <w:rtl/>
          <w:lang w:bidi="fa-IR"/>
        </w:rPr>
        <w:t>اين شيرآلات معمولاً با گيربكس تك، دوبل و سه گانه توليد مي شوند. شيرهاي پروانه اي با  گير بكس تك از قطر 150 تا 700 ميليمتر با فشار كاري 10 بار و از قطر 150 تا 600 ميليمتر با فشارهاي كاري 16و 25 بار و همچنين از قطر 150 تا 450 ميليمتر با فشار كار 40 بار توليد مي شوند. همچنين براي قطر 800 ميليمتر با فشار كاري 40 بار شيرهاي پروانه اي با گير بكس دوبل توليد مي شوند.</w:t>
      </w:r>
    </w:p>
    <w:p w:rsidR="006B4344" w:rsidRPr="00CC0D5D" w:rsidRDefault="006B4344" w:rsidP="006B4344">
      <w:pPr>
        <w:spacing w:line="360" w:lineRule="auto"/>
        <w:jc w:val="center"/>
        <w:rPr>
          <w:rFonts w:ascii="IPT.Nazanin" w:hAnsi="IPT.Nazanin" w:cs="B Nazanin"/>
          <w:rtl/>
          <w:lang w:bidi="fa-IR"/>
        </w:rPr>
      </w:pPr>
      <w:r>
        <w:rPr>
          <w:rFonts w:ascii="IPT.Nazanin" w:hAnsi="IPT.Nazanin" w:cs="B Nazanin"/>
          <w:noProof/>
          <w:lang w:bidi="fa-IR"/>
        </w:rPr>
        <w:lastRenderedPageBreak/>
        <w:drawing>
          <wp:inline distT="0" distB="0" distL="0" distR="0">
            <wp:extent cx="4393565" cy="4215130"/>
            <wp:effectExtent l="19050" t="0" r="6985" b="0"/>
            <wp:docPr id="11" name="Picture 1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
                    <pic:cNvPicPr>
                      <a:picLocks noChangeAspect="1" noChangeArrowheads="1"/>
                    </pic:cNvPicPr>
                  </pic:nvPicPr>
                  <pic:blipFill>
                    <a:blip r:embed="rId9"/>
                    <a:srcRect/>
                    <a:stretch>
                      <a:fillRect/>
                    </a:stretch>
                  </pic:blipFill>
                  <pic:spPr bwMode="auto">
                    <a:xfrm>
                      <a:off x="0" y="0"/>
                      <a:ext cx="4393565" cy="4215130"/>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IPT.Nazanin" w:hAnsi="IPT.Nazanin" w:cs="B Nazanin"/>
          <w:rtl/>
          <w:lang w:bidi="fa-IR"/>
        </w:rPr>
      </w:pPr>
    </w:p>
    <w:p w:rsidR="006B4344" w:rsidRPr="00CC0D5D" w:rsidRDefault="006B4344" w:rsidP="006B4344">
      <w:pPr>
        <w:spacing w:line="360" w:lineRule="auto"/>
        <w:jc w:val="center"/>
        <w:rPr>
          <w:rFonts w:ascii="IPT.Nazanin" w:hAnsi="IPT.Nazanin" w:cs="B Nazanin"/>
          <w:rtl/>
          <w:lang w:bidi="fa-IR"/>
        </w:rPr>
      </w:pPr>
      <w:r w:rsidRPr="00CC0D5D">
        <w:rPr>
          <w:rFonts w:ascii="IPT.Nazanin" w:hAnsi="IPT.Nazanin" w:cs="B Nazanin" w:hint="cs"/>
          <w:rtl/>
          <w:lang w:bidi="fa-IR"/>
        </w:rPr>
        <w:t>شكل شماره 1 - شماي شير پروانه اي و جنس قطعات شير پروانه اي با گيربكس تك</w:t>
      </w:r>
    </w:p>
    <w:p w:rsidR="006B4344" w:rsidRPr="00CC0D5D" w:rsidRDefault="006B4344" w:rsidP="006B4344">
      <w:pPr>
        <w:spacing w:line="360" w:lineRule="auto"/>
        <w:jc w:val="center"/>
        <w:rPr>
          <w:rFonts w:ascii="IPT.Nazanin" w:hAnsi="IPT.Nazanin" w:cs="B Nazanin"/>
          <w:rtl/>
          <w:lang w:bidi="fa-IR"/>
        </w:rPr>
      </w:pPr>
      <w:r>
        <w:rPr>
          <w:rFonts w:ascii="IPT.Nazanin" w:hAnsi="IPT.Nazanin" w:cs="B Nazanin"/>
          <w:noProof/>
          <w:lang w:bidi="fa-IR"/>
        </w:rPr>
        <w:lastRenderedPageBreak/>
        <w:drawing>
          <wp:inline distT="0" distB="0" distL="0" distR="0">
            <wp:extent cx="5486400" cy="7025005"/>
            <wp:effectExtent l="19050" t="0" r="0" b="0"/>
            <wp:docPr id="12" name="Picture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
                    <pic:cNvPicPr>
                      <a:picLocks noChangeAspect="1" noChangeArrowheads="1"/>
                    </pic:cNvPicPr>
                  </pic:nvPicPr>
                  <pic:blipFill>
                    <a:blip r:embed="rId9"/>
                    <a:srcRect/>
                    <a:stretch>
                      <a:fillRect/>
                    </a:stretch>
                  </pic:blipFill>
                  <pic:spPr bwMode="auto">
                    <a:xfrm>
                      <a:off x="0" y="0"/>
                      <a:ext cx="5486400" cy="7025005"/>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IPT.Nazanin" w:hAnsi="IPT.Nazanin" w:cs="B Nazanin"/>
          <w:rtl/>
          <w:lang w:bidi="fa-IR"/>
        </w:rPr>
      </w:pPr>
      <w:r w:rsidRPr="00CC0D5D">
        <w:rPr>
          <w:rFonts w:ascii="IPT.Nazanin" w:hAnsi="IPT.Nazanin" w:cs="B Nazanin" w:hint="cs"/>
          <w:rtl/>
          <w:lang w:bidi="fa-IR"/>
        </w:rPr>
        <w:t>شكل شماره 2 - شماي شير پروانه اي و جنس قطعات شير پروانه اي با گيربكس دوبل</w:t>
      </w:r>
    </w:p>
    <w:p w:rsidR="006B4344" w:rsidRPr="00CC0D5D" w:rsidRDefault="006B4344" w:rsidP="006B4344">
      <w:pPr>
        <w:spacing w:line="360" w:lineRule="auto"/>
        <w:jc w:val="center"/>
        <w:rPr>
          <w:rFonts w:ascii="IPT.Nazanin" w:hAnsi="IPT.Nazanin" w:cs="B Nazanin"/>
          <w:rtl/>
          <w:lang w:bidi="fa-IR"/>
        </w:rPr>
      </w:pPr>
    </w:p>
    <w:p w:rsidR="006B4344" w:rsidRPr="00CC0D5D" w:rsidRDefault="006B4344" w:rsidP="006B4344">
      <w:pPr>
        <w:spacing w:line="360" w:lineRule="auto"/>
        <w:rPr>
          <w:rFonts w:ascii="IPT.Nazanin" w:hAnsi="IPT.Nazanin" w:cs="B Nazanin"/>
          <w:rtl/>
          <w:lang w:bidi="fa-IR"/>
        </w:rPr>
      </w:pPr>
      <w:r w:rsidRPr="00CC0D5D">
        <w:rPr>
          <w:rFonts w:ascii="IPT.Nazanin" w:hAnsi="IPT.Nazanin" w:cs="B Nazanin" w:hint="cs"/>
          <w:rtl/>
          <w:lang w:bidi="fa-IR"/>
        </w:rPr>
        <w:t xml:space="preserve">* فلنج ها بر اساس استاندارد </w:t>
      </w:r>
      <w:r w:rsidRPr="00CC0D5D">
        <w:rPr>
          <w:rFonts w:ascii="Arial" w:hAnsi="Arial" w:cs="B Nazanin"/>
          <w:lang w:bidi="fa-IR"/>
        </w:rPr>
        <w:t>DIN</w:t>
      </w:r>
      <w:r w:rsidRPr="00CC0D5D">
        <w:rPr>
          <w:rFonts w:ascii="IPT.Nazanin" w:hAnsi="IPT.Nazanin" w:cs="B Nazanin" w:hint="cs"/>
          <w:rtl/>
          <w:lang w:bidi="fa-IR"/>
        </w:rPr>
        <w:t>بايستي سوراخكاري شوند.</w:t>
      </w:r>
    </w:p>
    <w:p w:rsidR="006B4344" w:rsidRPr="00CC0D5D" w:rsidRDefault="006B4344" w:rsidP="006B4344">
      <w:pPr>
        <w:spacing w:line="360" w:lineRule="auto"/>
        <w:rPr>
          <w:rFonts w:ascii="IPT.Nazanin" w:hAnsi="IPT.Nazanin" w:cs="B Nazanin"/>
          <w:rtl/>
          <w:lang w:bidi="fa-IR"/>
        </w:rPr>
      </w:pPr>
    </w:p>
    <w:p w:rsidR="006B4344" w:rsidRPr="00CC0D5D" w:rsidRDefault="006B4344" w:rsidP="006B4344">
      <w:pPr>
        <w:spacing w:line="360" w:lineRule="auto"/>
        <w:jc w:val="center"/>
        <w:rPr>
          <w:rFonts w:ascii="IPT.Nazanin" w:hAnsi="IPT.Nazanin" w:cs="B Nazanin"/>
          <w:rtl/>
          <w:lang w:bidi="fa-IR"/>
        </w:rPr>
      </w:pPr>
      <w:r>
        <w:rPr>
          <w:rFonts w:ascii="IPT.Nazanin" w:hAnsi="IPT.Nazanin" w:cs="B Nazanin"/>
          <w:noProof/>
          <w:lang w:bidi="fa-IR"/>
        </w:rPr>
        <w:lastRenderedPageBreak/>
        <w:drawing>
          <wp:inline distT="0" distB="0" distL="0" distR="0">
            <wp:extent cx="4215130" cy="780415"/>
            <wp:effectExtent l="19050" t="0" r="0"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a:stretch>
                      <a:fillRect/>
                    </a:stretch>
                  </pic:blipFill>
                  <pic:spPr bwMode="auto">
                    <a:xfrm>
                      <a:off x="0" y="0"/>
                      <a:ext cx="4215130" cy="780415"/>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IPT.Nazanin" w:hAnsi="IPT.Nazanin" w:cs="B Nazanin"/>
          <w:rtl/>
          <w:lang w:bidi="fa-IR"/>
        </w:rPr>
      </w:pPr>
      <w:r w:rsidRPr="00CC0D5D">
        <w:rPr>
          <w:rFonts w:ascii="IPT.Nazanin" w:hAnsi="IPT.Nazanin" w:cs="B Nazanin" w:hint="cs"/>
          <w:rtl/>
          <w:lang w:bidi="fa-IR"/>
        </w:rPr>
        <w:t>جدول تست نهايي شير پروانه اي با گيربكس تك و فشار كاري 10 بار</w:t>
      </w:r>
    </w:p>
    <w:p w:rsidR="006B4344" w:rsidRPr="00CC0D5D" w:rsidRDefault="006B4344" w:rsidP="006B4344">
      <w:pPr>
        <w:spacing w:line="360" w:lineRule="auto"/>
        <w:jc w:val="center"/>
        <w:rPr>
          <w:rFonts w:ascii="IPT.Nazanin" w:hAnsi="IPT.Nazanin" w:cs="B Nazanin"/>
          <w:rtl/>
          <w:lang w:bidi="fa-IR"/>
        </w:rPr>
      </w:pPr>
      <w:r>
        <w:rPr>
          <w:rFonts w:ascii="IPT.Nazanin" w:hAnsi="IPT.Nazanin" w:cs="B Nazanin"/>
          <w:noProof/>
          <w:lang w:bidi="fa-IR"/>
        </w:rPr>
        <w:drawing>
          <wp:inline distT="0" distB="0" distL="0" distR="0">
            <wp:extent cx="6122035" cy="7237095"/>
            <wp:effectExtent l="19050" t="0" r="0" b="0"/>
            <wp:docPr id="10" name="Picture 1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3"/>
                    <pic:cNvPicPr>
                      <a:picLocks noChangeAspect="1" noChangeArrowheads="1"/>
                    </pic:cNvPicPr>
                  </pic:nvPicPr>
                  <pic:blipFill>
                    <a:blip r:embed="rId11"/>
                    <a:srcRect/>
                    <a:stretch>
                      <a:fillRect/>
                    </a:stretch>
                  </pic:blipFill>
                  <pic:spPr bwMode="auto">
                    <a:xfrm>
                      <a:off x="0" y="0"/>
                      <a:ext cx="6122035" cy="7237095"/>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IPT.Nazanin" w:hAnsi="IPT.Nazanin" w:cs="B Nazanin"/>
          <w:rtl/>
          <w:lang w:bidi="fa-IR"/>
        </w:rPr>
      </w:pPr>
      <w:r w:rsidRPr="00CC0D5D">
        <w:rPr>
          <w:rFonts w:ascii="IPT.Nazanin" w:hAnsi="IPT.Nazanin" w:cs="B Nazanin" w:hint="cs"/>
          <w:rtl/>
          <w:lang w:bidi="fa-IR"/>
        </w:rPr>
        <w:t>شكل شماره 3 - مشخصات ابعاد و اندازه هاي شير پروانه اي با گيربكس تك و فشار كار 10 بار</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lastRenderedPageBreak/>
        <w:t>شير قطع و وصل كشويي</w:t>
      </w:r>
    </w:p>
    <w:p w:rsidR="006B4344" w:rsidRPr="00CC0D5D" w:rsidRDefault="006B4344" w:rsidP="006B4344">
      <w:pPr>
        <w:pStyle w:val="BodyTextIndent3"/>
        <w:ind w:left="-1"/>
        <w:rPr>
          <w:rFonts w:cs="B Nazanin"/>
          <w:szCs w:val="24"/>
          <w:rtl/>
          <w:lang w:bidi="fa-IR"/>
        </w:rPr>
      </w:pPr>
      <w:r w:rsidRPr="00CC0D5D">
        <w:rPr>
          <w:rFonts w:cs="B Nazanin" w:hint="cs"/>
          <w:szCs w:val="24"/>
          <w:rtl/>
          <w:lang w:bidi="fa-IR"/>
        </w:rPr>
        <w:t>دراين پروژه ، از اين نوع شيرها در طول خطوط لوله ،‌ به اقطار مختلف تا 500 میلیمتر مطابق با نقشه هاي اجرايي استفاده شده است كه مشخصات فني اين شيرها ساخت داخل كشور به شرح زير مي باشد:</w:t>
      </w:r>
    </w:p>
    <w:p w:rsidR="006B4344" w:rsidRPr="008E7726" w:rsidRDefault="006B4344" w:rsidP="006B4344">
      <w:pPr>
        <w:spacing w:line="360" w:lineRule="auto"/>
        <w:jc w:val="both"/>
        <w:rPr>
          <w:rFonts w:cs="B Nazanin"/>
          <w:b/>
          <w:bCs/>
          <w:rtl/>
          <w:lang w:bidi="fa-IR"/>
        </w:rPr>
      </w:pPr>
      <w:r w:rsidRPr="008E7726">
        <w:rPr>
          <w:rFonts w:cs="B Nazanin"/>
          <w:b/>
          <w:bCs/>
          <w:rtl/>
          <w:lang w:bidi="fa-IR"/>
        </w:rPr>
        <w:t xml:space="preserve">شير كشويي زبانه لاستيكي </w:t>
      </w:r>
    </w:p>
    <w:p w:rsidR="006B4344" w:rsidRPr="00CC0D5D" w:rsidRDefault="006B4344" w:rsidP="00822EE8">
      <w:pPr>
        <w:pStyle w:val="BodyTextIndent3"/>
        <w:numPr>
          <w:ilvl w:val="0"/>
          <w:numId w:val="7"/>
        </w:numPr>
        <w:tabs>
          <w:tab w:val="clear" w:pos="359"/>
        </w:tabs>
        <w:ind w:left="1416" w:hanging="425"/>
        <w:rPr>
          <w:rFonts w:cs="B Nazanin"/>
          <w:szCs w:val="24"/>
          <w:rtl/>
          <w:lang w:bidi="fa-IR"/>
        </w:rPr>
      </w:pPr>
      <w:r w:rsidRPr="00CC0D5D">
        <w:rPr>
          <w:rFonts w:cs="B Nazanin"/>
          <w:szCs w:val="24"/>
          <w:rtl/>
          <w:lang w:bidi="fa-IR"/>
        </w:rPr>
        <w:t xml:space="preserve">جنس بدنه و درپوش از چدن نشكن باگرافيت كروي </w:t>
      </w:r>
      <w:r w:rsidRPr="00CC0D5D">
        <w:rPr>
          <w:rFonts w:cs="B Nazanin"/>
          <w:szCs w:val="24"/>
          <w:lang w:bidi="fa-IR"/>
        </w:rPr>
        <w:t>GGG 50</w:t>
      </w:r>
    </w:p>
    <w:p w:rsidR="006B4344" w:rsidRPr="00CC0D5D" w:rsidRDefault="006B4344" w:rsidP="00822EE8">
      <w:pPr>
        <w:pStyle w:val="BodyTextIndent3"/>
        <w:numPr>
          <w:ilvl w:val="0"/>
          <w:numId w:val="7"/>
        </w:numPr>
        <w:tabs>
          <w:tab w:val="clear" w:pos="359"/>
        </w:tabs>
        <w:ind w:left="1416" w:hanging="425"/>
        <w:rPr>
          <w:rFonts w:cs="B Nazanin"/>
          <w:szCs w:val="24"/>
          <w:rtl/>
          <w:lang w:bidi="fa-IR"/>
        </w:rPr>
      </w:pPr>
      <w:r w:rsidRPr="00CC0D5D">
        <w:rPr>
          <w:rFonts w:cs="B Nazanin"/>
          <w:szCs w:val="24"/>
          <w:rtl/>
          <w:lang w:bidi="fa-IR"/>
        </w:rPr>
        <w:t xml:space="preserve">زبانه از جنس چدن خاكستري با پوشش لاستيك ازجنس </w:t>
      </w:r>
      <w:r w:rsidRPr="00CC0D5D">
        <w:rPr>
          <w:rFonts w:cs="B Nazanin"/>
          <w:szCs w:val="24"/>
          <w:lang w:bidi="fa-IR"/>
        </w:rPr>
        <w:t xml:space="preserve"> NBR</w:t>
      </w:r>
      <w:r w:rsidRPr="00CC0D5D">
        <w:rPr>
          <w:rFonts w:cs="B Nazanin"/>
          <w:szCs w:val="24"/>
          <w:rtl/>
          <w:lang w:bidi="fa-IR"/>
        </w:rPr>
        <w:t xml:space="preserve"> يا </w:t>
      </w:r>
      <w:r w:rsidRPr="00CC0D5D">
        <w:rPr>
          <w:rFonts w:cs="B Nazanin"/>
          <w:szCs w:val="24"/>
          <w:lang w:bidi="fa-IR"/>
        </w:rPr>
        <w:t>EPDM</w:t>
      </w:r>
    </w:p>
    <w:p w:rsidR="006B4344" w:rsidRPr="00CC0D5D" w:rsidRDefault="006B4344" w:rsidP="00822EE8">
      <w:pPr>
        <w:pStyle w:val="BodyTextIndent3"/>
        <w:numPr>
          <w:ilvl w:val="0"/>
          <w:numId w:val="7"/>
        </w:numPr>
        <w:tabs>
          <w:tab w:val="clear" w:pos="359"/>
        </w:tabs>
        <w:ind w:left="1416" w:hanging="425"/>
        <w:rPr>
          <w:rFonts w:cs="B Nazanin"/>
          <w:szCs w:val="24"/>
          <w:rtl/>
          <w:lang w:bidi="fa-IR"/>
        </w:rPr>
      </w:pPr>
      <w:r w:rsidRPr="00CC0D5D">
        <w:rPr>
          <w:rFonts w:cs="B Nazanin"/>
          <w:szCs w:val="24"/>
          <w:rtl/>
          <w:lang w:bidi="fa-IR"/>
        </w:rPr>
        <w:t xml:space="preserve">محدوده فشار تا </w:t>
      </w:r>
      <w:r w:rsidRPr="00CC0D5D">
        <w:rPr>
          <w:rFonts w:cs="B Nazanin"/>
          <w:szCs w:val="24"/>
          <w:lang w:bidi="fa-IR"/>
        </w:rPr>
        <w:t>PN 40</w:t>
      </w:r>
    </w:p>
    <w:p w:rsidR="006B4344" w:rsidRPr="00CC0D5D" w:rsidRDefault="006B4344" w:rsidP="00822EE8">
      <w:pPr>
        <w:pStyle w:val="BodyTextIndent3"/>
        <w:numPr>
          <w:ilvl w:val="0"/>
          <w:numId w:val="7"/>
        </w:numPr>
        <w:tabs>
          <w:tab w:val="clear" w:pos="359"/>
        </w:tabs>
        <w:ind w:left="1416" w:hanging="425"/>
        <w:rPr>
          <w:rFonts w:cs="B Nazanin"/>
          <w:szCs w:val="24"/>
          <w:rtl/>
          <w:lang w:bidi="fa-IR"/>
        </w:rPr>
      </w:pPr>
      <w:r w:rsidRPr="00CC0D5D">
        <w:rPr>
          <w:rFonts w:cs="B Nazanin"/>
          <w:szCs w:val="24"/>
          <w:rtl/>
          <w:lang w:bidi="fa-IR"/>
        </w:rPr>
        <w:t xml:space="preserve">پيچ هاي اتصال درپوش به بدنه توسط پارافين مخصوص پوشانده مي شود. </w:t>
      </w:r>
    </w:p>
    <w:p w:rsidR="006B4344" w:rsidRPr="00CC0D5D" w:rsidRDefault="006B4344" w:rsidP="006B4344">
      <w:pPr>
        <w:pStyle w:val="BodyTextIndent3"/>
        <w:ind w:left="-1"/>
        <w:rPr>
          <w:rFonts w:cs="B Nazanin"/>
          <w:b/>
          <w:bCs/>
          <w:i/>
          <w:iCs/>
          <w:szCs w:val="24"/>
          <w:rtl/>
        </w:rPr>
      </w:pPr>
    </w:p>
    <w:p w:rsidR="006B4344" w:rsidRPr="008E7726" w:rsidRDefault="006B4344" w:rsidP="006B4344">
      <w:pPr>
        <w:spacing w:line="360" w:lineRule="auto"/>
        <w:jc w:val="both"/>
        <w:rPr>
          <w:rFonts w:cs="B Nazanin"/>
          <w:b/>
          <w:bCs/>
          <w:rtl/>
          <w:lang w:bidi="fa-IR"/>
        </w:rPr>
      </w:pPr>
      <w:r w:rsidRPr="008E7726">
        <w:rPr>
          <w:rFonts w:cs="B Nazanin"/>
          <w:b/>
          <w:bCs/>
          <w:rtl/>
          <w:lang w:bidi="fa-IR"/>
        </w:rPr>
        <w:t>مشخصات</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ab/>
        <w:t xml:space="preserve">شير كشويي كوتاه طبق </w:t>
      </w:r>
      <w:r w:rsidRPr="00CC0D5D">
        <w:rPr>
          <w:rFonts w:cs="B Nazanin"/>
          <w:szCs w:val="24"/>
          <w:lang w:bidi="fa-IR"/>
        </w:rPr>
        <w:t>DIN 3202</w:t>
      </w:r>
      <w:r w:rsidRPr="00CC0D5D">
        <w:rPr>
          <w:rFonts w:cs="B Nazanin"/>
          <w:szCs w:val="24"/>
          <w:rtl/>
          <w:lang w:bidi="fa-IR"/>
        </w:rPr>
        <w:t xml:space="preserve">  رديف يك با طول </w:t>
      </w:r>
      <w:r w:rsidRPr="00CC0D5D">
        <w:rPr>
          <w:rFonts w:cs="B Nazanin"/>
          <w:szCs w:val="24"/>
          <w:lang w:bidi="fa-IR"/>
        </w:rPr>
        <w:t>F4</w:t>
      </w:r>
      <w:r w:rsidRPr="00CC0D5D">
        <w:rPr>
          <w:rFonts w:cs="B Nazanin"/>
          <w:szCs w:val="24"/>
          <w:rtl/>
          <w:lang w:bidi="fa-IR"/>
        </w:rPr>
        <w:t xml:space="preserve">  مي باشد. </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 xml:space="preserve">تمام قطعات ريختگي از چدن نشكن با گرافيت كروي </w:t>
      </w:r>
      <w:r w:rsidRPr="00CC0D5D">
        <w:rPr>
          <w:rFonts w:cs="B Nazanin"/>
          <w:szCs w:val="24"/>
          <w:lang w:bidi="fa-IR"/>
        </w:rPr>
        <w:t>GGG 50</w:t>
      </w:r>
      <w:r w:rsidRPr="00CC0D5D">
        <w:rPr>
          <w:rFonts w:cs="B Nazanin"/>
          <w:szCs w:val="24"/>
          <w:rtl/>
          <w:lang w:bidi="fa-IR"/>
        </w:rPr>
        <w:t xml:space="preserve"> است.</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 xml:space="preserve">تمام سطوح زبانه بالاستيك پوشش داده شده است. </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ماردون شير از جنس فولاد زنگ نزن بوده و با دو عدد اورينگ آب بندي مي شود.</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آب بندي درپوش از طريق واشر لاستيكي صورت مي گيرد.</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پيچ هاي آلن در داخل درپوش قرارگرفته و از طريق پارافين مخصوص پوشش داده مي شوند.</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 xml:space="preserve">فلنج هاي شير طبق استاندارد دين شماره </w:t>
      </w:r>
      <w:r w:rsidRPr="00CC0D5D">
        <w:rPr>
          <w:rFonts w:cs="B Nazanin"/>
          <w:szCs w:val="24"/>
          <w:lang w:bidi="fa-IR"/>
        </w:rPr>
        <w:t>28604</w:t>
      </w:r>
      <w:r w:rsidRPr="00CC0D5D">
        <w:rPr>
          <w:rFonts w:cs="B Nazanin"/>
          <w:szCs w:val="24"/>
          <w:rtl/>
          <w:lang w:bidi="fa-IR"/>
        </w:rPr>
        <w:t xml:space="preserve"> و </w:t>
      </w:r>
      <w:r w:rsidRPr="00CC0D5D">
        <w:rPr>
          <w:rFonts w:cs="B Nazanin"/>
          <w:szCs w:val="24"/>
          <w:lang w:bidi="fa-IR"/>
        </w:rPr>
        <w:t>28605</w:t>
      </w:r>
      <w:r w:rsidRPr="00CC0D5D">
        <w:rPr>
          <w:rFonts w:cs="B Nazanin"/>
          <w:szCs w:val="24"/>
          <w:rtl/>
          <w:lang w:bidi="fa-IR"/>
        </w:rPr>
        <w:t xml:space="preserve">  مي باشد. </w:t>
      </w:r>
    </w:p>
    <w:p w:rsidR="006B4344" w:rsidRPr="00CC0D5D" w:rsidRDefault="006B4344" w:rsidP="006B4344">
      <w:pPr>
        <w:pStyle w:val="BodyTextIndent3"/>
        <w:ind w:left="-1"/>
        <w:rPr>
          <w:rFonts w:cs="B Nazanin"/>
          <w:szCs w:val="24"/>
          <w:rtl/>
          <w:lang w:bidi="fa-IR"/>
        </w:rPr>
      </w:pPr>
      <w:r w:rsidRPr="00CC0D5D">
        <w:rPr>
          <w:rFonts w:cs="B Nazanin"/>
          <w:szCs w:val="24"/>
          <w:rtl/>
          <w:lang w:bidi="fa-IR"/>
        </w:rPr>
        <w:t xml:space="preserve">پوشش رنگ اپوكسي پودري به رنگ آبي به روش الكترواستاتيك </w:t>
      </w:r>
    </w:p>
    <w:p w:rsidR="006B4344" w:rsidRPr="008E7726" w:rsidRDefault="006B4344" w:rsidP="006B4344">
      <w:pPr>
        <w:spacing w:line="360" w:lineRule="auto"/>
        <w:jc w:val="both"/>
        <w:rPr>
          <w:rFonts w:cs="B Nazanin"/>
          <w:b/>
          <w:bCs/>
          <w:rtl/>
          <w:lang w:bidi="fa-IR"/>
        </w:rPr>
      </w:pPr>
      <w:r w:rsidRPr="008E7726">
        <w:rPr>
          <w:rFonts w:cs="B Nazanin"/>
          <w:b/>
          <w:bCs/>
          <w:rtl/>
          <w:lang w:bidi="fa-IR"/>
        </w:rPr>
        <w:t>محدوده كاربرد</w:t>
      </w:r>
    </w:p>
    <w:p w:rsidR="006B4344" w:rsidRPr="00CC0D5D" w:rsidRDefault="006B4344" w:rsidP="006B4344">
      <w:pPr>
        <w:pStyle w:val="BodyTextIndent3"/>
        <w:ind w:left="-1"/>
        <w:rPr>
          <w:rFonts w:cs="B Nazanin"/>
          <w:szCs w:val="24"/>
          <w:lang w:bidi="fa-IR"/>
        </w:rPr>
      </w:pPr>
      <w:r w:rsidRPr="00CC0D5D">
        <w:rPr>
          <w:rFonts w:cs="B Nazanin"/>
          <w:szCs w:val="24"/>
          <w:rtl/>
          <w:lang w:bidi="fa-IR"/>
        </w:rPr>
        <w:tab/>
        <w:t>اين شيرها مي توانند براي مايعات تا 70 درجه سانتيگراد، و آب آشاميدني يا آب و هواي فشرده و گازها مورد استفاده قرار گيرد.</w:t>
      </w:r>
    </w:p>
    <w:p w:rsidR="006B4344" w:rsidRPr="00CC0D5D" w:rsidRDefault="006B4344" w:rsidP="006B4344">
      <w:pPr>
        <w:pStyle w:val="BodyTextIndent3"/>
        <w:ind w:left="-1"/>
        <w:rPr>
          <w:rFonts w:cs="B Nazanin"/>
          <w:szCs w:val="24"/>
          <w:lang w:bidi="fa-IR"/>
        </w:rPr>
      </w:pPr>
    </w:p>
    <w:p w:rsidR="006B4344" w:rsidRPr="00CC0D5D" w:rsidRDefault="006B4344" w:rsidP="006B4344">
      <w:pPr>
        <w:pStyle w:val="BodyTextIndent3"/>
        <w:ind w:left="-1" w:firstLine="1"/>
        <w:rPr>
          <w:rFonts w:cs="B Nazanin"/>
          <w:szCs w:val="24"/>
          <w:rtl/>
        </w:rPr>
      </w:pPr>
    </w:p>
    <w:p w:rsidR="006B4344" w:rsidRPr="00CC0D5D" w:rsidRDefault="006B4344" w:rsidP="006B4344">
      <w:pPr>
        <w:pStyle w:val="BodyTextIndent3"/>
        <w:ind w:left="-1" w:firstLine="1"/>
        <w:rPr>
          <w:rFonts w:cs="B Nazanin"/>
          <w:szCs w:val="24"/>
          <w:rtl/>
        </w:rPr>
      </w:pPr>
    </w:p>
    <w:p w:rsidR="006B4344" w:rsidRPr="00CC0D5D" w:rsidRDefault="006B4344" w:rsidP="006B4344">
      <w:pPr>
        <w:pStyle w:val="BodyTextIndent3"/>
        <w:ind w:left="-1" w:firstLine="1"/>
        <w:jc w:val="center"/>
        <w:rPr>
          <w:rFonts w:cs="B Nazanin"/>
          <w:szCs w:val="24"/>
          <w:rtl/>
        </w:rPr>
      </w:pPr>
      <w:r>
        <w:rPr>
          <w:rFonts w:cs="B Nazanin"/>
          <w:szCs w:val="24"/>
          <w:lang w:bidi="fa-IR"/>
        </w:rPr>
        <w:lastRenderedPageBreak/>
        <w:drawing>
          <wp:inline distT="0" distB="0" distL="0" distR="0">
            <wp:extent cx="4638675" cy="3980815"/>
            <wp:effectExtent l="19050" t="0" r="9525" b="0"/>
            <wp:docPr id="1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srcRect/>
                    <a:stretch>
                      <a:fillRect/>
                    </a:stretch>
                  </pic:blipFill>
                  <pic:spPr bwMode="auto">
                    <a:xfrm>
                      <a:off x="0" y="0"/>
                      <a:ext cx="4638675" cy="3980815"/>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IPT.Nazanin" w:hAnsi="IPT.Nazanin" w:cs="B Nazanin"/>
          <w:rtl/>
          <w:lang w:bidi="fa-IR"/>
        </w:rPr>
      </w:pPr>
      <w:r w:rsidRPr="00CC0D5D">
        <w:rPr>
          <w:rFonts w:ascii="IPT.Nazanin" w:hAnsi="IPT.Nazanin" w:cs="B Nazanin" w:hint="cs"/>
          <w:rtl/>
          <w:lang w:bidi="fa-IR"/>
        </w:rPr>
        <w:t>جدول استانداردهاي مورد استفاده در ساخت شيرهاي كشويي</w:t>
      </w:r>
    </w:p>
    <w:p w:rsidR="006B4344" w:rsidRPr="00CC0D5D" w:rsidRDefault="006B4344" w:rsidP="006B4344">
      <w:pPr>
        <w:pStyle w:val="BodyTextIndent3"/>
        <w:ind w:left="-1" w:firstLine="1"/>
        <w:jc w:val="center"/>
        <w:rPr>
          <w:rFonts w:cs="B Nazanin"/>
          <w:szCs w:val="24"/>
          <w:rtl/>
          <w:lang w:bidi="fa-IR"/>
        </w:rPr>
      </w:pPr>
      <w:r>
        <w:rPr>
          <w:rFonts w:cs="B Nazanin"/>
          <w:szCs w:val="24"/>
          <w:lang w:bidi="fa-IR"/>
        </w:rPr>
        <w:drawing>
          <wp:inline distT="0" distB="0" distL="0" distR="0">
            <wp:extent cx="4672330" cy="3847465"/>
            <wp:effectExtent l="19050" t="0" r="0" b="0"/>
            <wp:docPr id="1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
                    <a:srcRect/>
                    <a:stretch>
                      <a:fillRect/>
                    </a:stretch>
                  </pic:blipFill>
                  <pic:spPr bwMode="auto">
                    <a:xfrm>
                      <a:off x="0" y="0"/>
                      <a:ext cx="4672330" cy="3847465"/>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IPT.Nazanin" w:hAnsi="IPT.Nazanin" w:cs="B Nazanin"/>
          <w:rtl/>
          <w:lang w:bidi="fa-IR"/>
        </w:rPr>
      </w:pPr>
      <w:r w:rsidRPr="00CC0D5D">
        <w:rPr>
          <w:rFonts w:ascii="IPT.Nazanin" w:hAnsi="IPT.Nazanin" w:cs="B Nazanin" w:hint="cs"/>
          <w:rtl/>
          <w:lang w:bidi="fa-IR"/>
        </w:rPr>
        <w:t>ادامه جدول استانداردهاي مورد استفاده در ساخت شيرهاي كشويي</w:t>
      </w:r>
    </w:p>
    <w:p w:rsidR="006B4344" w:rsidRPr="00CC0D5D" w:rsidRDefault="006B4344" w:rsidP="006B4344">
      <w:pPr>
        <w:pStyle w:val="BodyTextIndent3"/>
        <w:ind w:left="-1" w:firstLine="1"/>
        <w:jc w:val="center"/>
        <w:rPr>
          <w:rFonts w:cs="B Nazanin"/>
          <w:szCs w:val="24"/>
          <w:rtl/>
          <w:lang w:bidi="fa-IR"/>
        </w:rPr>
      </w:pPr>
      <w:r>
        <w:rPr>
          <w:rFonts w:cs="B Nazanin"/>
          <w:szCs w:val="24"/>
          <w:lang w:bidi="fa-IR"/>
        </w:rPr>
        <w:lastRenderedPageBreak/>
        <w:drawing>
          <wp:inline distT="0" distB="0" distL="0" distR="0">
            <wp:extent cx="4103370" cy="2330450"/>
            <wp:effectExtent l="19050" t="0" r="0" b="0"/>
            <wp:docPr id="18"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
                    <a:srcRect/>
                    <a:stretch>
                      <a:fillRect/>
                    </a:stretch>
                  </pic:blipFill>
                  <pic:spPr bwMode="auto">
                    <a:xfrm>
                      <a:off x="0" y="0"/>
                      <a:ext cx="4103370" cy="2330450"/>
                    </a:xfrm>
                    <a:prstGeom prst="rect">
                      <a:avLst/>
                    </a:prstGeom>
                    <a:noFill/>
                    <a:ln w="9525">
                      <a:noFill/>
                      <a:miter lim="800000"/>
                      <a:headEnd/>
                      <a:tailEnd/>
                    </a:ln>
                  </pic:spPr>
                </pic:pic>
              </a:graphicData>
            </a:graphic>
          </wp:inline>
        </w:drawing>
      </w:r>
    </w:p>
    <w:p w:rsidR="006B4344" w:rsidRPr="00CC0D5D" w:rsidRDefault="006B4344" w:rsidP="006B4344">
      <w:pPr>
        <w:pStyle w:val="BodyTextIndent3"/>
        <w:ind w:left="-1" w:firstLine="1"/>
        <w:jc w:val="center"/>
        <w:rPr>
          <w:rFonts w:cs="B Nazanin"/>
          <w:szCs w:val="24"/>
          <w:rtl/>
          <w:lang w:bidi="fa-IR"/>
        </w:rPr>
      </w:pPr>
      <w:r>
        <w:rPr>
          <w:rFonts w:cs="B Nazanin"/>
          <w:szCs w:val="24"/>
          <w:lang w:bidi="fa-IR"/>
        </w:rPr>
        <w:drawing>
          <wp:inline distT="0" distB="0" distL="0" distR="0">
            <wp:extent cx="5095875" cy="1929130"/>
            <wp:effectExtent l="19050" t="0" r="9525" b="0"/>
            <wp:docPr id="19"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5"/>
                    <a:srcRect/>
                    <a:stretch>
                      <a:fillRect/>
                    </a:stretch>
                  </pic:blipFill>
                  <pic:spPr bwMode="auto">
                    <a:xfrm>
                      <a:off x="0" y="0"/>
                      <a:ext cx="5095875" cy="1929130"/>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IPT.Nazanin" w:hAnsi="IPT.Nazanin" w:cs="B Nazanin"/>
          <w:rtl/>
          <w:lang w:bidi="fa-IR"/>
        </w:rPr>
      </w:pPr>
      <w:r w:rsidRPr="00CC0D5D">
        <w:rPr>
          <w:rFonts w:ascii="IPT.Nazanin" w:hAnsi="IPT.Nazanin" w:cs="B Nazanin" w:hint="cs"/>
          <w:rtl/>
          <w:lang w:bidi="fa-IR"/>
        </w:rPr>
        <w:t xml:space="preserve">شكل شماره 7 - مشخصات ابعاد و اندازه هاي شير قطع و وصل کشویی </w:t>
      </w:r>
      <w:r>
        <w:rPr>
          <w:rFonts w:ascii="IPT.Nazanin" w:hAnsi="IPT.Nazanin" w:cs="B Nazanin"/>
          <w:noProof/>
          <w:lang w:bidi="fa-IR"/>
        </w:rPr>
        <w:drawing>
          <wp:inline distT="0" distB="0" distL="0" distR="0">
            <wp:extent cx="3144520" cy="3590925"/>
            <wp:effectExtent l="19050" t="0" r="0" b="0"/>
            <wp:docPr id="20"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6"/>
                    <a:srcRect/>
                    <a:stretch>
                      <a:fillRect/>
                    </a:stretch>
                  </pic:blipFill>
                  <pic:spPr bwMode="auto">
                    <a:xfrm>
                      <a:off x="0" y="0"/>
                      <a:ext cx="3144520" cy="3590925"/>
                    </a:xfrm>
                    <a:prstGeom prst="rect">
                      <a:avLst/>
                    </a:prstGeom>
                    <a:noFill/>
                    <a:ln w="9525">
                      <a:noFill/>
                      <a:miter lim="800000"/>
                      <a:headEnd/>
                      <a:tailEnd/>
                    </a:ln>
                  </pic:spPr>
                </pic:pic>
              </a:graphicData>
            </a:graphic>
          </wp:inline>
        </w:drawing>
      </w:r>
    </w:p>
    <w:p w:rsidR="006B4344" w:rsidRPr="00CC0D5D" w:rsidRDefault="006B4344" w:rsidP="006B4344">
      <w:pPr>
        <w:pStyle w:val="BodyTextIndent3"/>
        <w:ind w:left="-1" w:firstLine="1"/>
        <w:jc w:val="center"/>
        <w:rPr>
          <w:rFonts w:ascii="IPT.Nazanin" w:hAnsi="IPT.Nazanin" w:cs="B Nazanin"/>
          <w:szCs w:val="24"/>
          <w:rtl/>
          <w:lang w:bidi="fa-IR"/>
        </w:rPr>
      </w:pPr>
      <w:r w:rsidRPr="00CC0D5D">
        <w:rPr>
          <w:rFonts w:ascii="IPT.Nazanin" w:hAnsi="IPT.Nazanin" w:cs="B Nazanin" w:hint="cs"/>
          <w:szCs w:val="24"/>
          <w:rtl/>
          <w:lang w:bidi="fa-IR"/>
        </w:rPr>
        <w:t>شكل شماره 8 - جنس قطعات شير قطع و وصل كشويي</w:t>
      </w:r>
    </w:p>
    <w:p w:rsidR="006B4344" w:rsidRPr="00CC0D5D" w:rsidRDefault="006B4344" w:rsidP="006B4344">
      <w:pPr>
        <w:pStyle w:val="BodyTextIndent3"/>
        <w:ind w:left="-1" w:firstLine="1"/>
        <w:jc w:val="center"/>
        <w:rPr>
          <w:rFonts w:ascii="IPT.Nazanin" w:hAnsi="IPT.Nazanin" w:cs="B Nazanin"/>
          <w:szCs w:val="24"/>
          <w:rtl/>
          <w:lang w:bidi="fa-IR"/>
        </w:rPr>
      </w:pP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 xml:space="preserve">شير تخليه هواي دو روزنه </w:t>
      </w:r>
    </w:p>
    <w:p w:rsidR="006B4344" w:rsidRPr="00CC0D5D" w:rsidRDefault="006B4344" w:rsidP="006B4344">
      <w:pPr>
        <w:pStyle w:val="BodyTextIndent3"/>
        <w:ind w:left="-1"/>
        <w:jc w:val="mediumKashida"/>
        <w:rPr>
          <w:rFonts w:ascii="IPT Nazanin" w:hAnsi="IPT Nazanin" w:cs="B Nazanin"/>
          <w:szCs w:val="24"/>
          <w:rtl/>
          <w:lang w:bidi="fa-IR"/>
        </w:rPr>
      </w:pPr>
      <w:r w:rsidRPr="00CC0D5D">
        <w:rPr>
          <w:rFonts w:cs="B Nazanin"/>
          <w:szCs w:val="24"/>
          <w:rtl/>
          <w:lang w:bidi="fa-IR"/>
        </w:rPr>
        <w:t xml:space="preserve">شيرهاي تخليه هوا كه از نوع اتوماتيك هستند وظيفه مهمي در خط انتقال برعهده دارند. علاوه بر خروج هوا درهنگام راه اندازي و بهره برداري در شرايط كه جريان ميرا در خط انتقال به وجود مي آيد، به دليل كاهش فشار سيال داخل لوله كه به دنبال آن كاويتاسيون و جدايي ستون آب به وقوع مي پيوندد نوع دوروزنه اين شيرها قادر است هواي بيرون را به داخل هدايت كند تا با جبران خلأ ايجاد شده از كاويتاسيون تا حدودي پيشگيري نمايد. به دليل امكان تعميرات شيرهاي تخليه هوا، يك شير قطع و وصل كشويي هم قطر نيز در محل اتصال به لوله اصلي پيش بيني مي شود. شيرهاي تخليه هوا بايستي در نقاط مرتفع از نوع دو روزنه انتخاب شود تا امكان تخليه و ورود هوا به خط لوله امكان پذيرباشد. در شيب هاي طولاني نيز حتي اگر توپوگرافي مسير لوله گذاري طوري باشد كه نقاط مرتفع </w:t>
      </w:r>
      <w:r w:rsidRPr="00CC0D5D">
        <w:rPr>
          <w:rFonts w:ascii="IPT Nazanin" w:hAnsi="IPT Nazanin" w:cs="B Nazanin"/>
          <w:szCs w:val="24"/>
          <w:rtl/>
          <w:lang w:bidi="fa-IR"/>
        </w:rPr>
        <w:t>پديد نيايد طبق استانداردها حداقل 800 متر در شيب هاي كم يك عدد شير تخليه هوا نصب مي گردد.</w:t>
      </w:r>
      <w:r w:rsidRPr="00CC0D5D">
        <w:rPr>
          <w:rFonts w:ascii="IPT Nazanin" w:hAnsi="IPT Nazanin" w:cs="B Nazanin" w:hint="cs"/>
          <w:szCs w:val="24"/>
          <w:rtl/>
          <w:lang w:bidi="fa-IR"/>
        </w:rPr>
        <w:t xml:space="preserve"> قطر شيرهاي تخليه هواي براي لوله هاي قطر 200  و 300 ميليمتر حداقل 80 ميليمتر و برای لوله به قطر 400 و 500 میلیمتر حداقل 100 میلیمتر كفايت مي كند. </w:t>
      </w:r>
      <w:r w:rsidRPr="00CC0D5D">
        <w:rPr>
          <w:rFonts w:ascii="IPT Nazanin" w:hAnsi="IPT Nazanin" w:cs="B Nazanin"/>
          <w:szCs w:val="24"/>
          <w:rtl/>
          <w:lang w:bidi="fa-IR"/>
        </w:rPr>
        <w:t xml:space="preserve">در شيب هاي ملايم و تند اين فاصله قابل افزايش مي باشد.مشخصات فني شيرهاي تخليه هواي پيشنهادي به شرح زير مي باشد. </w:t>
      </w:r>
    </w:p>
    <w:p w:rsidR="006B4344" w:rsidRPr="00CC0D5D" w:rsidRDefault="006B4344" w:rsidP="006B4344">
      <w:pPr>
        <w:pStyle w:val="BodyTextIndent3"/>
        <w:ind w:left="-1"/>
        <w:jc w:val="center"/>
        <w:rPr>
          <w:rFonts w:cs="B Nazanin"/>
          <w:szCs w:val="24"/>
          <w:rtl/>
          <w:lang w:bidi="fa-IR"/>
        </w:rPr>
      </w:pPr>
      <w:r>
        <w:rPr>
          <w:rFonts w:cs="B Nazanin"/>
          <w:szCs w:val="24"/>
          <w:lang w:bidi="fa-IR"/>
        </w:rPr>
        <w:drawing>
          <wp:inline distT="0" distB="0" distL="0" distR="0">
            <wp:extent cx="3033395" cy="1383030"/>
            <wp:effectExtent l="19050" t="0" r="0" b="0"/>
            <wp:docPr id="21"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7"/>
                    <a:srcRect/>
                    <a:stretch>
                      <a:fillRect/>
                    </a:stretch>
                  </pic:blipFill>
                  <pic:spPr bwMode="auto">
                    <a:xfrm>
                      <a:off x="0" y="0"/>
                      <a:ext cx="3033395" cy="1383030"/>
                    </a:xfrm>
                    <a:prstGeom prst="rect">
                      <a:avLst/>
                    </a:prstGeom>
                    <a:noFill/>
                    <a:ln w="9525">
                      <a:noFill/>
                      <a:miter lim="800000"/>
                      <a:headEnd/>
                      <a:tailEnd/>
                    </a:ln>
                  </pic:spPr>
                </pic:pic>
              </a:graphicData>
            </a:graphic>
          </wp:inline>
        </w:drawing>
      </w:r>
    </w:p>
    <w:p w:rsidR="006B4344" w:rsidRPr="00CC0D5D" w:rsidRDefault="006B4344" w:rsidP="006B4344">
      <w:pPr>
        <w:pStyle w:val="BodyTextIndent3"/>
        <w:ind w:left="-1" w:firstLine="1"/>
        <w:jc w:val="center"/>
        <w:rPr>
          <w:rFonts w:ascii="IPT.Nazanin" w:hAnsi="IPT.Nazanin" w:cs="B Nazanin"/>
          <w:szCs w:val="24"/>
          <w:rtl/>
          <w:lang w:bidi="fa-IR"/>
        </w:rPr>
      </w:pPr>
      <w:r w:rsidRPr="00CC0D5D">
        <w:rPr>
          <w:rFonts w:ascii="IPT.Nazanin" w:hAnsi="IPT.Nazanin" w:cs="B Nazanin" w:hint="cs"/>
          <w:szCs w:val="24"/>
          <w:rtl/>
          <w:lang w:bidi="fa-IR"/>
        </w:rPr>
        <w:t>جنس قطعات شير تخليه هواي دو روزنه</w:t>
      </w:r>
    </w:p>
    <w:p w:rsidR="006B4344" w:rsidRPr="00CC0D5D" w:rsidRDefault="006B4344" w:rsidP="006B4344">
      <w:pPr>
        <w:pStyle w:val="BodyTextIndent3"/>
        <w:ind w:left="-1" w:firstLine="1"/>
        <w:jc w:val="center"/>
        <w:rPr>
          <w:rFonts w:ascii="IPT.Nazanin" w:hAnsi="IPT.Nazanin" w:cs="B Nazanin"/>
          <w:szCs w:val="24"/>
          <w:rtl/>
          <w:lang w:bidi="fa-IR"/>
        </w:rPr>
      </w:pPr>
      <w:r>
        <w:rPr>
          <w:rFonts w:ascii="IPT.Nazanin" w:hAnsi="IPT.Nazanin" w:cs="B Nazanin"/>
          <w:szCs w:val="24"/>
          <w:lang w:bidi="fa-IR"/>
        </w:rPr>
        <w:lastRenderedPageBreak/>
        <w:drawing>
          <wp:inline distT="0" distB="0" distL="0" distR="0">
            <wp:extent cx="2966085" cy="2274570"/>
            <wp:effectExtent l="19050" t="0" r="5715" b="0"/>
            <wp:docPr id="22"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8"/>
                    <a:srcRect/>
                    <a:stretch>
                      <a:fillRect/>
                    </a:stretch>
                  </pic:blipFill>
                  <pic:spPr bwMode="auto">
                    <a:xfrm>
                      <a:off x="0" y="0"/>
                      <a:ext cx="2966085" cy="2274570"/>
                    </a:xfrm>
                    <a:prstGeom prst="rect">
                      <a:avLst/>
                    </a:prstGeom>
                    <a:noFill/>
                    <a:ln w="9525">
                      <a:noFill/>
                      <a:miter lim="800000"/>
                      <a:headEnd/>
                      <a:tailEnd/>
                    </a:ln>
                  </pic:spPr>
                </pic:pic>
              </a:graphicData>
            </a:graphic>
          </wp:inline>
        </w:drawing>
      </w:r>
      <w:r w:rsidRPr="00CC0D5D">
        <w:rPr>
          <w:rFonts w:ascii="IPT.Nazanin" w:hAnsi="IPT.Nazanin" w:cs="B Nazanin"/>
          <w:szCs w:val="24"/>
          <w:lang w:bidi="fa-IR"/>
        </w:rPr>
        <w:t></w:t>
      </w:r>
      <w:r>
        <w:rPr>
          <w:rFonts w:ascii="IPT.Nazanin" w:hAnsi="IPT.Nazanin" w:cs="B Nazanin"/>
          <w:szCs w:val="24"/>
          <w:lang w:bidi="fa-IR"/>
        </w:rPr>
        <w:drawing>
          <wp:inline distT="0" distB="0" distL="0" distR="0">
            <wp:extent cx="5118100" cy="902970"/>
            <wp:effectExtent l="19050" t="0" r="6350" b="0"/>
            <wp:docPr id="23"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9"/>
                    <a:srcRect/>
                    <a:stretch>
                      <a:fillRect/>
                    </a:stretch>
                  </pic:blipFill>
                  <pic:spPr bwMode="auto">
                    <a:xfrm>
                      <a:off x="0" y="0"/>
                      <a:ext cx="5118100" cy="902970"/>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Arial" w:hAnsi="Arial" w:cs="B Nazanin"/>
          <w:i/>
          <w:iCs/>
          <w:rtl/>
        </w:rPr>
      </w:pPr>
      <w:r w:rsidRPr="00CC0D5D">
        <w:rPr>
          <w:rFonts w:ascii="IPT.Nazanin" w:hAnsi="IPT.Nazanin" w:cs="B Nazanin" w:hint="cs"/>
          <w:rtl/>
          <w:lang w:bidi="fa-IR"/>
        </w:rPr>
        <w:t>شكل شماره 9 - مشخصات ابعادي شيرهواي دوروزنه</w:t>
      </w:r>
    </w:p>
    <w:p w:rsidR="006B4344" w:rsidRPr="00CC0D5D" w:rsidRDefault="006B4344" w:rsidP="006B4344">
      <w:pPr>
        <w:spacing w:line="360" w:lineRule="auto"/>
        <w:jc w:val="both"/>
        <w:rPr>
          <w:rFonts w:ascii="Arial" w:hAnsi="Arial" w:cs="B Nazanin"/>
          <w:i/>
          <w:iCs/>
          <w:rtl/>
        </w:rPr>
      </w:pPr>
    </w:p>
    <w:p w:rsidR="006B4344" w:rsidRPr="00CC0D5D" w:rsidRDefault="006B4344" w:rsidP="006B4344">
      <w:pPr>
        <w:spacing w:line="360" w:lineRule="auto"/>
        <w:jc w:val="center"/>
        <w:rPr>
          <w:rFonts w:ascii="Arial" w:hAnsi="Arial" w:cs="B Nazanin"/>
          <w:i/>
          <w:iCs/>
          <w:rtl/>
        </w:rPr>
      </w:pPr>
      <w:r>
        <w:rPr>
          <w:rFonts w:ascii="Arial" w:hAnsi="Arial" w:cs="B Nazanin"/>
          <w:i/>
          <w:iCs/>
          <w:noProof/>
          <w:lang w:bidi="fa-IR"/>
        </w:rPr>
        <w:drawing>
          <wp:inline distT="0" distB="0" distL="0" distR="0">
            <wp:extent cx="4605655" cy="1070610"/>
            <wp:effectExtent l="19050" t="0" r="4445" b="0"/>
            <wp:docPr id="24"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0"/>
                    <a:srcRect/>
                    <a:stretch>
                      <a:fillRect/>
                    </a:stretch>
                  </pic:blipFill>
                  <pic:spPr bwMode="auto">
                    <a:xfrm>
                      <a:off x="0" y="0"/>
                      <a:ext cx="4605655" cy="1070610"/>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Arial" w:hAnsi="Arial" w:cs="B Nazanin"/>
          <w:i/>
          <w:iCs/>
          <w:rtl/>
        </w:rPr>
      </w:pPr>
      <w:r w:rsidRPr="00CC0D5D">
        <w:rPr>
          <w:rFonts w:ascii="IPT.Nazanin" w:hAnsi="IPT.Nazanin" w:cs="B Nazanin" w:hint="cs"/>
          <w:rtl/>
          <w:lang w:bidi="fa-IR"/>
        </w:rPr>
        <w:t>جدول تست فشار شير هواي دو روزنه براي فشار هاي كاري مختلف</w:t>
      </w: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قطعه قابل پياده كردن</w:t>
      </w:r>
    </w:p>
    <w:p w:rsidR="006B4344" w:rsidRPr="00CC0D5D" w:rsidRDefault="006B4344" w:rsidP="006B4344">
      <w:pPr>
        <w:pStyle w:val="BodyTextIndent3"/>
        <w:rPr>
          <w:rFonts w:cs="B Nazanin"/>
          <w:szCs w:val="24"/>
          <w:rtl/>
          <w:lang w:bidi="fa-IR"/>
        </w:rPr>
      </w:pPr>
      <w:r w:rsidRPr="00CC0D5D">
        <w:rPr>
          <w:rFonts w:cs="B Nazanin"/>
          <w:szCs w:val="24"/>
          <w:rtl/>
          <w:lang w:bidi="fa-IR"/>
        </w:rPr>
        <w:t>به كمك اين اتصالات مي توان شيرها را از خط لوله جدا نمود</w:t>
      </w:r>
      <w:r w:rsidRPr="00CC0D5D">
        <w:rPr>
          <w:rFonts w:cs="B Nazanin" w:hint="cs"/>
          <w:szCs w:val="24"/>
          <w:rtl/>
          <w:lang w:bidi="fa-IR"/>
        </w:rPr>
        <w:t xml:space="preserve"> و</w:t>
      </w:r>
      <w:r w:rsidRPr="00CC0D5D">
        <w:rPr>
          <w:rFonts w:cs="B Nazanin"/>
          <w:szCs w:val="24"/>
          <w:rtl/>
          <w:lang w:bidi="fa-IR"/>
        </w:rPr>
        <w:t xml:space="preserve"> در موقع پياده نمودن از طريق پيچ و مهر</w:t>
      </w:r>
      <w:r w:rsidRPr="00CC0D5D">
        <w:rPr>
          <w:rFonts w:cs="B Nazanin" w:hint="cs"/>
          <w:szCs w:val="24"/>
          <w:rtl/>
          <w:lang w:bidi="fa-IR"/>
        </w:rPr>
        <w:t xml:space="preserve">ه </w:t>
      </w:r>
      <w:r w:rsidRPr="00CC0D5D">
        <w:rPr>
          <w:rFonts w:cs="B Nazanin"/>
          <w:szCs w:val="24"/>
          <w:rtl/>
          <w:lang w:bidi="fa-IR"/>
        </w:rPr>
        <w:t>ها طول قطعه را تقليل داد. به طوري كه فضاي كافي براي برداشتن شير و واشرهاي آب بندي وجود خواهد داشت. از طرفي باتوجه به احتمال كم يا زياد بودن طول لوله اصلاح آن امكان پذير است.از طرفي نيروهاي شعاعي و محوري وارده بر شير خنثي مي شود. از اين قطعات در كنار شيرآلات پروانه اي</w:t>
      </w:r>
      <w:r w:rsidRPr="00CC0D5D">
        <w:rPr>
          <w:rFonts w:cs="B Nazanin" w:hint="cs"/>
          <w:szCs w:val="24"/>
          <w:rtl/>
          <w:lang w:bidi="fa-IR"/>
        </w:rPr>
        <w:t>،</w:t>
      </w:r>
      <w:r w:rsidRPr="00CC0D5D">
        <w:rPr>
          <w:rFonts w:cs="B Nazanin"/>
          <w:szCs w:val="24"/>
          <w:rtl/>
          <w:lang w:bidi="fa-IR"/>
        </w:rPr>
        <w:t xml:space="preserve"> شيرهاي فشارشكن</w:t>
      </w:r>
      <w:r w:rsidRPr="00CC0D5D">
        <w:rPr>
          <w:rFonts w:cs="B Nazanin" w:hint="cs"/>
          <w:szCs w:val="24"/>
          <w:rtl/>
          <w:lang w:bidi="fa-IR"/>
        </w:rPr>
        <w:t>، شيرهاي كنترل اتوماتيك، گلاب استفاده مي شود</w:t>
      </w:r>
      <w:r w:rsidRPr="00CC0D5D">
        <w:rPr>
          <w:rFonts w:cs="B Nazanin"/>
          <w:szCs w:val="24"/>
          <w:rtl/>
          <w:lang w:bidi="fa-IR"/>
        </w:rPr>
        <w:t>. قطر اين اتصالات معادل شير مجاور آن مي باشد.</w:t>
      </w:r>
    </w:p>
    <w:p w:rsidR="006B4344" w:rsidRPr="00CC0D5D" w:rsidRDefault="006B4344" w:rsidP="006B4344">
      <w:pPr>
        <w:pStyle w:val="BodyTextIndent3"/>
        <w:rPr>
          <w:rFonts w:cs="B Nazanin"/>
          <w:szCs w:val="24"/>
          <w:rtl/>
          <w:lang w:bidi="fa-IR"/>
        </w:rPr>
      </w:pPr>
      <w:r>
        <w:rPr>
          <w:rFonts w:cs="B Nazanin"/>
          <w:szCs w:val="24"/>
          <w:lang w:bidi="fa-IR"/>
        </w:rPr>
        <w:lastRenderedPageBreak/>
        <w:drawing>
          <wp:inline distT="0" distB="0" distL="0" distR="0">
            <wp:extent cx="5017770" cy="5040630"/>
            <wp:effectExtent l="19050" t="0" r="0" b="0"/>
            <wp:docPr id="25"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1"/>
                    <a:srcRect/>
                    <a:stretch>
                      <a:fillRect/>
                    </a:stretch>
                  </pic:blipFill>
                  <pic:spPr bwMode="auto">
                    <a:xfrm>
                      <a:off x="0" y="0"/>
                      <a:ext cx="5017770" cy="5040630"/>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Arial" w:hAnsi="Arial" w:cs="B Nazanin"/>
          <w:i/>
          <w:iCs/>
          <w:rtl/>
        </w:rPr>
      </w:pPr>
      <w:r w:rsidRPr="00CC0D5D">
        <w:rPr>
          <w:rFonts w:ascii="IPT.Nazanin" w:hAnsi="IPT.Nazanin" w:cs="B Nazanin" w:hint="cs"/>
          <w:rtl/>
          <w:lang w:bidi="fa-IR"/>
        </w:rPr>
        <w:t>شكل شماره 10 - جنس قطعات قطعه قابل پياده كردن</w:t>
      </w:r>
    </w:p>
    <w:p w:rsidR="006B4344" w:rsidRPr="00CC0D5D" w:rsidRDefault="006B4344" w:rsidP="006B4344">
      <w:pPr>
        <w:pStyle w:val="BodyTextIndent3"/>
        <w:rPr>
          <w:rFonts w:cs="B Nazanin"/>
          <w:szCs w:val="24"/>
          <w:lang w:bidi="fa-IR"/>
        </w:rPr>
      </w:pPr>
    </w:p>
    <w:p w:rsidR="006B4344" w:rsidRPr="00CC0D5D" w:rsidRDefault="006B4344" w:rsidP="006B4344">
      <w:pPr>
        <w:spacing w:line="360" w:lineRule="auto"/>
        <w:jc w:val="center"/>
        <w:rPr>
          <w:rFonts w:ascii="Arial" w:hAnsi="Arial" w:cs="B Nazanin"/>
          <w:i/>
          <w:iCs/>
          <w:rtl/>
        </w:rPr>
      </w:pPr>
      <w:r>
        <w:rPr>
          <w:rFonts w:ascii="Arial" w:hAnsi="Arial" w:cs="B Nazanin"/>
          <w:i/>
          <w:iCs/>
          <w:noProof/>
          <w:lang w:bidi="fa-IR"/>
        </w:rPr>
        <w:lastRenderedPageBreak/>
        <w:drawing>
          <wp:inline distT="0" distB="0" distL="0" distR="0">
            <wp:extent cx="4660900" cy="5620385"/>
            <wp:effectExtent l="19050" t="0" r="6350" b="0"/>
            <wp:docPr id="26"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2"/>
                    <a:srcRect/>
                    <a:stretch>
                      <a:fillRect/>
                    </a:stretch>
                  </pic:blipFill>
                  <pic:spPr bwMode="auto">
                    <a:xfrm>
                      <a:off x="0" y="0"/>
                      <a:ext cx="4660900" cy="5620385"/>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Arial" w:hAnsi="Arial" w:cs="B Nazanin"/>
          <w:i/>
          <w:iCs/>
          <w:rtl/>
        </w:rPr>
      </w:pPr>
      <w:r w:rsidRPr="00CC0D5D">
        <w:rPr>
          <w:rFonts w:ascii="IPT.Nazanin" w:hAnsi="IPT.Nazanin" w:cs="B Nazanin" w:hint="cs"/>
          <w:rtl/>
          <w:lang w:bidi="fa-IR"/>
        </w:rPr>
        <w:t>شكل شماره 11 - مشخصات ابعاد واندازه هاي قطعه قابل پياده كردن</w:t>
      </w:r>
    </w:p>
    <w:p w:rsidR="006B4344" w:rsidRPr="008E7726" w:rsidRDefault="006B4344" w:rsidP="006B4344">
      <w:pPr>
        <w:spacing w:line="360" w:lineRule="auto"/>
        <w:jc w:val="both"/>
        <w:rPr>
          <w:rFonts w:cs="B Nazanin"/>
          <w:b/>
          <w:bCs/>
          <w:lang w:bidi="fa-IR"/>
        </w:rPr>
      </w:pPr>
      <w:r w:rsidRPr="008E7726">
        <w:rPr>
          <w:rFonts w:cs="B Nazanin" w:hint="cs"/>
          <w:b/>
          <w:bCs/>
          <w:rtl/>
          <w:lang w:bidi="fa-IR"/>
        </w:rPr>
        <w:t>دريچه تخليه آب</w:t>
      </w:r>
    </w:p>
    <w:p w:rsidR="006B4344" w:rsidRPr="00CC0D5D" w:rsidRDefault="006B4344" w:rsidP="006B4344">
      <w:pPr>
        <w:pStyle w:val="BodyTextIndent3"/>
        <w:rPr>
          <w:rFonts w:cs="B Nazanin"/>
          <w:szCs w:val="24"/>
          <w:rtl/>
          <w:lang w:bidi="fa-IR"/>
        </w:rPr>
      </w:pPr>
      <w:r w:rsidRPr="00CC0D5D">
        <w:rPr>
          <w:rFonts w:cs="B Nazanin" w:hint="cs"/>
          <w:szCs w:val="24"/>
          <w:rtl/>
          <w:lang w:bidi="fa-IR"/>
        </w:rPr>
        <w:tab/>
        <w:t>ـ در نقاط پست شبكه و خطوط انتقال آب تعبيه شير جهت تخليه آب داخل لوله ضروري مي باشد.</w:t>
      </w:r>
    </w:p>
    <w:p w:rsidR="006B4344" w:rsidRPr="00CC0D5D" w:rsidRDefault="006B4344" w:rsidP="006B4344">
      <w:pPr>
        <w:pStyle w:val="BodyTextIndent3"/>
        <w:rPr>
          <w:rFonts w:cs="B Nazanin"/>
          <w:szCs w:val="24"/>
          <w:rtl/>
          <w:lang w:bidi="fa-IR"/>
        </w:rPr>
      </w:pPr>
      <w:r w:rsidRPr="00CC0D5D">
        <w:rPr>
          <w:rFonts w:cs="B Nazanin" w:hint="cs"/>
          <w:szCs w:val="24"/>
          <w:rtl/>
          <w:lang w:bidi="fa-IR"/>
        </w:rPr>
        <w:tab/>
        <w:t>ـ محل شيرهاي تخليه در خطوط انتقال با توجه به پروفيل طولي خط، سهولت دفع و تاسيسات مجاور تعيين مي شود.</w:t>
      </w:r>
    </w:p>
    <w:p w:rsidR="006B4344" w:rsidRPr="00CC0D5D" w:rsidRDefault="006B4344" w:rsidP="006B4344">
      <w:pPr>
        <w:pStyle w:val="BodyTextIndent3"/>
        <w:rPr>
          <w:rFonts w:cs="B Nazanin"/>
          <w:szCs w:val="24"/>
          <w:rtl/>
          <w:lang w:bidi="fa-IR"/>
        </w:rPr>
      </w:pPr>
      <w:r w:rsidRPr="00CC0D5D">
        <w:rPr>
          <w:rFonts w:cs="B Nazanin" w:hint="cs"/>
          <w:szCs w:val="24"/>
          <w:rtl/>
          <w:lang w:bidi="fa-IR"/>
        </w:rPr>
        <w:tab/>
        <w:t>ـ در انتهاي لوله تخليه دريچه يك طرف جهت جلوگيري از مواد آلوده، حشرات، جانوران و غيره پيش بيني گردد.</w:t>
      </w:r>
    </w:p>
    <w:p w:rsidR="006B4344" w:rsidRPr="00CC0D5D" w:rsidRDefault="006B4344" w:rsidP="006B4344">
      <w:pPr>
        <w:pStyle w:val="BodyTextIndent3"/>
        <w:rPr>
          <w:rFonts w:cs="B Nazanin"/>
          <w:szCs w:val="24"/>
          <w:rtl/>
          <w:lang w:bidi="fa-IR"/>
        </w:rPr>
      </w:pPr>
      <w:r w:rsidRPr="00CC0D5D">
        <w:rPr>
          <w:rFonts w:cs="B Nazanin" w:hint="cs"/>
          <w:szCs w:val="24"/>
          <w:rtl/>
          <w:lang w:bidi="fa-IR"/>
        </w:rPr>
        <w:tab/>
        <w:t>ـ لوله هاي تخليه نبايد به هيچ وجه مستقيماً به مجاري آب هاي سطحي و فاضلابروها متصل گردند.بدين منظور اين لوله ها  ابتدا به حوضچه هاي تخليه هدايت گرديده و از آن جا به مجاري مجاز دفع  مي گردد.</w:t>
      </w:r>
    </w:p>
    <w:p w:rsidR="006B4344" w:rsidRPr="00CC0D5D" w:rsidRDefault="006B4344" w:rsidP="006B4344">
      <w:pPr>
        <w:pStyle w:val="BodyTextIndent3"/>
        <w:rPr>
          <w:rFonts w:cs="B Nazanin"/>
          <w:szCs w:val="24"/>
          <w:lang w:bidi="fa-IR"/>
        </w:rPr>
      </w:pPr>
      <w:r w:rsidRPr="00CC0D5D">
        <w:rPr>
          <w:rFonts w:cs="B Nazanin" w:hint="cs"/>
          <w:szCs w:val="24"/>
          <w:rtl/>
          <w:lang w:bidi="fa-IR"/>
        </w:rPr>
        <w:lastRenderedPageBreak/>
        <w:tab/>
      </w:r>
    </w:p>
    <w:p w:rsidR="006B4344" w:rsidRPr="00CC0D5D" w:rsidRDefault="006B4344" w:rsidP="006B4344">
      <w:pPr>
        <w:pStyle w:val="BodyTextIndent3"/>
        <w:rPr>
          <w:rFonts w:cs="B Nazanin"/>
          <w:szCs w:val="24"/>
          <w:rtl/>
          <w:lang w:bidi="fa-IR"/>
        </w:rPr>
      </w:pPr>
      <w:r w:rsidRPr="00CC0D5D">
        <w:rPr>
          <w:rFonts w:cs="B Nazanin" w:hint="cs"/>
          <w:szCs w:val="24"/>
          <w:rtl/>
          <w:lang w:bidi="fa-IR"/>
        </w:rPr>
        <w:t>دريچه هاي تخليه آب كه از نوع اتوماتيك و از جنس فولادي داراي تك فلنج مي باشند به منظور تخليه رسوبات ته نشين شده در نقاط گود خط لوله انتقال و همچنين تخليه اضطراري خط لوله در شرايط تعميرات احتمالي پيش بيني مي شود اين شيرآلات در اتاقچه بتني كه داراي يك لوله تخليه نيز مي باشد در پايين ترين نقطه از نظر توپوگرافي قرار مي گيرد تا بتوان كليه رسوبات ته نشين شده و نيز آب درون لوله خط انتقال را به طور ثقلي خارج نمايد . در يچه تخليه داراي وزن سنگيني است تادر شرايطي كه هيچ جرياني وجود نداشته باشد بسته بماند.</w:t>
      </w:r>
    </w:p>
    <w:p w:rsidR="006B4344" w:rsidRPr="00CC0D5D" w:rsidRDefault="006B4344" w:rsidP="006B4344">
      <w:pPr>
        <w:pStyle w:val="BodyTextIndent3"/>
        <w:rPr>
          <w:rFonts w:cs="B Nazanin"/>
          <w:szCs w:val="24"/>
          <w:rtl/>
          <w:lang w:bidi="fa-IR"/>
        </w:rPr>
      </w:pPr>
      <w:r w:rsidRPr="00CC0D5D">
        <w:rPr>
          <w:rFonts w:cs="B Nazanin" w:hint="cs"/>
          <w:szCs w:val="24"/>
          <w:rtl/>
          <w:lang w:bidi="fa-IR"/>
        </w:rPr>
        <w:t>دريچه تخليه آب چدني تك فلنجي كه براي انتهاي تخليه آب خط لوله به كار  مي رود ،دريچه بايد به راحتي نصب گردد.</w:t>
      </w:r>
    </w:p>
    <w:p w:rsidR="006B4344" w:rsidRPr="00CC0D5D" w:rsidRDefault="006B4344" w:rsidP="006B4344">
      <w:pPr>
        <w:pStyle w:val="BodyTextIndent3"/>
        <w:rPr>
          <w:rFonts w:cs="B Nazanin"/>
          <w:szCs w:val="24"/>
          <w:lang w:bidi="fa-IR"/>
        </w:rPr>
      </w:pPr>
      <w:r w:rsidRPr="00CC0D5D">
        <w:rPr>
          <w:rFonts w:cs="B Nazanin" w:hint="cs"/>
          <w:szCs w:val="24"/>
          <w:rtl/>
          <w:lang w:bidi="fa-IR"/>
        </w:rPr>
        <w:t xml:space="preserve"> نشيمن گاه بدنه شير و دريچه از جنس مفرغ مي باشد. دريچه بايد سنگين باشد تا در شرايطي كه هيچ جرياني نباشد بسته بماند. دسته متحرك دريچه و محور آن غير قابل زنگ زدن باشد و به وسيله لولا در هر دو طرف حركت كند .دريچه تخليه آب گرد از نوع فلنجي در انتهاي لوله شستشو در خط لوله جهت جلوگيري از ورود هر شي خارجي استفاده مي شود. دريچه بايد هنگام تخليه آزاد حداقل افت را دارا باشد و به راحتي باز شود.</w:t>
      </w:r>
    </w:p>
    <w:p w:rsidR="006B4344" w:rsidRPr="00CC0D5D" w:rsidRDefault="006B4344" w:rsidP="006B4344">
      <w:pPr>
        <w:spacing w:line="360" w:lineRule="auto"/>
        <w:jc w:val="both"/>
        <w:rPr>
          <w:rFonts w:ascii="Arial" w:hAnsi="Arial" w:cs="B Nazanin"/>
          <w:i/>
          <w:iCs/>
          <w:rtl/>
          <w:lang w:bidi="fa-IR"/>
        </w:rPr>
      </w:pPr>
    </w:p>
    <w:p w:rsidR="006B4344" w:rsidRPr="00CC0D5D" w:rsidRDefault="006B4344" w:rsidP="006B4344">
      <w:pPr>
        <w:spacing w:line="360" w:lineRule="auto"/>
        <w:jc w:val="center"/>
        <w:rPr>
          <w:rFonts w:ascii="Arial" w:hAnsi="Arial" w:cs="B Nazanin"/>
          <w:i/>
          <w:iCs/>
          <w:rtl/>
          <w:lang w:bidi="fa-IR"/>
        </w:rPr>
      </w:pPr>
      <w:r>
        <w:rPr>
          <w:rFonts w:ascii="Arial" w:hAnsi="Arial" w:cs="B Nazanin"/>
          <w:i/>
          <w:iCs/>
          <w:noProof/>
          <w:lang w:bidi="fa-IR"/>
        </w:rPr>
        <w:lastRenderedPageBreak/>
        <w:drawing>
          <wp:inline distT="0" distB="0" distL="0" distR="0">
            <wp:extent cx="5040630" cy="2887980"/>
            <wp:effectExtent l="19050" t="0" r="762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5040630" cy="2887980"/>
                    </a:xfrm>
                    <a:prstGeom prst="rect">
                      <a:avLst/>
                    </a:prstGeom>
                    <a:noFill/>
                    <a:ln w="9525">
                      <a:noFill/>
                      <a:miter lim="800000"/>
                      <a:headEnd/>
                      <a:tailEnd/>
                    </a:ln>
                  </pic:spPr>
                </pic:pic>
              </a:graphicData>
            </a:graphic>
          </wp:inline>
        </w:drawing>
      </w:r>
      <w:r>
        <w:rPr>
          <w:rFonts w:ascii="Arial" w:hAnsi="Arial" w:cs="B Nazanin"/>
          <w:i/>
          <w:iCs/>
          <w:noProof/>
          <w:lang w:bidi="fa-IR"/>
        </w:rPr>
        <w:drawing>
          <wp:inline distT="0" distB="0" distL="0" distR="0">
            <wp:extent cx="4605655" cy="2776855"/>
            <wp:effectExtent l="19050" t="0" r="4445" b="0"/>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srcRect/>
                    <a:stretch>
                      <a:fillRect/>
                    </a:stretch>
                  </pic:blipFill>
                  <pic:spPr bwMode="auto">
                    <a:xfrm>
                      <a:off x="0" y="0"/>
                      <a:ext cx="4605655" cy="2776855"/>
                    </a:xfrm>
                    <a:prstGeom prst="rect">
                      <a:avLst/>
                    </a:prstGeom>
                    <a:noFill/>
                    <a:ln w="9525">
                      <a:noFill/>
                      <a:miter lim="800000"/>
                      <a:headEnd/>
                      <a:tailEnd/>
                    </a:ln>
                  </pic:spPr>
                </pic:pic>
              </a:graphicData>
            </a:graphic>
          </wp:inline>
        </w:drawing>
      </w:r>
    </w:p>
    <w:p w:rsidR="006B4344" w:rsidRPr="00CC0D5D" w:rsidRDefault="006B4344" w:rsidP="006B4344">
      <w:pPr>
        <w:spacing w:line="360" w:lineRule="auto"/>
        <w:jc w:val="center"/>
        <w:rPr>
          <w:rFonts w:ascii="Arial" w:hAnsi="Arial" w:cs="B Nazanin"/>
          <w:i/>
          <w:iCs/>
          <w:rtl/>
        </w:rPr>
      </w:pPr>
      <w:r w:rsidRPr="00CC0D5D">
        <w:rPr>
          <w:rFonts w:ascii="IPT.Nazanin" w:hAnsi="IPT.Nazanin" w:cs="B Nazanin" w:hint="cs"/>
          <w:rtl/>
          <w:lang w:bidi="fa-IR"/>
        </w:rPr>
        <w:t>شكل شماره 12 - مشخصات ابعاد واندازه هاي دريچه تخليه آب</w:t>
      </w:r>
    </w:p>
    <w:p w:rsidR="006B4344" w:rsidRPr="00CC0D5D" w:rsidRDefault="006B4344" w:rsidP="006B4344">
      <w:pPr>
        <w:spacing w:line="360" w:lineRule="auto"/>
        <w:jc w:val="both"/>
        <w:rPr>
          <w:rFonts w:ascii="Arial" w:hAnsi="Arial" w:cs="B Nazanin"/>
          <w:i/>
          <w:iCs/>
        </w:rPr>
      </w:pPr>
    </w:p>
    <w:p w:rsidR="006B4344" w:rsidRPr="00CC0D5D" w:rsidRDefault="006B4344" w:rsidP="006B4344">
      <w:pPr>
        <w:spacing w:line="360" w:lineRule="auto"/>
        <w:jc w:val="both"/>
        <w:rPr>
          <w:rFonts w:ascii="Arial" w:hAnsi="Arial" w:cs="B Nazanin"/>
          <w:i/>
          <w:iCs/>
          <w:rtl/>
        </w:rPr>
      </w:pPr>
    </w:p>
    <w:p w:rsidR="006B4344" w:rsidRPr="008E7726" w:rsidRDefault="006B4344" w:rsidP="006B4344">
      <w:pPr>
        <w:spacing w:line="360" w:lineRule="auto"/>
        <w:jc w:val="both"/>
        <w:rPr>
          <w:rFonts w:cs="B Nazanin"/>
          <w:b/>
          <w:bCs/>
          <w:lang w:bidi="fa-IR"/>
        </w:rPr>
      </w:pPr>
      <w:r w:rsidRPr="008E7726">
        <w:rPr>
          <w:rFonts w:cs="B Nazanin" w:hint="cs"/>
          <w:b/>
          <w:bCs/>
          <w:rtl/>
          <w:lang w:bidi="fa-IR"/>
        </w:rPr>
        <w:t>صافي فولادي فلنج دار</w:t>
      </w:r>
    </w:p>
    <w:p w:rsidR="006B4344" w:rsidRPr="00CC0D5D" w:rsidRDefault="006B4344" w:rsidP="006B4344">
      <w:pPr>
        <w:pStyle w:val="BodyTextIndent3"/>
        <w:ind w:left="-1"/>
        <w:jc w:val="mediumKashida"/>
        <w:rPr>
          <w:rFonts w:ascii="IPT Nazanin" w:hAnsi="IPT Nazanin" w:cs="B Nazanin"/>
          <w:szCs w:val="24"/>
          <w:rtl/>
          <w:lang w:bidi="fa-IR"/>
        </w:rPr>
      </w:pPr>
      <w:r w:rsidRPr="00CC0D5D">
        <w:rPr>
          <w:rFonts w:ascii="IPT Nazanin" w:hAnsi="IPT Nazanin" w:cs="B Nazanin" w:hint="cs"/>
          <w:szCs w:val="24"/>
          <w:rtl/>
          <w:lang w:bidi="fa-IR"/>
        </w:rPr>
        <w:t xml:space="preserve">ازآنجا كه ذرات و مواد معلق در آب به شيرآلات و پمپها آسيب مي رسانند.به منظور جلو گيري از ورود ذرات ومواد معلق و جلوگيري از آسيب ديدن شيرآلات و پمپها نصب يك عدد صافي روي خط لوله پيشنهاد مي شود. در اين طرح در حوضچه خروجي مخزن 5.000 مترمكعبي و در اتاقک سرچاه (صافی تیپ </w:t>
      </w:r>
      <w:r w:rsidRPr="00CC0D5D">
        <w:rPr>
          <w:rFonts w:ascii="IPT Nazanin" w:hAnsi="IPT Nazanin" w:cs="B Nazanin"/>
          <w:szCs w:val="24"/>
          <w:lang w:bidi="fa-IR"/>
        </w:rPr>
        <w:t></w:t>
      </w:r>
      <w:r w:rsidRPr="00CC0D5D">
        <w:rPr>
          <w:rFonts w:ascii="IPT Nazanin" w:hAnsi="IPT Nazanin" w:cs="B Nazanin" w:hint="cs"/>
          <w:szCs w:val="24"/>
          <w:rtl/>
          <w:lang w:bidi="fa-IR"/>
        </w:rPr>
        <w:t xml:space="preserve">) نصب اين صافي ها درنظر گرفته شده است. </w:t>
      </w:r>
    </w:p>
    <w:p w:rsidR="006B4344" w:rsidRPr="00CC0D5D" w:rsidRDefault="006B4344" w:rsidP="006B4344">
      <w:pPr>
        <w:pStyle w:val="BodyTextIndent3"/>
        <w:ind w:left="-1"/>
        <w:jc w:val="mediumKashida"/>
        <w:rPr>
          <w:rFonts w:ascii="IPT Nazanin" w:hAnsi="IPT Nazanin" w:cs="B Nazanin"/>
          <w:szCs w:val="24"/>
          <w:rtl/>
          <w:lang w:bidi="fa-IR"/>
        </w:rPr>
      </w:pPr>
    </w:p>
    <w:p w:rsidR="006B4344" w:rsidRPr="008E7726" w:rsidRDefault="006B4344" w:rsidP="006B4344">
      <w:pPr>
        <w:spacing w:line="360" w:lineRule="auto"/>
        <w:jc w:val="both"/>
        <w:rPr>
          <w:rFonts w:cs="B Nazanin"/>
          <w:b/>
          <w:bCs/>
          <w:lang w:bidi="fa-IR"/>
        </w:rPr>
      </w:pPr>
      <w:r w:rsidRPr="008E7726">
        <w:rPr>
          <w:rFonts w:cs="B Nazanin" w:hint="cs"/>
          <w:b/>
          <w:bCs/>
          <w:rtl/>
          <w:lang w:bidi="fa-IR"/>
        </w:rPr>
        <w:lastRenderedPageBreak/>
        <w:t>دبي سنج مغناطیسی</w:t>
      </w:r>
    </w:p>
    <w:p w:rsidR="006B4344" w:rsidRPr="00CC0D5D" w:rsidRDefault="006B4344" w:rsidP="006B4344">
      <w:pPr>
        <w:pStyle w:val="BodyTextIndent3"/>
        <w:ind w:left="-1"/>
        <w:jc w:val="mediumKashida"/>
        <w:rPr>
          <w:rFonts w:ascii="IPT Nazanin" w:hAnsi="IPT Nazanin" w:cs="B Nazanin"/>
          <w:szCs w:val="24"/>
          <w:rtl/>
          <w:lang w:bidi="fa-IR"/>
        </w:rPr>
      </w:pPr>
      <w:r w:rsidRPr="00CC0D5D">
        <w:rPr>
          <w:rFonts w:ascii="IPT Nazanin" w:hAnsi="IPT Nazanin" w:cs="B Nazanin" w:hint="cs"/>
          <w:szCs w:val="24"/>
          <w:rtl/>
          <w:lang w:bidi="fa-IR"/>
        </w:rPr>
        <w:t>جهت اندازه گيري مقدار دبي ، تنظيم ميزان دبي آب منتقل شده، ثبت اطلاعات، كنترل ايستگاه هاي پمپاژ در خط انتقال نياز به دبي سنج ضروري است. دبي سنج مغناطیسی ميتواند علاوه بر توانايهاي بالا بصورت موضعي ميزان دبي جريان را نيز بيان كند.</w:t>
      </w:r>
    </w:p>
    <w:p w:rsidR="006B4344" w:rsidRPr="00CC0D5D" w:rsidRDefault="006B4344" w:rsidP="006B4344">
      <w:pPr>
        <w:pStyle w:val="BodyTextIndent3"/>
        <w:ind w:left="-1"/>
        <w:jc w:val="mediumKashida"/>
        <w:rPr>
          <w:rFonts w:ascii="IPT Nazanin" w:hAnsi="IPT Nazanin" w:cs="B Nazanin"/>
          <w:szCs w:val="24"/>
          <w:rtl/>
          <w:lang w:bidi="fa-IR"/>
        </w:rPr>
      </w:pPr>
      <w:r w:rsidRPr="00CC0D5D">
        <w:rPr>
          <w:rFonts w:ascii="IPT Nazanin" w:hAnsi="IPT Nazanin" w:cs="B Nazanin" w:hint="cs"/>
          <w:szCs w:val="24"/>
          <w:rtl/>
          <w:lang w:bidi="fa-IR"/>
        </w:rPr>
        <w:t>افت اين دبي سنج ها همان افت لوله هم طول آن است. اين دبي سنج ها بايد در موقع نصب ابتدا كاليبره شوند و بعد از اين كار مورد بهره برداري قرار گيرند.</w:t>
      </w:r>
    </w:p>
    <w:p w:rsidR="006B4344" w:rsidRPr="00CC0D5D" w:rsidRDefault="006B4344" w:rsidP="006B4344">
      <w:pPr>
        <w:pStyle w:val="BodyTextIndent3"/>
        <w:ind w:left="-1"/>
        <w:jc w:val="mediumKashida"/>
        <w:rPr>
          <w:rFonts w:ascii="IPT Nazanin" w:hAnsi="IPT Nazanin" w:cs="B Nazanin"/>
          <w:szCs w:val="24"/>
          <w:rtl/>
          <w:lang w:bidi="fa-IR"/>
        </w:rPr>
      </w:pPr>
      <w:r w:rsidRPr="00CC0D5D">
        <w:rPr>
          <w:rFonts w:ascii="IPT Nazanin" w:hAnsi="IPT Nazanin" w:cs="B Nazanin" w:hint="cs"/>
          <w:szCs w:val="24"/>
          <w:rtl/>
          <w:lang w:bidi="fa-IR"/>
        </w:rPr>
        <w:t>در مورد محل نصب اين دبي سنج ها پيشنهاد مي شود حداقل 3 برابر قطر لوله در بالادست و پايين دست محل نصب لوله به صورت مستقيم و بدون زانويي و... باشد كه البته اين دو عدد نيزبايد بر اساس مشخصات سازنده رعايت شوند .</w:t>
      </w:r>
    </w:p>
    <w:p w:rsidR="006B4344" w:rsidRPr="00CC0D5D" w:rsidRDefault="006B4344" w:rsidP="006B4344">
      <w:pPr>
        <w:pStyle w:val="BodyTextIndent3"/>
        <w:ind w:left="-1"/>
        <w:jc w:val="mediumKashida"/>
        <w:rPr>
          <w:rFonts w:ascii="IPT Nazanin" w:hAnsi="IPT Nazanin" w:cs="B Nazanin"/>
          <w:szCs w:val="24"/>
          <w:rtl/>
          <w:lang w:bidi="fa-IR"/>
        </w:rPr>
      </w:pPr>
    </w:p>
    <w:p w:rsidR="006B4344" w:rsidRPr="00CC0D5D" w:rsidRDefault="006B4344" w:rsidP="006B4344">
      <w:pPr>
        <w:pStyle w:val="BodyTextIndent3"/>
        <w:ind w:left="-1"/>
        <w:rPr>
          <w:rFonts w:cs="B Nazanin"/>
          <w:b/>
          <w:bCs/>
          <w:i/>
          <w:iCs/>
          <w:szCs w:val="24"/>
          <w:rtl/>
        </w:rPr>
      </w:pPr>
    </w:p>
    <w:p w:rsidR="006B4344" w:rsidRPr="008E7726" w:rsidRDefault="006B4344" w:rsidP="006B4344">
      <w:pPr>
        <w:spacing w:line="360" w:lineRule="auto"/>
        <w:jc w:val="both"/>
        <w:rPr>
          <w:rFonts w:cs="B Nazanin"/>
          <w:b/>
          <w:bCs/>
          <w:rtl/>
          <w:lang w:bidi="fa-IR"/>
        </w:rPr>
      </w:pPr>
      <w:r w:rsidRPr="008E7726">
        <w:rPr>
          <w:rFonts w:cs="B Nazanin" w:hint="cs"/>
          <w:b/>
          <w:bCs/>
          <w:rtl/>
          <w:lang w:bidi="fa-IR"/>
        </w:rPr>
        <w:t>حمل شيرآلات و اتصالات</w:t>
      </w:r>
    </w:p>
    <w:p w:rsidR="006B4344" w:rsidRPr="00CC0D5D" w:rsidRDefault="006B4344" w:rsidP="006B4344">
      <w:pPr>
        <w:pStyle w:val="BodyTextIndent3"/>
        <w:ind w:left="-1"/>
        <w:jc w:val="mediumKashida"/>
        <w:rPr>
          <w:rFonts w:ascii="IPT Nazanin" w:hAnsi="IPT Nazanin" w:cs="B Nazanin"/>
          <w:szCs w:val="24"/>
          <w:rtl/>
          <w:lang w:bidi="fa-IR"/>
        </w:rPr>
      </w:pPr>
      <w:r w:rsidRPr="00CC0D5D">
        <w:rPr>
          <w:rFonts w:ascii="IPT Nazanin" w:hAnsi="IPT Nazanin" w:cs="B Nazanin"/>
          <w:szCs w:val="24"/>
          <w:rtl/>
          <w:lang w:bidi="fa-IR"/>
        </w:rPr>
        <w:t xml:space="preserve">شيرآلات و اتصالات تحويلي از محل تحويل بايد با دقت كامل حمل شود . براي بارگيري و باراندازي شيرها با توجه به اندازه و وزن شير بايد از وسيله بالابر و جر ثقيل مناسب كه از ظرفيت مطمئن برخوردار باشد استفاده شود . براي بلند كردن شيرهاي بزرگ  و سنگين بايد از طناب هاي مناسب و از محل تعبيه شده براي قلاب شير يا از محلهاي در نظر گرفته شده روي شاسي جعبه آن كه توسط كارخانه سازنده به همين منظور تعبيه نموده است ، استفاده نمود. پيمانكار به هيچ وجه مجاز به بلند كردن شير از قسمتهايي نظير فلكه ، محور يا سوراخهاي فلنج ها و يا عبور طناب يا كابل از داخل شير نيست . قبل از بلند كردن شيرآلات و اتصالات بايد از متعادل بودن آنها مطمئن بوده و از پرتاب به روي زمين جدا خودداري شود. براي شيرهاي با قطر كوچكتر از </w:t>
      </w:r>
      <w:r w:rsidRPr="00CC0D5D">
        <w:rPr>
          <w:rFonts w:cs="B Nazanin"/>
          <w:szCs w:val="24"/>
          <w:lang w:bidi="fa-IR"/>
        </w:rPr>
        <w:t>DN 300</w:t>
      </w:r>
      <w:r w:rsidRPr="00CC0D5D">
        <w:rPr>
          <w:rFonts w:ascii="IPT Nazanin" w:hAnsi="IPT Nazanin" w:cs="B Nazanin"/>
          <w:szCs w:val="24"/>
          <w:rtl/>
          <w:lang w:bidi="fa-IR"/>
        </w:rPr>
        <w:t xml:space="preserve"> و شيرهايي كه داراي قلاب مخصوص جابجايي شير نيستند، مي توان با عبور قلاب از محل سوراخ فلنج جابجايي را انجام داد. در هنگام جابجايي شيرآلات و اتصالات بايد دقت شود كه به پوشش هاي بيروني و دروني شير صدمه وارد نشود.كليه كابل ها، زنجيرها و نظاير آن كه در هنگام جابجايي شير با شير در ارتباط هستند به نحوي بايد با شير در تماس قرار گيرند كه به پوشش هاي شير آسيب وارد نكنند. پيمانكار موظف است تمهيدات لازم را در محل اتصال كابل با شير براي بلند كردن شير به منظور جلوگيري از صدمه زدن به پوشش آن به عمل آورد. پس از پياده كردن تا زمان نصب نبايد شير از بسته بندي كارخانه اي خارج شود. در صورت نياز به بازرسي قبل از تحويل به پيمانكار يا پس از آن، بلافاصله بايد بسته بندي به حالت اوليه برگردانده شود.</w:t>
      </w:r>
    </w:p>
    <w:p w:rsidR="006B4344" w:rsidRPr="00CC0D5D" w:rsidRDefault="006B4344" w:rsidP="006B4344">
      <w:pPr>
        <w:pStyle w:val="BodyTextIndent3"/>
        <w:jc w:val="center"/>
        <w:rPr>
          <w:rFonts w:cs="B Nazanin"/>
          <w:szCs w:val="24"/>
          <w:lang w:bidi="fa-IR"/>
        </w:rPr>
      </w:pPr>
    </w:p>
    <w:p w:rsidR="006B4344" w:rsidRDefault="006B4344" w:rsidP="006B4344">
      <w:pPr>
        <w:pStyle w:val="titr"/>
        <w:spacing w:line="360" w:lineRule="auto"/>
        <w:rPr>
          <w:rFonts w:ascii="Times New Roman" w:hAnsi="Times New Roman" w:cs="B Nazanin"/>
          <w:i w:val="0"/>
          <w:kern w:val="28"/>
          <w:sz w:val="20"/>
          <w:szCs w:val="24"/>
          <w:lang w:bidi="fa-IR"/>
        </w:rPr>
      </w:pPr>
      <w:r>
        <w:rPr>
          <w:rFonts w:ascii="Times New Roman" w:hAnsi="Times New Roman" w:cs="B Nazanin" w:hint="cs"/>
          <w:i w:val="0"/>
          <w:kern w:val="28"/>
          <w:sz w:val="20"/>
          <w:szCs w:val="24"/>
          <w:rtl/>
          <w:lang w:bidi="fa-IR"/>
        </w:rPr>
        <w:t xml:space="preserve">شرح سیستم برق و مشخصات فنی تجهیزات برقی </w:t>
      </w:r>
    </w:p>
    <w:p w:rsidR="006B4344" w:rsidRDefault="006B4344" w:rsidP="006B4344">
      <w:pPr>
        <w:pStyle w:val="Heading1"/>
        <w:rPr>
          <w:rFonts w:cs="B Nazanin"/>
          <w:b w:val="0"/>
          <w:sz w:val="20"/>
          <w:szCs w:val="24"/>
          <w:rtl/>
          <w:lang w:bidi="fa-IR"/>
        </w:rPr>
      </w:pPr>
      <w:r>
        <w:rPr>
          <w:rFonts w:cs="B Nazanin" w:hint="cs"/>
          <w:b w:val="0"/>
          <w:sz w:val="20"/>
          <w:szCs w:val="24"/>
          <w:rtl/>
          <w:lang w:bidi="fa-IR"/>
        </w:rPr>
        <w:t>1- شرح سیستم برق</w:t>
      </w:r>
    </w:p>
    <w:p w:rsidR="006B4344" w:rsidRDefault="006B4344" w:rsidP="006B4344">
      <w:pPr>
        <w:pStyle w:val="Heading1"/>
        <w:rPr>
          <w:rFonts w:cs="B Nazanin"/>
          <w:b w:val="0"/>
          <w:sz w:val="20"/>
          <w:szCs w:val="24"/>
          <w:rtl/>
          <w:lang w:bidi="fa-IR"/>
        </w:rPr>
      </w:pPr>
      <w:r>
        <w:rPr>
          <w:rFonts w:cs="B Nazanin" w:hint="cs"/>
          <w:b w:val="0"/>
          <w:sz w:val="20"/>
          <w:szCs w:val="24"/>
          <w:rtl/>
          <w:lang w:bidi="fa-IR"/>
        </w:rPr>
        <w:t>1-1- استانداردها</w:t>
      </w:r>
    </w:p>
    <w:p w:rsidR="006B4344" w:rsidRDefault="006B4344" w:rsidP="006B4344">
      <w:pPr>
        <w:spacing w:line="360" w:lineRule="auto"/>
        <w:rPr>
          <w:rFonts w:cs="B Nazanin"/>
          <w:sz w:val="20"/>
          <w:rtl/>
          <w:lang w:bidi="fa-IR"/>
        </w:rPr>
      </w:pPr>
      <w:r>
        <w:rPr>
          <w:rFonts w:cs="B Nazanin" w:hint="cs"/>
          <w:rtl/>
          <w:lang w:bidi="fa-IR"/>
        </w:rPr>
        <w:t>جهت‌ انجام‌ كليه‌ عمليات‌ برقي‌ و يا ساخت‌ كليه‌ تجهيزات‌ الكتريكي‌ موجود در این طرح ‌و بطور كلي‌ انجام‌ هرگونه‌ كارهاي‌ الكتريكي‌ كه‌ در محدوده‌ انجام‌ كار اين‌ مناقصه‌ مي‏باشد.</w:t>
      </w:r>
    </w:p>
    <w:p w:rsidR="006B4344" w:rsidRDefault="006B4344" w:rsidP="006B4344">
      <w:pPr>
        <w:spacing w:line="360" w:lineRule="auto"/>
        <w:rPr>
          <w:rFonts w:cs="B Nazanin"/>
          <w:rtl/>
          <w:lang w:bidi="fa-IR"/>
        </w:rPr>
      </w:pPr>
      <w:r>
        <w:rPr>
          <w:rFonts w:cs="B Nazanin" w:hint="cs"/>
          <w:rtl/>
          <w:lang w:bidi="fa-IR"/>
        </w:rPr>
        <w:t xml:space="preserve"> لازم‌ است‌ پيمانكار از استانداردهای </w:t>
      </w:r>
      <w:r>
        <w:rPr>
          <w:rFonts w:cs="B Nazanin"/>
          <w:lang w:bidi="fa-IR"/>
        </w:rPr>
        <w:t>IEC</w:t>
      </w:r>
      <w:r>
        <w:rPr>
          <w:rFonts w:cs="B Nazanin" w:hint="cs"/>
          <w:rtl/>
          <w:lang w:bidi="fa-IR"/>
        </w:rPr>
        <w:t xml:space="preserve"> و </w:t>
      </w:r>
      <w:r>
        <w:rPr>
          <w:rFonts w:cs="B Nazanin"/>
          <w:lang w:bidi="fa-IR"/>
        </w:rPr>
        <w:t xml:space="preserve"> VDE</w:t>
      </w:r>
      <w:r>
        <w:rPr>
          <w:rFonts w:cs="B Nazanin" w:hint="cs"/>
          <w:rtl/>
          <w:lang w:bidi="fa-IR"/>
        </w:rPr>
        <w:t xml:space="preserve">و </w:t>
      </w:r>
      <w:r>
        <w:rPr>
          <w:rFonts w:cs="B Nazanin"/>
          <w:lang w:bidi="fa-IR"/>
        </w:rPr>
        <w:t>DIN</w:t>
      </w:r>
      <w:r>
        <w:rPr>
          <w:rFonts w:cs="B Nazanin" w:hint="cs"/>
          <w:rtl/>
          <w:lang w:bidi="fa-IR"/>
        </w:rPr>
        <w:t xml:space="preserve"> و </w:t>
      </w:r>
      <w:r>
        <w:rPr>
          <w:rFonts w:cs="B Nazanin"/>
          <w:lang w:bidi="fa-IR"/>
        </w:rPr>
        <w:t>BSI</w:t>
      </w:r>
      <w:r>
        <w:rPr>
          <w:rFonts w:cs="B Nazanin" w:hint="cs"/>
          <w:rtl/>
          <w:lang w:bidi="fa-IR"/>
        </w:rPr>
        <w:t xml:space="preserve"> و </w:t>
      </w:r>
      <w:r>
        <w:rPr>
          <w:rFonts w:cs="B Nazanin"/>
          <w:lang w:bidi="fa-IR"/>
        </w:rPr>
        <w:t>NEMA</w:t>
      </w:r>
      <w:r>
        <w:rPr>
          <w:rFonts w:cs="B Nazanin" w:hint="cs"/>
          <w:rtl/>
          <w:lang w:bidi="fa-IR"/>
        </w:rPr>
        <w:t xml:space="preserve"> و </w:t>
      </w:r>
      <w:r>
        <w:rPr>
          <w:rFonts w:cs="B Nazanin"/>
          <w:lang w:bidi="fa-IR"/>
        </w:rPr>
        <w:t>IEEE</w:t>
      </w:r>
      <w:r>
        <w:rPr>
          <w:rFonts w:cs="B Nazanin" w:hint="cs"/>
          <w:rtl/>
          <w:lang w:bidi="fa-IR"/>
        </w:rPr>
        <w:t xml:space="preserve"> و‌ مشخصات‌ فني‌ عمومي‌ و اجرائي‌ تاسيسات‌ برقي‌ كارهاي‌ ساختماني‌ (نشريه‌ شماره‌ 110-1 معاونت برنامه</w:t>
      </w:r>
      <w:r>
        <w:rPr>
          <w:rFonts w:cs="B Nazanin" w:hint="cs"/>
          <w:rtl/>
          <w:lang w:bidi="fa-IR"/>
        </w:rPr>
        <w:softHyphen/>
        <w:t>ریزی و نظارت راهبردی رییس جمهور)، كتاب‌ مشخصات‌ فني‌ عمومي‌ و اجرائي‌ پستهاي توزيع هوائي و زميني 20 و 33 کيلوولت (نشريه شماره 375 معاونت برنامه</w:t>
      </w:r>
      <w:r>
        <w:rPr>
          <w:rFonts w:cs="B Nazanin" w:hint="cs"/>
          <w:rtl/>
          <w:lang w:bidi="fa-IR"/>
        </w:rPr>
        <w:softHyphen/>
        <w:t>ریزی و نظارت راهبردی رییس جمهور) و کتاب مشخصات‌ فني‌ عمومي‌ و اجرائي‌ خطوط توزيع هوائي و کابلي فشارمتوسط و فشارضعيف (نشريه شماره 374 معاونت برنامه</w:t>
      </w:r>
      <w:r>
        <w:rPr>
          <w:rFonts w:cs="B Nazanin" w:hint="cs"/>
          <w:rtl/>
          <w:lang w:bidi="fa-IR"/>
        </w:rPr>
        <w:softHyphen/>
        <w:t>ریزی و نظارت راهبردی رییس جمهور) و کتاب نقشه</w:t>
      </w:r>
      <w:r>
        <w:rPr>
          <w:rFonts w:cs="B Nazanin" w:hint="cs"/>
          <w:rtl/>
          <w:lang w:bidi="fa-IR"/>
        </w:rPr>
        <w:softHyphen/>
        <w:t>های جزئیات اجرائی تیپ تاسیسات الکتریکی ساختمان (نشریه شماره 393 معاونت برنامه</w:t>
      </w:r>
      <w:r>
        <w:rPr>
          <w:rFonts w:cs="B Nazanin" w:hint="cs"/>
          <w:rtl/>
          <w:lang w:bidi="fa-IR"/>
        </w:rPr>
        <w:softHyphen/>
        <w:t>ریزی و نظارت راهبردی ريیس جمهور) را ملاك‌ كارهاي‌ خود قرار دهد.</w:t>
      </w:r>
    </w:p>
    <w:p w:rsidR="006B4344" w:rsidRDefault="006B4344" w:rsidP="006B4344">
      <w:pPr>
        <w:spacing w:line="360" w:lineRule="auto"/>
        <w:rPr>
          <w:rFonts w:cs="B Nazanin"/>
          <w:rtl/>
          <w:lang w:bidi="fa-IR"/>
        </w:rPr>
      </w:pPr>
      <w:r>
        <w:rPr>
          <w:rFonts w:cs="B Nazanin" w:hint="cs"/>
          <w:rtl/>
          <w:lang w:bidi="fa-IR"/>
        </w:rPr>
        <w:t>ضمناً در طراحی کلیه سیستم های برق سعی بر این خواهد بود تا مشخصات حتی الامکان به مشخصات سازندگان ایرانی نزدیک باشد بنحوی که وسائل مورد استفاده در بازار ایران موجود بوده و یا قابل ساخت باشد.</w:t>
      </w:r>
    </w:p>
    <w:p w:rsidR="006B4344" w:rsidRDefault="006B4344" w:rsidP="006B4344">
      <w:pPr>
        <w:spacing w:line="360" w:lineRule="auto"/>
        <w:rPr>
          <w:rFonts w:cs="B Nazanin"/>
          <w:rtl/>
          <w:lang w:bidi="fa-IR"/>
        </w:rPr>
      </w:pPr>
      <w:r>
        <w:rPr>
          <w:rFonts w:cs="B Nazanin" w:hint="cs"/>
          <w:rtl/>
          <w:lang w:bidi="fa-IR"/>
        </w:rPr>
        <w:t>خاطر نشان مي</w:t>
      </w:r>
      <w:r>
        <w:rPr>
          <w:rFonts w:cs="B Nazanin" w:hint="cs"/>
          <w:rtl/>
          <w:lang w:bidi="fa-IR"/>
        </w:rPr>
        <w:softHyphen/>
        <w:t xml:space="preserve">سازد كليه تجهيزات برقي و كارخانه سازنده كليه تابلوهاي برق بايستي مطابق با ليست پيشنهاد دهندگان كالا </w:t>
      </w:r>
      <w:r>
        <w:rPr>
          <w:rFonts w:cs="B Nazanin"/>
          <w:lang w:bidi="fa-IR"/>
        </w:rPr>
        <w:t>(Vendor list)</w:t>
      </w:r>
      <w:r>
        <w:rPr>
          <w:rFonts w:cs="B Nazanin" w:hint="cs"/>
          <w:rtl/>
          <w:lang w:bidi="fa-IR"/>
        </w:rPr>
        <w:t xml:space="preserve"> منضم به اسناد مناقصه باشد، در صورتي كه به هر دليلي پيمانكار قادر به تامين تجهيزات مطابق با ليست مذكور نبوده، ابتدا بايستي با ذكر علت بصورت مكتوب به مشاور موضوع را اطلاع دهد سپس نسبت به ارائه مارك ديگر، اقدام نمايد كه بايستي براي مارك جديد نيز تائيديه مشاور را اخذ نمايد.</w:t>
      </w:r>
    </w:p>
    <w:p w:rsidR="006B4344" w:rsidRDefault="006B4344" w:rsidP="006B4344">
      <w:pPr>
        <w:spacing w:line="360" w:lineRule="auto"/>
        <w:rPr>
          <w:rFonts w:cs="B Nazanin"/>
          <w:lang w:bidi="fa-IR"/>
        </w:rPr>
      </w:pPr>
      <w:r>
        <w:rPr>
          <w:rFonts w:cs="B Nazanin" w:hint="cs"/>
          <w:rtl/>
          <w:lang w:bidi="fa-IR"/>
        </w:rPr>
        <w:t>هرگونه تغيير در طراحي تابلوها بدون كسب مجوز مكتوب از مشاور، مورد تائيد نمي</w:t>
      </w:r>
      <w:r>
        <w:rPr>
          <w:rFonts w:cs="B Nazanin" w:hint="cs"/>
          <w:rtl/>
          <w:lang w:bidi="fa-IR"/>
        </w:rPr>
        <w:softHyphen/>
        <w:t>باشد و پيمانكار موظف مي</w:t>
      </w:r>
      <w:r>
        <w:rPr>
          <w:rFonts w:cs="B Nazanin" w:hint="cs"/>
          <w:rtl/>
          <w:lang w:bidi="fa-IR"/>
        </w:rPr>
        <w:softHyphen/>
        <w:t>باشد مطابق با نقشه</w:t>
      </w:r>
      <w:r>
        <w:rPr>
          <w:rFonts w:cs="B Nazanin" w:hint="cs"/>
          <w:rtl/>
          <w:lang w:bidi="fa-IR"/>
        </w:rPr>
        <w:softHyphen/>
        <w:t>هاي منضم به اسناد پيمان، نقشه</w:t>
      </w:r>
      <w:r>
        <w:rPr>
          <w:rFonts w:cs="B Nazanin" w:hint="cs"/>
          <w:rtl/>
          <w:lang w:bidi="fa-IR"/>
        </w:rPr>
        <w:softHyphen/>
        <w:t xml:space="preserve">هاي تفصيلي خود را با ارائه دفترچه محاسبات تهيه و جهت تائيد به مهندسين مشاور ابلاغ نمايد و پس از تائيد نهائي دستور ساخت تابلوها صادر ميگردد. كليه مراحل ساخت </w:t>
      </w:r>
      <w:r>
        <w:rPr>
          <w:rFonts w:cs="B Nazanin" w:hint="cs"/>
          <w:rtl/>
          <w:lang w:bidi="fa-IR"/>
        </w:rPr>
        <w:lastRenderedPageBreak/>
        <w:t>تابلوها از قبيل ساخت اسكلت تابلو، رنگ</w:t>
      </w:r>
      <w:r>
        <w:rPr>
          <w:rFonts w:cs="B Nazanin" w:hint="cs"/>
          <w:rtl/>
          <w:lang w:bidi="fa-IR"/>
        </w:rPr>
        <w:softHyphen/>
        <w:t>آميزي تابلو، نصب تجهيزات، راه</w:t>
      </w:r>
      <w:r>
        <w:rPr>
          <w:rFonts w:cs="B Nazanin" w:hint="cs"/>
          <w:rtl/>
          <w:lang w:bidi="fa-IR"/>
        </w:rPr>
        <w:softHyphen/>
        <w:t>اندازي، تست و حمل به سايت بايستي زير نظر مهندسين مشاور و كارفرماي محترم طرح باشد.</w:t>
      </w:r>
    </w:p>
    <w:p w:rsidR="006B4344" w:rsidRDefault="006B4344" w:rsidP="006B4344">
      <w:pPr>
        <w:spacing w:line="360" w:lineRule="auto"/>
        <w:rPr>
          <w:rFonts w:cs="B Nazanin"/>
          <w:lang w:bidi="fa-IR"/>
        </w:rPr>
      </w:pPr>
    </w:p>
    <w:p w:rsidR="006B4344" w:rsidRDefault="006B4344" w:rsidP="006B4344">
      <w:pPr>
        <w:spacing w:line="360" w:lineRule="auto"/>
        <w:rPr>
          <w:rFonts w:cs="B Nazanin"/>
          <w:lang w:bidi="fa-IR"/>
        </w:rPr>
      </w:pPr>
    </w:p>
    <w:p w:rsidR="006B4344" w:rsidRDefault="006B4344" w:rsidP="006B4344">
      <w:pPr>
        <w:spacing w:line="360" w:lineRule="auto"/>
        <w:rPr>
          <w:rFonts w:cs="B Nazanin"/>
          <w:lang w:bidi="fa-IR"/>
        </w:rPr>
      </w:pPr>
    </w:p>
    <w:p w:rsidR="006B4344" w:rsidRDefault="006B4344" w:rsidP="006B4344">
      <w:pPr>
        <w:pStyle w:val="BodyText"/>
        <w:spacing w:line="360" w:lineRule="auto"/>
        <w:jc w:val="both"/>
        <w:rPr>
          <w:rFonts w:cs="B Nazanin"/>
          <w:b/>
          <w:bCs/>
          <w:kern w:val="28"/>
          <w:szCs w:val="24"/>
          <w:rtl/>
          <w:lang w:bidi="fa-IR"/>
        </w:rPr>
      </w:pPr>
      <w:r>
        <w:rPr>
          <w:rFonts w:cs="B Nazanin" w:hint="cs"/>
          <w:b/>
          <w:bCs/>
          <w:kern w:val="28"/>
          <w:szCs w:val="24"/>
          <w:rtl/>
          <w:lang w:bidi="fa-IR"/>
        </w:rPr>
        <w:t>1-2- كليات:</w:t>
      </w:r>
    </w:p>
    <w:p w:rsidR="006B4344" w:rsidRDefault="006B4344" w:rsidP="006B4344">
      <w:pPr>
        <w:pStyle w:val="BodyText"/>
        <w:spacing w:line="360" w:lineRule="auto"/>
        <w:jc w:val="both"/>
        <w:rPr>
          <w:rFonts w:cs="B Nazanin"/>
          <w:szCs w:val="24"/>
          <w:rtl/>
          <w:lang w:bidi="fa-IR"/>
        </w:rPr>
      </w:pPr>
      <w:r>
        <w:rPr>
          <w:rFonts w:cs="B Nazanin" w:hint="cs"/>
          <w:szCs w:val="24"/>
          <w:rtl/>
          <w:lang w:bidi="fa-IR"/>
        </w:rPr>
        <w:tab/>
        <w:t>در اين قسمت مسائل عمومي و مشخصات فني عمومی كه لازم است در ارتباط با تجهيزات برق و كنترل طرح مذكور رعايت گردد، ارائه شده است.</w:t>
      </w:r>
    </w:p>
    <w:p w:rsidR="006B4344" w:rsidRDefault="006B4344" w:rsidP="006B4344">
      <w:pPr>
        <w:pStyle w:val="BodyText"/>
        <w:spacing w:line="360" w:lineRule="auto"/>
        <w:jc w:val="both"/>
        <w:rPr>
          <w:rFonts w:cs="B Nazanin"/>
          <w:szCs w:val="24"/>
          <w:rtl/>
          <w:lang w:bidi="fa-IR"/>
        </w:rPr>
      </w:pPr>
      <w:r>
        <w:rPr>
          <w:rFonts w:cs="B Nazanin" w:hint="cs"/>
          <w:szCs w:val="24"/>
          <w:rtl/>
          <w:lang w:bidi="fa-IR"/>
        </w:rPr>
        <w:tab/>
        <w:t>اين مشخصات لازم است به عنوان جزئي از شرايط اصلي پيمان و ديگر مشخصات فني محسوب گردد. پيمانكار موظف است تمام لوازم، وسائل، اجناس و دستگاههاي ذكر شده در نقشه هاي برقي و كنترلي را بطور كامل راساً تدارك نموده و با لوازم نصب مورد نياز از قبيل پيچ و مهره و غيره و دستگاههاي لازم براي آزمايش و راه اندازي و تهيه نقشه</w:t>
      </w:r>
      <w:r>
        <w:rPr>
          <w:rFonts w:cs="B Nazanin" w:hint="cs"/>
          <w:szCs w:val="24"/>
          <w:rtl/>
          <w:lang w:bidi="fa-IR"/>
        </w:rPr>
        <w:softHyphen/>
        <w:t xml:space="preserve">هاي نهايي </w:t>
      </w:r>
      <w:r>
        <w:rPr>
          <w:rFonts w:cs="B Nazanin"/>
          <w:szCs w:val="24"/>
          <w:lang w:bidi="fa-IR"/>
        </w:rPr>
        <w:t>(AS Built)</w:t>
      </w:r>
      <w:r>
        <w:rPr>
          <w:rFonts w:cs="B Nazanin" w:hint="cs"/>
          <w:szCs w:val="24"/>
          <w:rtl/>
          <w:lang w:bidi="fa-IR"/>
        </w:rPr>
        <w:t xml:space="preserve"> و علامتگذاري هاي لازم را تهيه و انجام داده و تمام سيستم برق و كنترل را به طور كامل كه مورد قبول مهندس مشاور باشد آزمايش نموده و تحويل نمايد.</w:t>
      </w:r>
    </w:p>
    <w:p w:rsidR="006B4344" w:rsidRDefault="006B4344" w:rsidP="006B4344">
      <w:pPr>
        <w:pStyle w:val="BodyText"/>
        <w:spacing w:line="360" w:lineRule="auto"/>
        <w:jc w:val="both"/>
        <w:rPr>
          <w:rFonts w:cs="B Nazanin"/>
          <w:szCs w:val="24"/>
          <w:rtl/>
          <w:lang w:bidi="fa-IR"/>
        </w:rPr>
      </w:pPr>
      <w:r>
        <w:rPr>
          <w:rFonts w:cs="B Nazanin" w:hint="cs"/>
          <w:szCs w:val="24"/>
          <w:rtl/>
          <w:lang w:bidi="fa-IR"/>
        </w:rPr>
        <w:tab/>
        <w:t>انجام تمام كارهاي برقي و كنترلي و نصب آنها بايستي بر طبق آخرين اصول مهندسي و استانداردهاي مربوطه بوده و با نظم و ترتيب مورد قبول مهندسين مشاور انجام گيرد. مشخصات و كيفيت لوازم، وسائل و دستگاههاي برقي و كنترلي بايستي بر طبق مشخصات فني مذكور فهرست هاي مقادير سازمان مديريت و برنامه</w:t>
      </w:r>
      <w:r>
        <w:rPr>
          <w:rFonts w:cs="B Nazanin" w:hint="cs"/>
          <w:szCs w:val="24"/>
          <w:rtl/>
          <w:lang w:bidi="fa-IR"/>
        </w:rPr>
        <w:softHyphen/>
        <w:t>ريزي كشور و فصل اين مشخصات بوده و با استانداردهاي بين المللي مطابقت داشته باشد.</w:t>
      </w:r>
    </w:p>
    <w:p w:rsidR="006B4344" w:rsidRDefault="006B4344" w:rsidP="006B4344">
      <w:pPr>
        <w:pStyle w:val="BodyText"/>
        <w:spacing w:line="360" w:lineRule="auto"/>
        <w:jc w:val="both"/>
        <w:rPr>
          <w:rFonts w:cs="B Nazanin"/>
          <w:b/>
          <w:bCs/>
          <w:kern w:val="28"/>
          <w:szCs w:val="24"/>
          <w:rtl/>
          <w:lang w:bidi="fa-IR"/>
        </w:rPr>
      </w:pPr>
      <w:r>
        <w:rPr>
          <w:rFonts w:cs="B Nazanin" w:hint="cs"/>
          <w:b/>
          <w:bCs/>
          <w:kern w:val="28"/>
          <w:szCs w:val="24"/>
          <w:rtl/>
          <w:lang w:bidi="fa-IR"/>
        </w:rPr>
        <w:t>1-3- تصويب نقشه ها و عمليات نصب</w:t>
      </w:r>
    </w:p>
    <w:p w:rsidR="006B4344" w:rsidRDefault="006B4344" w:rsidP="006B4344">
      <w:pPr>
        <w:pStyle w:val="BodyText"/>
        <w:spacing w:line="360" w:lineRule="auto"/>
        <w:ind w:firstLine="720"/>
        <w:jc w:val="both"/>
        <w:rPr>
          <w:rFonts w:cs="B Nazanin"/>
          <w:szCs w:val="24"/>
          <w:rtl/>
          <w:lang w:bidi="fa-IR"/>
        </w:rPr>
      </w:pPr>
      <w:r>
        <w:rPr>
          <w:rFonts w:cs="B Nazanin" w:hint="cs"/>
          <w:szCs w:val="24"/>
          <w:rtl/>
          <w:lang w:bidi="fa-IR"/>
        </w:rPr>
        <w:t>كليه نقشه</w:t>
      </w:r>
      <w:r>
        <w:rPr>
          <w:rFonts w:cs="B Nazanin" w:hint="cs"/>
          <w:szCs w:val="24"/>
          <w:rtl/>
          <w:lang w:bidi="fa-IR"/>
        </w:rPr>
        <w:softHyphen/>
        <w:t>هاي اجرائي بايد قبل از اجراء به تصويب مهندسین مشاور برسد و همچنين برنامه عمليات نصب و راه اندازي بايستي دو هفته قبل از اجراء به اطلاع و تصويب مهندس مشاور رسانده شود. عمليات نصب و راه اندازي با نظارت مهندس مشاور انجام خواهد شد و كليه دستگاهها و وسايل معيوب بايستي به هزينه پيمانكار تعويض گردند. تصويب نقشه</w:t>
      </w:r>
      <w:r>
        <w:rPr>
          <w:rFonts w:cs="B Nazanin" w:hint="cs"/>
          <w:szCs w:val="24"/>
          <w:rtl/>
          <w:lang w:bidi="fa-IR"/>
        </w:rPr>
        <w:softHyphen/>
        <w:t>ها و عمليات نصب و راه</w:t>
      </w:r>
      <w:r>
        <w:rPr>
          <w:rFonts w:cs="B Nazanin" w:hint="cs"/>
          <w:szCs w:val="24"/>
          <w:rtl/>
          <w:lang w:bidi="fa-IR"/>
        </w:rPr>
        <w:softHyphen/>
        <w:t>اندازي توسط مهندس مشاور رافع مسئوليت پيمانكار نبوده و در هر صورت پيمانكار مسئول حسن انجام كار مي</w:t>
      </w:r>
      <w:r>
        <w:rPr>
          <w:rFonts w:cs="B Nazanin" w:hint="cs"/>
          <w:szCs w:val="24"/>
          <w:rtl/>
          <w:lang w:bidi="fa-IR"/>
        </w:rPr>
        <w:softHyphen/>
        <w:t>باشد و جوابگوي اشكالاتي است كه به علت نقص كار وي بوجود مي</w:t>
      </w:r>
      <w:r>
        <w:rPr>
          <w:rFonts w:cs="B Nazanin" w:hint="cs"/>
          <w:szCs w:val="24"/>
          <w:rtl/>
          <w:lang w:bidi="fa-IR"/>
        </w:rPr>
        <w:softHyphen/>
        <w:t>آيد، هر چند به تصويب مهندس مشاور رسيده باشد.</w:t>
      </w:r>
    </w:p>
    <w:p w:rsidR="00412EF1" w:rsidRDefault="00412EF1" w:rsidP="00412EF1">
      <w:pPr>
        <w:pStyle w:val="BodyText"/>
        <w:spacing w:line="360" w:lineRule="auto"/>
        <w:ind w:firstLine="0"/>
        <w:jc w:val="both"/>
        <w:rPr>
          <w:rFonts w:cs="B Nazanin"/>
          <w:b/>
          <w:bCs/>
          <w:kern w:val="28"/>
          <w:szCs w:val="24"/>
          <w:rtl/>
          <w:lang w:bidi="fa-IR"/>
        </w:rPr>
      </w:pPr>
    </w:p>
    <w:p w:rsidR="006B4344" w:rsidRDefault="00412EF1" w:rsidP="00412EF1">
      <w:pPr>
        <w:pStyle w:val="BodyText"/>
        <w:spacing w:line="360" w:lineRule="auto"/>
        <w:ind w:firstLine="0"/>
        <w:jc w:val="both"/>
        <w:rPr>
          <w:rFonts w:cs="B Nazanin"/>
          <w:b/>
          <w:bCs/>
          <w:kern w:val="28"/>
          <w:szCs w:val="24"/>
          <w:rtl/>
          <w:lang w:bidi="fa-IR"/>
        </w:rPr>
      </w:pPr>
      <w:r>
        <w:rPr>
          <w:rFonts w:cs="B Nazanin" w:hint="cs"/>
          <w:b/>
          <w:bCs/>
          <w:kern w:val="28"/>
          <w:szCs w:val="24"/>
          <w:rtl/>
          <w:lang w:bidi="fa-IR"/>
        </w:rPr>
        <w:lastRenderedPageBreak/>
        <w:t>1-4</w:t>
      </w:r>
      <w:r w:rsidR="006B4344">
        <w:rPr>
          <w:rFonts w:cs="B Nazanin" w:hint="cs"/>
          <w:b/>
          <w:bCs/>
          <w:kern w:val="28"/>
          <w:szCs w:val="24"/>
          <w:rtl/>
          <w:lang w:bidi="fa-IR"/>
        </w:rPr>
        <w:t>- اسناد فني</w:t>
      </w:r>
    </w:p>
    <w:p w:rsidR="006B4344" w:rsidRDefault="006B4344" w:rsidP="006B4344">
      <w:pPr>
        <w:pStyle w:val="BodyText"/>
        <w:spacing w:line="360" w:lineRule="auto"/>
        <w:jc w:val="both"/>
        <w:rPr>
          <w:rFonts w:cs="B Nazanin"/>
          <w:szCs w:val="24"/>
          <w:rtl/>
          <w:lang w:bidi="fa-IR"/>
        </w:rPr>
      </w:pPr>
      <w:r>
        <w:rPr>
          <w:rFonts w:cs="B Nazanin" w:hint="cs"/>
          <w:szCs w:val="24"/>
          <w:rtl/>
          <w:lang w:bidi="fa-IR"/>
        </w:rPr>
        <w:tab/>
        <w:t>پيمانكار موظف است كليه اسناد فني قسمت</w:t>
      </w:r>
      <w:r>
        <w:rPr>
          <w:rFonts w:cs="B Nazanin" w:hint="cs"/>
          <w:szCs w:val="24"/>
          <w:rtl/>
          <w:lang w:bidi="fa-IR"/>
        </w:rPr>
        <w:softHyphen/>
        <w:t>هاي مختلف برقي، كنترلي و ابزار دقيق طرح شامل: كاتالوگ ها، جداول، منحني</w:t>
      </w:r>
      <w:r>
        <w:rPr>
          <w:rFonts w:cs="B Nazanin" w:hint="cs"/>
          <w:szCs w:val="24"/>
          <w:rtl/>
          <w:lang w:bidi="fa-IR"/>
        </w:rPr>
        <w:softHyphen/>
        <w:t>ها، نقشه كليه قسمت</w:t>
      </w:r>
      <w:r>
        <w:rPr>
          <w:rFonts w:cs="B Nazanin" w:hint="cs"/>
          <w:szCs w:val="24"/>
          <w:rtl/>
          <w:lang w:bidi="fa-IR"/>
        </w:rPr>
        <w:softHyphen/>
        <w:t>ها و تجهيزات و دستورالعمل</w:t>
      </w:r>
      <w:r>
        <w:rPr>
          <w:rFonts w:cs="B Nazanin" w:hint="cs"/>
          <w:szCs w:val="24"/>
          <w:rtl/>
          <w:lang w:bidi="fa-IR"/>
        </w:rPr>
        <w:softHyphen/>
        <w:t>هاي بهره برداري را در يك نسخه پرينت گرفته</w:t>
      </w:r>
      <w:r>
        <w:rPr>
          <w:rFonts w:cs="B Nazanin" w:hint="cs"/>
          <w:szCs w:val="24"/>
          <w:rtl/>
          <w:lang w:bidi="fa-IR"/>
        </w:rPr>
        <w:softHyphen/>
        <w:t xml:space="preserve">شده و يك مجموعه لوح فشرده </w:t>
      </w:r>
      <w:r>
        <w:rPr>
          <w:rFonts w:cs="B Nazanin"/>
          <w:szCs w:val="24"/>
          <w:lang w:bidi="fa-IR"/>
        </w:rPr>
        <w:t>(CD)</w:t>
      </w:r>
      <w:r>
        <w:rPr>
          <w:rFonts w:cs="B Nazanin" w:hint="cs"/>
          <w:szCs w:val="24"/>
          <w:rtl/>
          <w:lang w:bidi="fa-IR"/>
        </w:rPr>
        <w:t xml:space="preserve"> قابل تكثير، تحويل مهندس مشاور نموده و پس از تحويل كار نيز نقشه</w:t>
      </w:r>
      <w:r>
        <w:rPr>
          <w:rFonts w:cs="B Nazanin" w:hint="cs"/>
          <w:szCs w:val="24"/>
          <w:rtl/>
          <w:lang w:bidi="fa-IR"/>
        </w:rPr>
        <w:softHyphen/>
        <w:t>هاي اجرا شده (</w:t>
      </w:r>
      <w:r>
        <w:rPr>
          <w:rFonts w:cs="B Nazanin"/>
          <w:szCs w:val="24"/>
          <w:lang w:bidi="fa-IR"/>
        </w:rPr>
        <w:t>Asbuilt</w:t>
      </w:r>
      <w:r>
        <w:rPr>
          <w:rFonts w:cs="B Nazanin" w:hint="cs"/>
          <w:szCs w:val="24"/>
          <w:rtl/>
          <w:lang w:bidi="fa-IR"/>
        </w:rPr>
        <w:t>) را به همين تعداد نسخه تسليم نمايد.</w:t>
      </w:r>
    </w:p>
    <w:p w:rsidR="006B4344" w:rsidRDefault="006B4344" w:rsidP="006B4344">
      <w:pPr>
        <w:pStyle w:val="BodyText"/>
        <w:spacing w:line="360" w:lineRule="auto"/>
        <w:jc w:val="both"/>
        <w:rPr>
          <w:rFonts w:cs="B Nazanin"/>
          <w:b/>
          <w:bCs/>
          <w:kern w:val="28"/>
          <w:szCs w:val="24"/>
          <w:rtl/>
          <w:lang w:bidi="fa-IR"/>
        </w:rPr>
      </w:pPr>
      <w:r>
        <w:rPr>
          <w:rFonts w:cs="B Nazanin" w:hint="cs"/>
          <w:b/>
          <w:bCs/>
          <w:kern w:val="28"/>
          <w:szCs w:val="24"/>
          <w:rtl/>
          <w:lang w:bidi="fa-IR"/>
        </w:rPr>
        <w:t xml:space="preserve">1-5- قطعات يدكي </w:t>
      </w:r>
    </w:p>
    <w:p w:rsidR="006B4344" w:rsidRDefault="006B4344" w:rsidP="006B4344">
      <w:pPr>
        <w:pStyle w:val="titr"/>
        <w:spacing w:line="360" w:lineRule="auto"/>
        <w:jc w:val="lowKashida"/>
        <w:rPr>
          <w:rFonts w:ascii="Times New Roman" w:hAnsi="Times New Roman" w:cs="B Nazanin"/>
          <w:bCs w:val="0"/>
          <w:i w:val="0"/>
          <w:sz w:val="20"/>
          <w:szCs w:val="24"/>
          <w:rtl/>
          <w:lang w:bidi="fa-IR"/>
        </w:rPr>
      </w:pPr>
      <w:r>
        <w:rPr>
          <w:rFonts w:ascii="Times New Roman" w:hAnsi="Times New Roman" w:cs="B Nazanin" w:hint="cs"/>
          <w:bCs w:val="0"/>
          <w:i w:val="0"/>
          <w:sz w:val="20"/>
          <w:szCs w:val="24"/>
          <w:rtl/>
          <w:lang w:bidi="fa-IR"/>
        </w:rPr>
        <w:tab/>
        <w:t>پيمانكار موظف است قطعات يدكي قسمت هاي مختلف برقي، كنترلي و ابزار دقيق طرح را براي حدود 2 سال بهره برداري تأمين نمايد و بايستي ليست قيمت واحد قطعات يدكي را بطور كامل و با ذكر جزئيات تهيه نموده و با پيشنهاد خود ارسال دارد.</w:t>
      </w:r>
    </w:p>
    <w:p w:rsidR="006B4344" w:rsidRDefault="006B4344" w:rsidP="006B4344">
      <w:pPr>
        <w:spacing w:line="360" w:lineRule="auto"/>
        <w:rPr>
          <w:rFonts w:cs="B Nazanin"/>
          <w:sz w:val="20"/>
          <w:lang w:bidi="fa-IR"/>
        </w:rPr>
      </w:pPr>
      <w:r>
        <w:rPr>
          <w:rFonts w:cs="B Nazanin" w:hint="cs"/>
          <w:rtl/>
          <w:lang w:bidi="fa-IR"/>
        </w:rPr>
        <w:t>جهت ارائه نقشه های تفضیلی چون ساخت (</w:t>
      </w:r>
      <w:r>
        <w:rPr>
          <w:rFonts w:cs="B Nazanin"/>
          <w:lang w:bidi="fa-IR"/>
        </w:rPr>
        <w:t>Asbilt</w:t>
      </w:r>
      <w:r>
        <w:rPr>
          <w:rFonts w:cs="B Nazanin" w:hint="cs"/>
          <w:rtl/>
          <w:lang w:bidi="fa-IR"/>
        </w:rPr>
        <w:t>) و غیره توسط پیمانکار، هزینه ای پرداخت نمی</w:t>
      </w:r>
      <w:r>
        <w:rPr>
          <w:rFonts w:cs="B Nazanin" w:hint="cs"/>
          <w:rtl/>
          <w:lang w:bidi="fa-IR"/>
        </w:rPr>
        <w:softHyphen/>
        <w:t>گردد و پیمانکار موظف است هزینه ارائه نقشه های تفصیلی را در برآورد خود لحاظ کند.</w:t>
      </w:r>
    </w:p>
    <w:p w:rsidR="006B4344" w:rsidRDefault="006B4344" w:rsidP="006B4344">
      <w:pPr>
        <w:pStyle w:val="BodyTextIndent"/>
        <w:spacing w:line="360" w:lineRule="auto"/>
        <w:jc w:val="both"/>
        <w:rPr>
          <w:rFonts w:cs="B Nazanin"/>
          <w:b/>
          <w:bCs/>
          <w:kern w:val="28"/>
          <w:rtl/>
          <w:lang w:bidi="fa-IR"/>
        </w:rPr>
      </w:pPr>
      <w:r>
        <w:rPr>
          <w:rFonts w:cs="B Nazanin" w:hint="cs"/>
          <w:b/>
          <w:bCs/>
          <w:kern w:val="28"/>
          <w:rtl/>
          <w:lang w:bidi="fa-IR"/>
        </w:rPr>
        <w:t>2- شرايط كار</w:t>
      </w:r>
    </w:p>
    <w:p w:rsidR="006B4344" w:rsidRDefault="006B4344" w:rsidP="006B4344">
      <w:pPr>
        <w:pStyle w:val="BodyTextIndent"/>
        <w:spacing w:line="360" w:lineRule="auto"/>
        <w:jc w:val="both"/>
        <w:rPr>
          <w:rFonts w:cs="B Nazanin"/>
          <w:rtl/>
          <w:lang w:bidi="fa-IR"/>
        </w:rPr>
      </w:pPr>
      <w:r>
        <w:rPr>
          <w:rFonts w:cs="B Nazanin" w:hint="cs"/>
          <w:rtl/>
          <w:lang w:bidi="fa-IR"/>
        </w:rPr>
        <w:t>كليه طراحي‏ها بر اساس شرايط كاري زير انجام گرديده مگر در موارد كه به طور خاص ذكر گردد.</w:t>
      </w:r>
    </w:p>
    <w:tbl>
      <w:tblPr>
        <w:bidiVisual/>
        <w:tblW w:w="0" w:type="auto"/>
        <w:tblLook w:val="04A0" w:firstRow="1" w:lastRow="0" w:firstColumn="1" w:lastColumn="0" w:noHBand="0" w:noVBand="1"/>
      </w:tblPr>
      <w:tblGrid>
        <w:gridCol w:w="4783"/>
        <w:gridCol w:w="3402"/>
      </w:tblGrid>
      <w:tr w:rsidR="006B4344" w:rsidTr="003C0E47">
        <w:trPr>
          <w:trHeight w:val="449"/>
        </w:trPr>
        <w:tc>
          <w:tcPr>
            <w:tcW w:w="4783"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جو</w:t>
            </w:r>
          </w:p>
        </w:tc>
        <w:tc>
          <w:tcPr>
            <w:tcW w:w="3402"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غبارآلود</w:t>
            </w:r>
          </w:p>
        </w:tc>
      </w:tr>
      <w:tr w:rsidR="006B4344" w:rsidTr="003C0E47">
        <w:tc>
          <w:tcPr>
            <w:tcW w:w="4783"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حداکثر درجه حرارت در تابستان</w:t>
            </w:r>
          </w:p>
        </w:tc>
        <w:tc>
          <w:tcPr>
            <w:tcW w:w="3402"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45 درجه سانتیگراد</w:t>
            </w:r>
          </w:p>
        </w:tc>
      </w:tr>
      <w:tr w:rsidR="006B4344" w:rsidTr="003C0E47">
        <w:tc>
          <w:tcPr>
            <w:tcW w:w="4783"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حداقل درجه حرارت در زمستان</w:t>
            </w:r>
          </w:p>
        </w:tc>
        <w:tc>
          <w:tcPr>
            <w:tcW w:w="3402"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10- درجه سانتیگراد</w:t>
            </w:r>
          </w:p>
        </w:tc>
      </w:tr>
      <w:tr w:rsidR="006B4344" w:rsidTr="003C0E47">
        <w:tc>
          <w:tcPr>
            <w:tcW w:w="4783"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حداكثر رطوبت نسبي در ماكزيمم درجه حرارت</w:t>
            </w:r>
          </w:p>
        </w:tc>
        <w:tc>
          <w:tcPr>
            <w:tcW w:w="3402"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%30</w:t>
            </w:r>
          </w:p>
        </w:tc>
      </w:tr>
      <w:tr w:rsidR="006B4344" w:rsidTr="003C0E47">
        <w:tc>
          <w:tcPr>
            <w:tcW w:w="4783"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ارتفاع از سطح دریا</w:t>
            </w:r>
          </w:p>
        </w:tc>
        <w:tc>
          <w:tcPr>
            <w:tcW w:w="3402" w:type="dxa"/>
            <w:vAlign w:val="center"/>
            <w:hideMark/>
          </w:tcPr>
          <w:p w:rsidR="006B4344" w:rsidRDefault="006B4344" w:rsidP="003C0E47">
            <w:pPr>
              <w:pStyle w:val="BodyTextIndent"/>
              <w:spacing w:line="360" w:lineRule="auto"/>
              <w:rPr>
                <w:rFonts w:cs="B Nazanin"/>
                <w:lang w:bidi="fa-IR"/>
              </w:rPr>
            </w:pPr>
            <w:r>
              <w:rPr>
                <w:rFonts w:cs="B Nazanin" w:hint="cs"/>
                <w:rtl/>
                <w:lang w:bidi="fa-IR"/>
              </w:rPr>
              <w:t>1200 متر</w:t>
            </w:r>
          </w:p>
        </w:tc>
      </w:tr>
    </w:tbl>
    <w:p w:rsidR="006B4344" w:rsidRDefault="006B4344" w:rsidP="006B4344">
      <w:pPr>
        <w:tabs>
          <w:tab w:val="left" w:pos="424"/>
        </w:tabs>
        <w:spacing w:line="360" w:lineRule="auto"/>
        <w:rPr>
          <w:rFonts w:cs="B Nazanin"/>
          <w:b/>
          <w:bCs/>
          <w:kern w:val="28"/>
          <w:sz w:val="20"/>
          <w:rtl/>
          <w:lang w:bidi="fa-IR"/>
        </w:rPr>
      </w:pPr>
      <w:r>
        <w:rPr>
          <w:rFonts w:cs="B Nazanin" w:hint="cs"/>
          <w:b/>
          <w:bCs/>
          <w:kern w:val="28"/>
          <w:rtl/>
          <w:lang w:bidi="fa-IR"/>
        </w:rPr>
        <w:t>3- ولتاژهاي نامي</w:t>
      </w:r>
    </w:p>
    <w:p w:rsidR="006B4344" w:rsidRDefault="006B4344" w:rsidP="006B4344">
      <w:pPr>
        <w:pStyle w:val="BodyTextIndent"/>
        <w:spacing w:line="360" w:lineRule="auto"/>
        <w:jc w:val="both"/>
        <w:rPr>
          <w:rFonts w:cs="B Nazanin"/>
          <w:rtl/>
          <w:lang w:bidi="fa-IR"/>
        </w:rPr>
      </w:pPr>
      <w:r>
        <w:rPr>
          <w:rFonts w:cs="B Nazanin" w:hint="cs"/>
          <w:rtl/>
          <w:lang w:bidi="fa-IR"/>
        </w:rPr>
        <w:tab/>
        <w:t>در اين طرح از ولتاژ و فركانس‏هاي استاندارد زير در سيستم برق و كنترل استفاده مي‏گردد:</w:t>
      </w:r>
    </w:p>
    <w:tbl>
      <w:tblPr>
        <w:bidiVisual/>
        <w:tblW w:w="0" w:type="auto"/>
        <w:tblInd w:w="10" w:type="dxa"/>
        <w:tblLook w:val="04A0" w:firstRow="1" w:lastRow="0" w:firstColumn="1" w:lastColumn="0" w:noHBand="0" w:noVBand="1"/>
      </w:tblPr>
      <w:tblGrid>
        <w:gridCol w:w="4633"/>
        <w:gridCol w:w="4109"/>
      </w:tblGrid>
      <w:tr w:rsidR="006B4344" w:rsidTr="003C0E47">
        <w:trPr>
          <w:trHeight w:val="280"/>
        </w:trPr>
        <w:tc>
          <w:tcPr>
            <w:tcW w:w="4633" w:type="dxa"/>
            <w:hideMark/>
          </w:tcPr>
          <w:p w:rsidR="006B4344" w:rsidRDefault="006B4344" w:rsidP="003C0E47">
            <w:pPr>
              <w:pStyle w:val="BodyTextIndent"/>
              <w:spacing w:line="360" w:lineRule="auto"/>
              <w:jc w:val="both"/>
              <w:rPr>
                <w:rFonts w:cs="B Nazanin"/>
                <w:lang w:bidi="fa-IR"/>
              </w:rPr>
            </w:pPr>
            <w:r>
              <w:rPr>
                <w:rFonts w:cs="B Nazanin" w:hint="cs"/>
                <w:rtl/>
                <w:lang w:bidi="fa-IR"/>
              </w:rPr>
              <w:t>شبكه فشار متوسط</w:t>
            </w:r>
          </w:p>
        </w:tc>
        <w:tc>
          <w:tcPr>
            <w:tcW w:w="4109" w:type="dxa"/>
            <w:hideMark/>
          </w:tcPr>
          <w:p w:rsidR="006B4344" w:rsidRDefault="006B4344" w:rsidP="003C0E47">
            <w:pPr>
              <w:pStyle w:val="BodyTextIndent"/>
              <w:spacing w:line="360" w:lineRule="auto"/>
              <w:jc w:val="both"/>
              <w:rPr>
                <w:rFonts w:cs="B Nazanin"/>
                <w:lang w:bidi="fa-IR"/>
              </w:rPr>
            </w:pPr>
            <w:r>
              <w:rPr>
                <w:rFonts w:cs="B Nazanin" w:hint="cs"/>
                <w:rtl/>
                <w:lang w:bidi="fa-IR"/>
              </w:rPr>
              <w:t>20كيلو ولت، 3 فاز متناوب و 50 هرتز</w:t>
            </w:r>
          </w:p>
        </w:tc>
      </w:tr>
      <w:tr w:rsidR="006B4344" w:rsidTr="003C0E47">
        <w:trPr>
          <w:trHeight w:val="288"/>
        </w:trPr>
        <w:tc>
          <w:tcPr>
            <w:tcW w:w="4633" w:type="dxa"/>
            <w:hideMark/>
          </w:tcPr>
          <w:p w:rsidR="006B4344" w:rsidRDefault="006B4344" w:rsidP="003C0E47">
            <w:pPr>
              <w:pStyle w:val="BodyTextIndent"/>
              <w:spacing w:line="360" w:lineRule="auto"/>
              <w:jc w:val="both"/>
              <w:rPr>
                <w:rFonts w:cs="B Nazanin"/>
                <w:lang w:bidi="fa-IR"/>
              </w:rPr>
            </w:pPr>
            <w:r>
              <w:rPr>
                <w:rFonts w:cs="B Nazanin" w:hint="cs"/>
                <w:rtl/>
                <w:lang w:bidi="fa-IR"/>
              </w:rPr>
              <w:lastRenderedPageBreak/>
              <w:t>شبكه فشار ضعيف</w:t>
            </w:r>
          </w:p>
        </w:tc>
        <w:tc>
          <w:tcPr>
            <w:tcW w:w="4109" w:type="dxa"/>
            <w:hideMark/>
          </w:tcPr>
          <w:p w:rsidR="006B4344" w:rsidRDefault="006B4344" w:rsidP="003C0E47">
            <w:pPr>
              <w:pStyle w:val="BodyTextIndent"/>
              <w:spacing w:line="360" w:lineRule="auto"/>
              <w:jc w:val="both"/>
              <w:rPr>
                <w:rFonts w:cs="B Nazanin"/>
                <w:lang w:bidi="fa-IR"/>
              </w:rPr>
            </w:pPr>
            <w:r>
              <w:rPr>
                <w:rFonts w:cs="B Nazanin" w:hint="cs"/>
                <w:rtl/>
                <w:lang w:bidi="fa-IR"/>
              </w:rPr>
              <w:t>400/230 ولت، 3 فاز / تكفاز متناوب و 50 هرتز</w:t>
            </w:r>
          </w:p>
        </w:tc>
      </w:tr>
      <w:tr w:rsidR="006B4344" w:rsidTr="003C0E47">
        <w:trPr>
          <w:trHeight w:val="1136"/>
        </w:trPr>
        <w:tc>
          <w:tcPr>
            <w:tcW w:w="4633" w:type="dxa"/>
            <w:hideMark/>
          </w:tcPr>
          <w:p w:rsidR="006B4344" w:rsidRDefault="006B4344" w:rsidP="003C0E47">
            <w:pPr>
              <w:pStyle w:val="BodyTextIndent"/>
              <w:spacing w:line="360" w:lineRule="auto"/>
              <w:jc w:val="both"/>
              <w:rPr>
                <w:rFonts w:cs="B Nazanin"/>
                <w:lang w:bidi="fa-IR"/>
              </w:rPr>
            </w:pPr>
            <w:r>
              <w:rPr>
                <w:rFonts w:cs="B Nazanin" w:hint="cs"/>
                <w:rtl/>
                <w:lang w:bidi="fa-IR"/>
              </w:rPr>
              <w:t>شبكه كنترل</w:t>
            </w:r>
          </w:p>
        </w:tc>
        <w:tc>
          <w:tcPr>
            <w:tcW w:w="4109" w:type="dxa"/>
            <w:hideMark/>
          </w:tcPr>
          <w:p w:rsidR="006B4344" w:rsidRDefault="006B4344" w:rsidP="003C0E47">
            <w:pPr>
              <w:pStyle w:val="BodyTextIndent"/>
              <w:spacing w:line="360" w:lineRule="auto"/>
              <w:jc w:val="both"/>
              <w:rPr>
                <w:rFonts w:cs="B Nazanin"/>
                <w:lang w:bidi="fa-IR"/>
              </w:rPr>
            </w:pPr>
            <w:r>
              <w:rPr>
                <w:rFonts w:cs="B Nazanin" w:hint="cs"/>
                <w:rtl/>
                <w:lang w:bidi="fa-IR"/>
              </w:rPr>
              <w:t>با توجه به نوع سيستم كنترل انتخاب مي‏گردد</w:t>
            </w:r>
          </w:p>
        </w:tc>
      </w:tr>
    </w:tbl>
    <w:p w:rsidR="006B4344" w:rsidRPr="007A3EFC" w:rsidRDefault="006B4344" w:rsidP="006B4344">
      <w:pPr>
        <w:pStyle w:val="Heading1"/>
        <w:rPr>
          <w:rFonts w:cs="B Nazanin"/>
          <w:color w:val="000000" w:themeColor="text1"/>
          <w:sz w:val="20"/>
          <w:szCs w:val="24"/>
          <w:rtl/>
          <w:lang w:bidi="fa-IR"/>
        </w:rPr>
      </w:pPr>
      <w:r w:rsidRPr="007A3EFC">
        <w:rPr>
          <w:rFonts w:cs="B Nazanin" w:hint="cs"/>
          <w:color w:val="000000" w:themeColor="text1"/>
          <w:sz w:val="20"/>
          <w:szCs w:val="24"/>
          <w:rtl/>
          <w:lang w:bidi="fa-IR"/>
        </w:rPr>
        <w:t>3-1- نحوه تأمین برق و مشخصات پستهای فشار متوسط (20 کیلوولت)</w:t>
      </w:r>
    </w:p>
    <w:p w:rsidR="006B4344" w:rsidRDefault="006B4344" w:rsidP="006B4344">
      <w:pPr>
        <w:pStyle w:val="BodyTextIndent"/>
        <w:spacing w:line="360" w:lineRule="auto"/>
        <w:jc w:val="both"/>
        <w:rPr>
          <w:rFonts w:cs="B Nazanin"/>
          <w:sz w:val="20"/>
          <w:lang w:bidi="fa-IR"/>
        </w:rPr>
      </w:pPr>
      <w:r>
        <w:rPr>
          <w:rFonts w:cs="B Nazanin" w:hint="cs"/>
          <w:rtl/>
          <w:lang w:bidi="fa-IR"/>
        </w:rPr>
        <w:t>برطبق آئین نامه تکمیلی تعرفه های برق وزارت نیرو حداکثر قدرت تحویلی روی طرف فشار ضعیف به یک متقاضی در داخل محدوده شهری 100 کیلووات می باشد و برای قدرتهای بالاتر از 100 کیلووات لازم است برق فشار متوسط خریداری شود، لکن بر طبق همین آئین نامه اگر امکانات شرکت توزیع برق اجازه دهد، خرید برق از طریق فشار ضعیف ولی با پست هوایی امکان پذیر می</w:t>
      </w:r>
      <w:r>
        <w:rPr>
          <w:rFonts w:cs="B Nazanin" w:hint="cs"/>
          <w:rtl/>
          <w:lang w:bidi="fa-IR"/>
        </w:rPr>
        <w:softHyphen/>
        <w:t xml:space="preserve">باشد. انشعاب اين طرح مشمول این موضوع میشود و  لذا کارفرمای محترم لازم است در این مورد با شرکت توزیع برق وارد مذاکره گردد تا در صورت امکان خرید برق از طریق فشار ضعیف ولی از شبکه فشار متوسط (با نصب پست هوایی) صورت پذیرد. </w:t>
      </w:r>
    </w:p>
    <w:p w:rsidR="006B4344" w:rsidRDefault="006B4344" w:rsidP="006B4344">
      <w:pPr>
        <w:pStyle w:val="BodyTextIndent"/>
        <w:spacing w:line="360" w:lineRule="auto"/>
        <w:jc w:val="both"/>
        <w:rPr>
          <w:rFonts w:cs="B Nazanin"/>
          <w:rtl/>
          <w:lang w:bidi="fa-IR"/>
        </w:rPr>
      </w:pPr>
      <w:r>
        <w:rPr>
          <w:rFonts w:cs="B Nazanin" w:hint="cs"/>
          <w:rtl/>
          <w:lang w:bidi="fa-IR"/>
        </w:rPr>
        <w:t>در این حالت علاوه بر هزینه خرید انشعاب برق لازم است هزینه تمام شده پست فشار متوسط نیز متناسب با قدرت درخواستی به شرکت توزیع برق پرداخت گردد. ضمناً  اگر مصرف</w:t>
      </w:r>
      <w:r>
        <w:rPr>
          <w:rFonts w:cs="B Nazanin" w:hint="cs"/>
          <w:rtl/>
          <w:lang w:bidi="fa-IR"/>
        </w:rPr>
        <w:softHyphen/>
        <w:t xml:space="preserve">کننده در خارج از محدوده شهری باشد در اینصورت بایستی نسبت به نصب پست هوایی  </w:t>
      </w:r>
      <w:r>
        <w:rPr>
          <w:rFonts w:cs="B Nazanin"/>
          <w:lang w:bidi="fa-IR"/>
        </w:rPr>
        <w:t>20KV/400V</w:t>
      </w:r>
      <w:r>
        <w:rPr>
          <w:rFonts w:cs="B Nazanin" w:hint="cs"/>
          <w:rtl/>
          <w:lang w:bidi="fa-IR"/>
        </w:rPr>
        <w:t xml:space="preserve"> اقدام شود. در مجموعه نقشه های ارائه شده دیاگرام تک خطی پست فشار متوسط هوایی (20 کیلوولت) طراحی شده جهت ساختگاه مخزن ارائه شده است.</w:t>
      </w:r>
    </w:p>
    <w:p w:rsidR="006B4344" w:rsidRPr="007A3EFC" w:rsidRDefault="006B4344" w:rsidP="006B4344">
      <w:pPr>
        <w:pStyle w:val="Heading1"/>
        <w:spacing w:line="360" w:lineRule="auto"/>
        <w:jc w:val="both"/>
        <w:rPr>
          <w:rFonts w:cs="B Nazanin"/>
          <w:color w:val="000000" w:themeColor="text1"/>
          <w:sz w:val="20"/>
          <w:szCs w:val="24"/>
          <w:rtl/>
          <w:lang w:bidi="fa-IR"/>
        </w:rPr>
      </w:pPr>
      <w:r w:rsidRPr="007A3EFC">
        <w:rPr>
          <w:rFonts w:cs="B Nazanin" w:hint="cs"/>
          <w:color w:val="000000" w:themeColor="text1"/>
          <w:sz w:val="20"/>
          <w:szCs w:val="24"/>
          <w:rtl/>
          <w:lang w:bidi="fa-IR"/>
        </w:rPr>
        <w:t>4- مشخصات‌ فني‌تجهيزات‌ برقي‌</w:t>
      </w:r>
    </w:p>
    <w:p w:rsidR="006B4344" w:rsidRPr="007A3EFC" w:rsidRDefault="006B4344" w:rsidP="006B4344">
      <w:pPr>
        <w:pStyle w:val="Heading1"/>
        <w:spacing w:line="360" w:lineRule="auto"/>
        <w:jc w:val="both"/>
        <w:rPr>
          <w:rFonts w:cs="B Nazanin"/>
          <w:color w:val="000000" w:themeColor="text1"/>
          <w:sz w:val="20"/>
          <w:szCs w:val="24"/>
          <w:rtl/>
          <w:lang w:bidi="fa-IR"/>
        </w:rPr>
      </w:pPr>
      <w:r w:rsidRPr="007A3EFC">
        <w:rPr>
          <w:rFonts w:cs="B Nazanin" w:hint="cs"/>
          <w:color w:val="000000" w:themeColor="text1"/>
          <w:sz w:val="20"/>
          <w:szCs w:val="24"/>
          <w:rtl/>
          <w:lang w:bidi="fa-IR"/>
        </w:rPr>
        <w:t>4-1-مشخصات فنی تجهیزات فشار متوسط (20 کیلوولت)</w:t>
      </w:r>
    </w:p>
    <w:p w:rsidR="006B4344" w:rsidRPr="007A3EFC" w:rsidRDefault="006B4344" w:rsidP="006B4344">
      <w:pPr>
        <w:pStyle w:val="Heading1"/>
        <w:spacing w:line="360" w:lineRule="auto"/>
        <w:jc w:val="both"/>
        <w:rPr>
          <w:rFonts w:cs="B Nazanin"/>
          <w:color w:val="000000" w:themeColor="text1"/>
          <w:szCs w:val="24"/>
          <w:rtl/>
          <w:lang w:bidi="fa-IR"/>
        </w:rPr>
      </w:pPr>
      <w:r w:rsidRPr="007A3EFC">
        <w:rPr>
          <w:rFonts w:cs="B Nazanin" w:hint="cs"/>
          <w:color w:val="000000" w:themeColor="text1"/>
          <w:szCs w:val="24"/>
          <w:rtl/>
          <w:lang w:bidi="fa-IR"/>
        </w:rPr>
        <w:t>4-1-1- ترانسفورماتور فشار متوسط‌</w:t>
      </w:r>
    </w:p>
    <w:p w:rsidR="006B4344" w:rsidRDefault="006B4344" w:rsidP="006B4344">
      <w:pPr>
        <w:spacing w:line="360" w:lineRule="auto"/>
        <w:ind w:hanging="650"/>
        <w:rPr>
          <w:rFonts w:cs="B Nazanin"/>
          <w:sz w:val="20"/>
          <w:rtl/>
          <w:lang w:bidi="fa-IR"/>
        </w:rPr>
      </w:pPr>
      <w:r>
        <w:rPr>
          <w:rFonts w:cs="B Nazanin"/>
        </w:rPr>
        <w:tab/>
      </w:r>
      <w:r>
        <w:rPr>
          <w:rFonts w:cs="B Nazanin" w:hint="cs"/>
          <w:rtl/>
          <w:lang w:bidi="fa-IR"/>
        </w:rPr>
        <w:t>مشخصات الکتریکی ترانسفورماتور فشار متوسط (20 کیلوولت) مورد استفاده در پست هوایی ساختگاه مخزن به شرح زیر می باشد:</w:t>
      </w:r>
    </w:p>
    <w:tbl>
      <w:tblPr>
        <w:bidiVisual/>
        <w:tblW w:w="0" w:type="auto"/>
        <w:tblLook w:val="04A0" w:firstRow="1" w:lastRow="0" w:firstColumn="1" w:lastColumn="0" w:noHBand="0" w:noVBand="1"/>
      </w:tblPr>
      <w:tblGrid>
        <w:gridCol w:w="4643"/>
        <w:gridCol w:w="3259"/>
      </w:tblGrid>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lastRenderedPageBreak/>
              <w:t>قدرت‌ اسمي‌ :</w:t>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rPr>
              <w:t>براساس برآورد انجام شده</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فركانس‌ اسمي‌ :</w:t>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rPr>
              <w:t>50 هرتز</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ولتاژ اوليه‌ اسمي‌ :</w:t>
            </w:r>
            <w:r>
              <w:rPr>
                <w:rFonts w:cs="B Nazanin" w:hint="cs"/>
                <w:rtl/>
                <w:lang w:bidi="fa-IR"/>
              </w:rPr>
              <w:tab/>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lang w:bidi="fa-IR"/>
              </w:rPr>
              <w:t>20</w:t>
            </w:r>
            <w:r>
              <w:rPr>
                <w:rFonts w:cs="B Nazanin" w:hint="cs"/>
                <w:rtl/>
              </w:rPr>
              <w:t xml:space="preserve"> كيلوولت‌</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ولتاژ ثانويه‌ اسمي‌ :</w:t>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rPr>
              <w:t>231/400 ولت‌</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امكان‌ تنظيم‌ ولتاژ:</w:t>
            </w:r>
            <w:r>
              <w:rPr>
                <w:rFonts w:cs="B Nazanin" w:hint="cs"/>
                <w:rtl/>
              </w:rPr>
              <w:tab/>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rPr>
              <w:t>5% ولتاژ اوليه‌</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ولتاژ امپدانس‌ اسمي:‌</w:t>
            </w:r>
          </w:p>
        </w:tc>
        <w:tc>
          <w:tcPr>
            <w:tcW w:w="3259" w:type="dxa"/>
            <w:hideMark/>
          </w:tcPr>
          <w:p w:rsidR="006B4344" w:rsidRDefault="006B4344" w:rsidP="003C0E47">
            <w:pPr>
              <w:pStyle w:val="BodyTextIndent"/>
              <w:spacing w:line="360" w:lineRule="auto"/>
              <w:jc w:val="both"/>
              <w:rPr>
                <w:rFonts w:cs="B Nazanin"/>
                <w:lang w:bidi="fa-IR"/>
              </w:rPr>
            </w:pPr>
            <w:r>
              <w:rPr>
                <w:rFonts w:cs="B Nazanin"/>
                <w:szCs w:val="20"/>
              </w:rPr>
              <w:t>6</w:t>
            </w:r>
            <w:r>
              <w:rPr>
                <w:rFonts w:cs="B Nazanin" w:hint="cs"/>
                <w:rtl/>
              </w:rPr>
              <w:t xml:space="preserve"> درصد</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گروه‌ اتصال‌:</w:t>
            </w:r>
          </w:p>
        </w:tc>
        <w:tc>
          <w:tcPr>
            <w:tcW w:w="3259" w:type="dxa"/>
            <w:hideMark/>
          </w:tcPr>
          <w:p w:rsidR="006B4344" w:rsidRDefault="006B4344" w:rsidP="003C0E47">
            <w:pPr>
              <w:pStyle w:val="BodyTextIndent"/>
              <w:spacing w:line="360" w:lineRule="auto"/>
              <w:jc w:val="both"/>
              <w:rPr>
                <w:rFonts w:cs="B Nazanin"/>
              </w:rPr>
            </w:pPr>
            <w:r>
              <w:rPr>
                <w:rFonts w:cs="B Nazanin"/>
                <w:szCs w:val="20"/>
              </w:rPr>
              <w:t>Dy5</w:t>
            </w:r>
          </w:p>
        </w:tc>
      </w:tr>
    </w:tbl>
    <w:p w:rsidR="006B4344" w:rsidRDefault="006B4344" w:rsidP="006B4344">
      <w:pPr>
        <w:spacing w:line="360" w:lineRule="auto"/>
        <w:rPr>
          <w:rFonts w:cs="B Nazanin"/>
          <w:sz w:val="20"/>
          <w:rtl/>
          <w:lang w:bidi="fa-IR"/>
        </w:rPr>
      </w:pPr>
    </w:p>
    <w:p w:rsidR="006B4344" w:rsidRDefault="006B4344" w:rsidP="006B4344">
      <w:pPr>
        <w:spacing w:line="360" w:lineRule="auto"/>
        <w:rPr>
          <w:rFonts w:cs="B Nazanin"/>
          <w:rtl/>
          <w:lang w:bidi="fa-IR"/>
        </w:rPr>
      </w:pPr>
      <w:r>
        <w:rPr>
          <w:rFonts w:cs="B Nazanin" w:hint="cs"/>
          <w:rtl/>
          <w:lang w:bidi="fa-IR"/>
        </w:rPr>
        <w:t xml:space="preserve">این ترانسفورماتور باید از نوع استفاده در فضای آزاد باشند و استاندارد ساخت آنها باید مطابق با </w:t>
      </w:r>
      <w:r>
        <w:rPr>
          <w:rFonts w:cs="B Nazanin"/>
          <w:lang w:bidi="fa-IR"/>
        </w:rPr>
        <w:t>IEC76</w:t>
      </w:r>
      <w:r>
        <w:rPr>
          <w:rFonts w:cs="B Nazanin" w:hint="cs"/>
          <w:rtl/>
          <w:lang w:bidi="fa-IR"/>
        </w:rPr>
        <w:t xml:space="preserve">  و یا </w:t>
      </w:r>
      <w:r>
        <w:rPr>
          <w:rFonts w:cs="B Nazanin"/>
          <w:lang w:bidi="fa-IR"/>
        </w:rPr>
        <w:t xml:space="preserve">VDE532 </w:t>
      </w:r>
      <w:r>
        <w:rPr>
          <w:rFonts w:cs="B Nazanin" w:hint="cs"/>
          <w:rtl/>
          <w:lang w:bidi="fa-IR"/>
        </w:rPr>
        <w:t xml:space="preserve"> باشد.</w:t>
      </w:r>
    </w:p>
    <w:p w:rsidR="006B4344" w:rsidRDefault="006B4344" w:rsidP="006B4344">
      <w:pPr>
        <w:spacing w:line="360" w:lineRule="auto"/>
        <w:jc w:val="both"/>
        <w:rPr>
          <w:rFonts w:cs="B Nazanin"/>
          <w:rtl/>
        </w:rPr>
      </w:pPr>
      <w:r>
        <w:rPr>
          <w:rFonts w:cs="B Nazanin" w:hint="cs"/>
          <w:rtl/>
          <w:lang w:bidi="fa-IR"/>
        </w:rPr>
        <w:t>براي‌ جلوگيري‌ از ورود رطوبت‌ موجود در هوا از طريق‌ هواكش‌ به‌ داخل‌ منبع‌ ذخيره‌ روغن‌ ترانسفورماتور در مسير هواكش‌، سيستم‌ رطوبت‌ گير مخصوص‌ روغن‌ ترانسفورماتور از نوع‌ سيليكاژل‌ تعبيه‌ ميشود.</w:t>
      </w:r>
    </w:p>
    <w:p w:rsidR="006B4344" w:rsidRDefault="006B4344" w:rsidP="006B4344">
      <w:pPr>
        <w:spacing w:line="360" w:lineRule="auto"/>
        <w:jc w:val="both"/>
        <w:rPr>
          <w:rFonts w:cs="B Nazanin"/>
          <w:rtl/>
        </w:rPr>
      </w:pPr>
      <w:r>
        <w:rPr>
          <w:rFonts w:cs="B Nazanin" w:hint="cs"/>
          <w:rtl/>
        </w:rPr>
        <w:t xml:space="preserve"> براي‌ حفاظت‌ ترانسفورماتور حداقل‌ تجهيزات‌ حفاظتي‌ بشرح‌ ذيل‌ پيش‌بيني‌ مي‏گردد</w:t>
      </w:r>
      <w:r>
        <w:rPr>
          <w:rFonts w:cs="B Nazanin"/>
        </w:rPr>
        <w:t>.</w:t>
      </w:r>
    </w:p>
    <w:tbl>
      <w:tblPr>
        <w:bidiVisual/>
        <w:tblW w:w="0" w:type="auto"/>
        <w:tblLook w:val="04A0" w:firstRow="1" w:lastRow="0" w:firstColumn="1" w:lastColumn="0" w:noHBand="0" w:noVBand="1"/>
      </w:tblPr>
      <w:tblGrid>
        <w:gridCol w:w="4643"/>
        <w:gridCol w:w="3259"/>
      </w:tblGrid>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رله‌ افزايش‌ دما</w:t>
            </w:r>
          </w:p>
        </w:tc>
        <w:tc>
          <w:tcPr>
            <w:tcW w:w="3259" w:type="dxa"/>
          </w:tcPr>
          <w:p w:rsidR="006B4344" w:rsidRDefault="006B4344" w:rsidP="003C0E47">
            <w:pPr>
              <w:pStyle w:val="BodyTextIndent"/>
              <w:spacing w:line="360" w:lineRule="auto"/>
              <w:jc w:val="both"/>
              <w:rPr>
                <w:rFonts w:cs="B Nazanin"/>
                <w:lang w:bidi="fa-IR"/>
              </w:rPr>
            </w:pP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درجه‌ نشاندهنده‌ سط‌ح‌ روغن‌</w:t>
            </w:r>
          </w:p>
        </w:tc>
        <w:tc>
          <w:tcPr>
            <w:tcW w:w="3259" w:type="dxa"/>
          </w:tcPr>
          <w:p w:rsidR="006B4344" w:rsidRDefault="006B4344" w:rsidP="003C0E47">
            <w:pPr>
              <w:pStyle w:val="BodyTextIndent"/>
              <w:spacing w:line="360" w:lineRule="auto"/>
              <w:jc w:val="both"/>
              <w:rPr>
                <w:rFonts w:cs="B Nazanin"/>
                <w:lang w:bidi="fa-IR"/>
              </w:rPr>
            </w:pP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حرارت‌ سنج‌</w:t>
            </w:r>
          </w:p>
        </w:tc>
        <w:tc>
          <w:tcPr>
            <w:tcW w:w="3259" w:type="dxa"/>
          </w:tcPr>
          <w:p w:rsidR="006B4344" w:rsidRDefault="006B4344" w:rsidP="003C0E47">
            <w:pPr>
              <w:pStyle w:val="BodyTextIndent"/>
              <w:spacing w:line="360" w:lineRule="auto"/>
              <w:jc w:val="both"/>
              <w:rPr>
                <w:rFonts w:cs="B Nazanin"/>
                <w:lang w:bidi="fa-IR"/>
              </w:rPr>
            </w:pPr>
          </w:p>
        </w:tc>
      </w:tr>
    </w:tbl>
    <w:p w:rsidR="006B4344" w:rsidRDefault="006B4344" w:rsidP="006B4344">
      <w:pPr>
        <w:spacing w:line="360" w:lineRule="auto"/>
        <w:jc w:val="both"/>
        <w:rPr>
          <w:rFonts w:cs="B Nazanin"/>
          <w:rtl/>
        </w:rPr>
      </w:pPr>
      <w:r>
        <w:rPr>
          <w:rFonts w:ascii="Arial" w:hAnsi="Arial" w:cs="B Nazanin" w:hint="cs"/>
          <w:b/>
          <w:bCs/>
          <w:kern w:val="28"/>
          <w:rtl/>
          <w:lang w:bidi="fa-IR"/>
        </w:rPr>
        <w:t>4-1-2-پلاك مشخصات و علامت گذاري</w:t>
      </w:r>
    </w:p>
    <w:p w:rsidR="006B4344" w:rsidRDefault="006B4344" w:rsidP="006B4344">
      <w:pPr>
        <w:spacing w:line="360" w:lineRule="auto"/>
        <w:jc w:val="both"/>
        <w:rPr>
          <w:rFonts w:cs="B Nazanin"/>
          <w:rtl/>
        </w:rPr>
      </w:pPr>
      <w:r>
        <w:rPr>
          <w:rFonts w:cs="B Nazanin" w:hint="cs"/>
          <w:rtl/>
        </w:rPr>
        <w:t>ترانسفورماتور بايد به يك پلاك مشخصات مجهز شود. پلاك فوق در نقطه قابل رويتي نصب شده و بر روي آن كليه مشخصات ترانسفورماتور نوشته خواهد شد بر روي پلاك بايد بزبان انگليسي باشد. دستورالعملها، علائم هشدار دهنده و هرگونه علامت بر روي تجهيزات اجزاء‌ ملزومات ديگر بايد بزبان انگليسي نوشته شده و در محل مناسب بر روي ترانسفورماتور نصب گردد.</w:t>
      </w:r>
    </w:p>
    <w:p w:rsidR="003C0E47" w:rsidRDefault="006B4344" w:rsidP="006B4344">
      <w:pPr>
        <w:spacing w:line="360" w:lineRule="auto"/>
        <w:jc w:val="both"/>
        <w:rPr>
          <w:rFonts w:ascii="Arial" w:hAnsi="Arial" w:cs="B Nazanin"/>
          <w:b/>
          <w:bCs/>
          <w:kern w:val="28"/>
          <w:rtl/>
          <w:lang w:bidi="fa-IR"/>
        </w:rPr>
      </w:pPr>
      <w:r>
        <w:rPr>
          <w:rFonts w:ascii="Arial" w:hAnsi="Arial" w:cs="B Nazanin" w:hint="cs"/>
          <w:b/>
          <w:bCs/>
          <w:kern w:val="28"/>
          <w:rtl/>
          <w:lang w:bidi="fa-IR"/>
        </w:rPr>
        <w:t>4-1-3</w:t>
      </w:r>
    </w:p>
    <w:p w:rsidR="006B4344" w:rsidRDefault="006B4344" w:rsidP="006B4344">
      <w:pPr>
        <w:spacing w:line="360" w:lineRule="auto"/>
        <w:jc w:val="both"/>
        <w:rPr>
          <w:rFonts w:ascii="Arial" w:hAnsi="Arial" w:cs="B Nazanin"/>
          <w:b/>
          <w:bCs/>
          <w:kern w:val="28"/>
          <w:rtl/>
          <w:lang w:bidi="fa-IR"/>
        </w:rPr>
      </w:pPr>
      <w:r>
        <w:rPr>
          <w:rFonts w:ascii="Arial" w:hAnsi="Arial" w:cs="B Nazanin" w:hint="cs"/>
          <w:b/>
          <w:bCs/>
          <w:kern w:val="28"/>
          <w:rtl/>
          <w:lang w:bidi="fa-IR"/>
        </w:rPr>
        <w:lastRenderedPageBreak/>
        <w:t xml:space="preserve">- متعلقات </w:t>
      </w:r>
    </w:p>
    <w:p w:rsidR="006B4344" w:rsidRDefault="006B4344" w:rsidP="006B4344">
      <w:pPr>
        <w:pStyle w:val="Heading4"/>
        <w:spacing w:line="360" w:lineRule="auto"/>
        <w:jc w:val="both"/>
        <w:rPr>
          <w:rFonts w:cs="B Nazanin"/>
          <w:b w:val="0"/>
          <w:bCs w:val="0"/>
          <w:szCs w:val="24"/>
        </w:rPr>
      </w:pPr>
      <w:r>
        <w:rPr>
          <w:rFonts w:cs="B Nazanin" w:hint="cs"/>
          <w:b w:val="0"/>
          <w:bCs w:val="0"/>
          <w:szCs w:val="24"/>
          <w:rtl/>
        </w:rPr>
        <w:t>ترانسفورماتور بايد داراي متعلقات زير باشد:</w:t>
      </w:r>
    </w:p>
    <w:p w:rsidR="006B4344" w:rsidRDefault="006B4344" w:rsidP="00822EE8">
      <w:pPr>
        <w:numPr>
          <w:ilvl w:val="0"/>
          <w:numId w:val="9"/>
        </w:numPr>
        <w:spacing w:line="360" w:lineRule="auto"/>
        <w:jc w:val="both"/>
        <w:rPr>
          <w:rFonts w:cs="B Nazanin"/>
          <w:rtl/>
        </w:rPr>
      </w:pPr>
      <w:r>
        <w:rPr>
          <w:rFonts w:cs="B Nazanin" w:hint="cs"/>
          <w:rtl/>
        </w:rPr>
        <w:t xml:space="preserve">نشاندهنده سطح روغن روي مخزن روغن </w:t>
      </w:r>
    </w:p>
    <w:p w:rsidR="006B4344" w:rsidRDefault="006B4344" w:rsidP="00822EE8">
      <w:pPr>
        <w:numPr>
          <w:ilvl w:val="0"/>
          <w:numId w:val="9"/>
        </w:numPr>
        <w:spacing w:line="360" w:lineRule="auto"/>
        <w:jc w:val="both"/>
        <w:rPr>
          <w:rFonts w:cs="B Nazanin"/>
          <w:rtl/>
        </w:rPr>
      </w:pPr>
      <w:r>
        <w:rPr>
          <w:rFonts w:cs="B Nazanin" w:hint="cs"/>
          <w:rtl/>
        </w:rPr>
        <w:t xml:space="preserve">دماسنج جيوه اي، غلاف فلزي </w:t>
      </w:r>
    </w:p>
    <w:p w:rsidR="006B4344" w:rsidRDefault="006B4344" w:rsidP="00822EE8">
      <w:pPr>
        <w:numPr>
          <w:ilvl w:val="0"/>
          <w:numId w:val="9"/>
        </w:numPr>
        <w:spacing w:line="360" w:lineRule="auto"/>
        <w:jc w:val="both"/>
        <w:rPr>
          <w:rFonts w:cs="B Nazanin"/>
          <w:rtl/>
        </w:rPr>
      </w:pPr>
      <w:r>
        <w:rPr>
          <w:rFonts w:cs="B Nazanin" w:hint="cs"/>
          <w:rtl/>
        </w:rPr>
        <w:t xml:space="preserve">اتصال مخصوص زمين </w:t>
      </w:r>
    </w:p>
    <w:p w:rsidR="006B4344" w:rsidRDefault="006B4344" w:rsidP="00822EE8">
      <w:pPr>
        <w:numPr>
          <w:ilvl w:val="0"/>
          <w:numId w:val="9"/>
        </w:numPr>
        <w:spacing w:line="360" w:lineRule="auto"/>
        <w:jc w:val="both"/>
        <w:rPr>
          <w:rFonts w:cs="B Nazanin"/>
          <w:rtl/>
        </w:rPr>
      </w:pPr>
      <w:r>
        <w:rPr>
          <w:rFonts w:cs="B Nazanin" w:hint="cs"/>
          <w:rtl/>
        </w:rPr>
        <w:t>رطوبت گير</w:t>
      </w:r>
    </w:p>
    <w:p w:rsidR="006B4344" w:rsidRDefault="006B4344" w:rsidP="00822EE8">
      <w:pPr>
        <w:numPr>
          <w:ilvl w:val="0"/>
          <w:numId w:val="9"/>
        </w:numPr>
        <w:spacing w:line="360" w:lineRule="auto"/>
        <w:jc w:val="both"/>
        <w:rPr>
          <w:rFonts w:cs="B Nazanin"/>
          <w:rtl/>
        </w:rPr>
      </w:pPr>
      <w:r>
        <w:rPr>
          <w:rFonts w:cs="B Nazanin" w:hint="cs"/>
          <w:rtl/>
        </w:rPr>
        <w:t xml:space="preserve"> شير مخصوص پركردن روغن </w:t>
      </w:r>
    </w:p>
    <w:p w:rsidR="006B4344" w:rsidRDefault="006B4344" w:rsidP="00822EE8">
      <w:pPr>
        <w:numPr>
          <w:ilvl w:val="0"/>
          <w:numId w:val="9"/>
        </w:numPr>
        <w:spacing w:line="360" w:lineRule="auto"/>
        <w:jc w:val="both"/>
        <w:rPr>
          <w:rFonts w:cs="B Nazanin"/>
          <w:rtl/>
        </w:rPr>
      </w:pPr>
      <w:r>
        <w:rPr>
          <w:rFonts w:cs="B Nazanin" w:hint="cs"/>
          <w:rtl/>
        </w:rPr>
        <w:t xml:space="preserve">شير مخصوص تخليه روغن </w:t>
      </w:r>
    </w:p>
    <w:p w:rsidR="006B4344" w:rsidRDefault="006B4344" w:rsidP="006B4344">
      <w:pPr>
        <w:spacing w:line="360" w:lineRule="auto"/>
        <w:jc w:val="both"/>
        <w:rPr>
          <w:rFonts w:ascii="Arial" w:hAnsi="Arial" w:cs="B Nazanin"/>
          <w:b/>
          <w:bCs/>
          <w:kern w:val="28"/>
          <w:rtl/>
          <w:lang w:bidi="fa-IR"/>
        </w:rPr>
      </w:pPr>
      <w:r>
        <w:rPr>
          <w:rFonts w:ascii="Arial" w:hAnsi="Arial" w:cs="B Nazanin" w:hint="cs"/>
          <w:b/>
          <w:bCs/>
          <w:kern w:val="28"/>
          <w:rtl/>
          <w:lang w:bidi="fa-IR"/>
        </w:rPr>
        <w:t xml:space="preserve">4-1-4- حفاظت در برابر خوردگي </w:t>
      </w:r>
    </w:p>
    <w:p w:rsidR="006B4344" w:rsidRDefault="006B4344" w:rsidP="006B4344">
      <w:pPr>
        <w:spacing w:line="360" w:lineRule="auto"/>
        <w:ind w:firstLine="720"/>
        <w:jc w:val="both"/>
        <w:rPr>
          <w:rFonts w:cs="B Nazanin"/>
          <w:rtl/>
        </w:rPr>
      </w:pPr>
      <w:r>
        <w:rPr>
          <w:rFonts w:cs="B Nazanin" w:hint="cs"/>
          <w:rtl/>
        </w:rPr>
        <w:t>بمنظور بهره برداري مطلوب، لازم است ترانسفورماتور رنگ آميزي شوند. براي حفاظت ترانسفورماتور در برابر خوردگي ضروري است قسمتهاي فلزي آن پس از چربي زدائي باتعداد لايه هاي مورد نياز از رنگ صنعتي مخصوص رنگ آميزي شود.</w:t>
      </w:r>
    </w:p>
    <w:p w:rsidR="006B4344" w:rsidRPr="003C0E47" w:rsidRDefault="006B4344" w:rsidP="006B4344">
      <w:pPr>
        <w:pStyle w:val="Heading1"/>
        <w:rPr>
          <w:rFonts w:cs="B Nazanin"/>
          <w:color w:val="000000" w:themeColor="text1"/>
          <w:sz w:val="20"/>
          <w:szCs w:val="24"/>
          <w:rtl/>
          <w:lang w:bidi="fa-IR"/>
        </w:rPr>
      </w:pPr>
      <w:r w:rsidRPr="003C0E47">
        <w:rPr>
          <w:rFonts w:cs="B Nazanin" w:hint="cs"/>
          <w:color w:val="000000" w:themeColor="text1"/>
          <w:sz w:val="20"/>
          <w:szCs w:val="24"/>
          <w:rtl/>
          <w:lang w:bidi="fa-IR"/>
        </w:rPr>
        <w:t>4-1-5- کات - آوت فیوز و برقگیر</w:t>
      </w:r>
    </w:p>
    <w:p w:rsidR="006B4344" w:rsidRDefault="006B4344" w:rsidP="006B4344">
      <w:pPr>
        <w:spacing w:line="360" w:lineRule="auto"/>
        <w:rPr>
          <w:rFonts w:cs="B Nazanin"/>
          <w:sz w:val="20"/>
          <w:rtl/>
          <w:lang w:bidi="fa-IR"/>
        </w:rPr>
      </w:pPr>
      <w:r>
        <w:rPr>
          <w:rFonts w:cs="B Nazanin" w:hint="cs"/>
          <w:rtl/>
          <w:lang w:bidi="fa-IR"/>
        </w:rPr>
        <w:t xml:space="preserve">برای حفاظت ترانسفورماتور فشار متوسط نصب شده در پست هوایی از برخورد صاعقه و یا امواج سیار ناشی از کلیدزنی لازم است یک عدد برقگیر فشار متوسط (20 کیلوولت) نوع کاتودیک قبل از اتصال خط 20 کیلوولت به کات </w:t>
      </w:r>
      <w:r>
        <w:rPr>
          <w:rFonts w:hint="cs"/>
          <w:rtl/>
          <w:lang w:bidi="fa-IR"/>
        </w:rPr>
        <w:t>–</w:t>
      </w:r>
      <w:r>
        <w:rPr>
          <w:rFonts w:cs="B Nazanin" w:hint="cs"/>
          <w:rtl/>
          <w:lang w:bidi="fa-IR"/>
        </w:rPr>
        <w:t xml:space="preserve"> آوت فیوز نصب گردد. کات </w:t>
      </w:r>
      <w:r>
        <w:rPr>
          <w:rFonts w:hint="cs"/>
          <w:rtl/>
          <w:lang w:bidi="fa-IR"/>
        </w:rPr>
        <w:t>–</w:t>
      </w:r>
      <w:r>
        <w:rPr>
          <w:rFonts w:cs="B Nazanin" w:hint="cs"/>
          <w:rtl/>
          <w:lang w:bidi="fa-IR"/>
        </w:rPr>
        <w:t xml:space="preserve"> آوت فیوزی که قبل از ترانسفورماتور هوائی وصل می شود از نوع 20 کیلوولت بوده و فیوز آن متناسب با قدرت ترانسفورماتور انتخاب می گردد.</w:t>
      </w:r>
    </w:p>
    <w:p w:rsidR="006B4344" w:rsidRDefault="006B4344" w:rsidP="006B4344">
      <w:pPr>
        <w:pStyle w:val="Heading1"/>
        <w:spacing w:line="360" w:lineRule="auto"/>
        <w:jc w:val="both"/>
        <w:rPr>
          <w:rFonts w:cs="B Nazanin"/>
          <w:b w:val="0"/>
          <w:bCs w:val="0"/>
          <w:color w:val="000000" w:themeColor="text1"/>
          <w:sz w:val="20"/>
          <w:szCs w:val="24"/>
          <w:rtl/>
          <w:lang w:bidi="fa-IR"/>
        </w:rPr>
      </w:pPr>
      <w:r w:rsidRPr="003C0E47">
        <w:rPr>
          <w:rFonts w:cs="B Nazanin" w:hint="cs"/>
          <w:b w:val="0"/>
          <w:bCs w:val="0"/>
          <w:color w:val="000000" w:themeColor="text1"/>
          <w:sz w:val="20"/>
          <w:szCs w:val="24"/>
          <w:rtl/>
          <w:lang w:bidi="fa-IR"/>
        </w:rPr>
        <w:t xml:space="preserve">مشخصات برقگیر و کات </w:t>
      </w:r>
      <w:r w:rsidRPr="003C0E47">
        <w:rPr>
          <w:rFonts w:cs="Times New Roman" w:hint="cs"/>
          <w:b w:val="0"/>
          <w:bCs w:val="0"/>
          <w:color w:val="000000" w:themeColor="text1"/>
          <w:sz w:val="20"/>
          <w:szCs w:val="24"/>
          <w:rtl/>
          <w:lang w:bidi="fa-IR"/>
        </w:rPr>
        <w:t>–</w:t>
      </w:r>
      <w:r w:rsidRPr="003C0E47">
        <w:rPr>
          <w:rFonts w:cs="B Nazanin" w:hint="cs"/>
          <w:b w:val="0"/>
          <w:bCs w:val="0"/>
          <w:color w:val="000000" w:themeColor="text1"/>
          <w:sz w:val="20"/>
          <w:szCs w:val="24"/>
          <w:rtl/>
          <w:lang w:bidi="fa-IR"/>
        </w:rPr>
        <w:t xml:space="preserve"> آوت فیوزی که در پست هوایی 20 کیلوولت نصب می گردد مطابق استانداردهای ارائه شده توسط دفتر استاندارد امور برق وزارت نیرو خواهد بود.</w:t>
      </w:r>
    </w:p>
    <w:p w:rsidR="003C0E47" w:rsidRPr="003C0E47" w:rsidRDefault="003C0E47" w:rsidP="003C0E47">
      <w:pPr>
        <w:rPr>
          <w:rtl/>
          <w:lang w:bidi="fa-IR"/>
        </w:rPr>
      </w:pPr>
    </w:p>
    <w:p w:rsidR="006B4344" w:rsidRPr="003C0E47" w:rsidRDefault="006B4344" w:rsidP="006B4344">
      <w:pPr>
        <w:pStyle w:val="Heading1"/>
        <w:spacing w:line="360" w:lineRule="auto"/>
        <w:jc w:val="both"/>
        <w:rPr>
          <w:rFonts w:cs="B Nazanin"/>
          <w:color w:val="000000" w:themeColor="text1"/>
          <w:sz w:val="20"/>
          <w:szCs w:val="24"/>
          <w:rtl/>
          <w:lang w:bidi="fa-IR"/>
        </w:rPr>
      </w:pPr>
      <w:r w:rsidRPr="003C0E47">
        <w:rPr>
          <w:rFonts w:cs="B Nazanin" w:hint="cs"/>
          <w:color w:val="000000" w:themeColor="text1"/>
          <w:sz w:val="20"/>
          <w:szCs w:val="24"/>
          <w:rtl/>
          <w:lang w:bidi="fa-IR"/>
        </w:rPr>
        <w:lastRenderedPageBreak/>
        <w:t>4-2-مشخصات فنی تجهیزات فشار ضعیف</w:t>
      </w:r>
    </w:p>
    <w:p w:rsidR="006B4344" w:rsidRDefault="006B4344" w:rsidP="006B4344">
      <w:pPr>
        <w:spacing w:line="360" w:lineRule="auto"/>
        <w:jc w:val="both"/>
        <w:rPr>
          <w:rFonts w:ascii="Arial" w:hAnsi="Arial" w:cs="B Nazanin"/>
          <w:b/>
          <w:bCs/>
          <w:kern w:val="28"/>
          <w:rtl/>
          <w:lang w:bidi="fa-IR"/>
        </w:rPr>
      </w:pPr>
      <w:r>
        <w:rPr>
          <w:rFonts w:cs="B Nazanin" w:hint="cs"/>
          <w:rtl/>
          <w:lang w:bidi="fa-IR"/>
        </w:rPr>
        <w:t xml:space="preserve">‌ </w:t>
      </w:r>
      <w:r>
        <w:rPr>
          <w:rFonts w:ascii="Arial" w:hAnsi="Arial" w:cs="B Nazanin" w:hint="cs"/>
          <w:b/>
          <w:bCs/>
          <w:kern w:val="28"/>
          <w:rtl/>
          <w:lang w:bidi="fa-IR"/>
        </w:rPr>
        <w:t>4-2-1-تابلوهاي‌ برق‌ فشار ضعيف‌</w:t>
      </w:r>
    </w:p>
    <w:p w:rsidR="006B4344" w:rsidRDefault="006B4344" w:rsidP="006B4344">
      <w:pPr>
        <w:spacing w:line="360" w:lineRule="auto"/>
        <w:jc w:val="both"/>
        <w:rPr>
          <w:rFonts w:cs="B Nazanin"/>
          <w:sz w:val="20"/>
          <w:rtl/>
        </w:rPr>
      </w:pPr>
      <w:r>
        <w:rPr>
          <w:rFonts w:cs="B Nazanin" w:hint="cs"/>
          <w:rtl/>
        </w:rPr>
        <w:t xml:space="preserve">تابلوي‌ برق‌ فشار ضعيف‌ اصلي‌ و تابلوهاي‌ برق‌ فشار ضعيف‌ نيمه‌ اصلي‌ تأسيسات </w:t>
      </w:r>
      <w:r>
        <w:rPr>
          <w:rFonts w:cs="B Nazanin" w:hint="cs"/>
          <w:rtl/>
          <w:lang w:bidi="fa-IR"/>
        </w:rPr>
        <w:t xml:space="preserve">این طرح </w:t>
      </w:r>
      <w:r>
        <w:rPr>
          <w:rFonts w:cs="B Nazanin" w:hint="cs"/>
          <w:rtl/>
        </w:rPr>
        <w:t xml:space="preserve">از نوع‌ ايستاده‌ تمام‌ بسته‌ قابل‌ دسترسي‌ از جلو مي‌باشند. اين‌ تابلوها از ورق‌ فولادي‌ به‌ ضخامت‌ حداقل‌ 2 ميليمتر ساخته‌ مي‌شوند. حداقل‌ درجه‌ حفاظت‌ براي تابلوهاي داخل ساختمان </w:t>
      </w:r>
      <w:r>
        <w:rPr>
          <w:rFonts w:cs="B Nazanin"/>
        </w:rPr>
        <w:t xml:space="preserve">IP42 </w:t>
      </w:r>
      <w:r>
        <w:rPr>
          <w:rFonts w:cs="B Nazanin" w:hint="cs"/>
          <w:rtl/>
        </w:rPr>
        <w:t xml:space="preserve"> و براي تابلوهاي خارج از ساختمان (فضاي آزاد) </w:t>
      </w:r>
      <w:r>
        <w:rPr>
          <w:rFonts w:cs="B Nazanin"/>
        </w:rPr>
        <w:t>IP55</w:t>
      </w:r>
      <w:r>
        <w:rPr>
          <w:rFonts w:cs="B Nazanin" w:hint="cs"/>
          <w:rtl/>
        </w:rPr>
        <w:t xml:space="preserve"> مي‌باشد. ساختمان‌ بدنه‌ اين‌ تابلوها بايد به‌ گونه‌ اي‌ باشد كه‌ تابلو به‌ سهولت‌ از طرفين‌ قابل‌ توسعه‌ باشد</w:t>
      </w:r>
      <w:r>
        <w:rPr>
          <w:rFonts w:cs="B Nazanin"/>
        </w:rPr>
        <w:t xml:space="preserve"> .</w:t>
      </w:r>
    </w:p>
    <w:p w:rsidR="006B4344" w:rsidRDefault="006B4344" w:rsidP="006B4344">
      <w:pPr>
        <w:spacing w:line="360" w:lineRule="auto"/>
        <w:jc w:val="both"/>
        <w:rPr>
          <w:rFonts w:cs="B Nazanin"/>
        </w:rPr>
      </w:pPr>
      <w:r>
        <w:rPr>
          <w:rFonts w:cs="B Nazanin" w:hint="cs"/>
          <w:rtl/>
        </w:rPr>
        <w:t>ابعاد هريك‌ از سلولهاي‌ تابلوي‌ فشار ضعيف‌ اصلي‌ و نيمه‌ اصلي‌ بايستي حداقل بشرح‌ زير باشد‌</w:t>
      </w:r>
      <w:r>
        <w:rPr>
          <w:rFonts w:cs="B Nazanin"/>
        </w:rPr>
        <w:t xml:space="preserve"> :</w:t>
      </w:r>
    </w:p>
    <w:tbl>
      <w:tblPr>
        <w:bidiVisual/>
        <w:tblW w:w="0" w:type="auto"/>
        <w:tblLook w:val="04A0" w:firstRow="1" w:lastRow="0" w:firstColumn="1" w:lastColumn="0" w:noHBand="0" w:noVBand="1"/>
      </w:tblPr>
      <w:tblGrid>
        <w:gridCol w:w="4643"/>
        <w:gridCol w:w="3259"/>
      </w:tblGrid>
      <w:tr w:rsidR="006B4344" w:rsidTr="003C0E47">
        <w:tc>
          <w:tcPr>
            <w:tcW w:w="4643" w:type="dxa"/>
            <w:hideMark/>
          </w:tcPr>
          <w:p w:rsidR="006B4344" w:rsidRDefault="006B4344" w:rsidP="003C0E47">
            <w:pPr>
              <w:pStyle w:val="BodyTextIndent"/>
              <w:tabs>
                <w:tab w:val="right" w:pos="4427"/>
              </w:tabs>
              <w:spacing w:line="360" w:lineRule="auto"/>
              <w:jc w:val="both"/>
              <w:rPr>
                <w:rFonts w:cs="B Nazanin"/>
                <w:lang w:bidi="fa-IR"/>
              </w:rPr>
            </w:pPr>
            <w:r>
              <w:rPr>
                <w:rFonts w:cs="B Nazanin" w:hint="cs"/>
                <w:rtl/>
              </w:rPr>
              <w:t>ارتفاع‌</w:t>
            </w:r>
            <w:r>
              <w:rPr>
                <w:rFonts w:cs="B Nazanin" w:hint="cs"/>
                <w:rtl/>
              </w:rPr>
              <w:tab/>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rPr>
              <w:t>200 سانتيمتر</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عرض‌</w:t>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rPr>
              <w:t>حداقل80 سانتيمتر</w:t>
            </w:r>
          </w:p>
        </w:tc>
      </w:tr>
      <w:tr w:rsidR="006B4344" w:rsidTr="003C0E47">
        <w:tc>
          <w:tcPr>
            <w:tcW w:w="4643" w:type="dxa"/>
            <w:hideMark/>
          </w:tcPr>
          <w:p w:rsidR="006B4344" w:rsidRDefault="006B4344" w:rsidP="003C0E47">
            <w:pPr>
              <w:pStyle w:val="BodyTextIndent"/>
              <w:spacing w:line="360" w:lineRule="auto"/>
              <w:jc w:val="both"/>
              <w:rPr>
                <w:rFonts w:cs="B Nazanin"/>
                <w:lang w:bidi="fa-IR"/>
              </w:rPr>
            </w:pPr>
            <w:r>
              <w:rPr>
                <w:rFonts w:cs="B Nazanin" w:hint="cs"/>
                <w:rtl/>
              </w:rPr>
              <w:t>عمق‌</w:t>
            </w:r>
          </w:p>
        </w:tc>
        <w:tc>
          <w:tcPr>
            <w:tcW w:w="3259" w:type="dxa"/>
            <w:hideMark/>
          </w:tcPr>
          <w:p w:rsidR="006B4344" w:rsidRDefault="006B4344" w:rsidP="003C0E47">
            <w:pPr>
              <w:pStyle w:val="BodyTextIndent"/>
              <w:spacing w:line="360" w:lineRule="auto"/>
              <w:jc w:val="both"/>
              <w:rPr>
                <w:rFonts w:cs="B Nazanin"/>
                <w:lang w:bidi="fa-IR"/>
              </w:rPr>
            </w:pPr>
            <w:r>
              <w:rPr>
                <w:rFonts w:cs="B Nazanin" w:hint="cs"/>
                <w:rtl/>
              </w:rPr>
              <w:t>حداقل80 سانتيمتر</w:t>
            </w:r>
          </w:p>
        </w:tc>
      </w:tr>
    </w:tbl>
    <w:p w:rsidR="006B4344" w:rsidRDefault="006B4344" w:rsidP="006B4344">
      <w:pPr>
        <w:spacing w:line="360" w:lineRule="auto"/>
        <w:jc w:val="both"/>
        <w:rPr>
          <w:rFonts w:cs="B Nazanin"/>
          <w:rtl/>
        </w:rPr>
      </w:pPr>
      <w:r>
        <w:rPr>
          <w:rFonts w:cs="B Nazanin" w:hint="cs"/>
          <w:rtl/>
        </w:rPr>
        <w:t>تابلوهاي‌ مذكور بر روي‌ كانال‌ كابل‌ نصب‌ شده‌ و طول‌ كانال‌ مورد نظر كه‌ تابلو بر روي‌ آن‌ استقرار مي‌يابد 20 سانتيمتر كمتر از عرض‌ مجموعه‌ تابلو ميباشد و عرض‌ آن‌ نيز 20 سانتيمتر كمتر از عمق‌ تابلو ميباشد. كليه‌ تابلوهاي‌ فرعي‌ مربوط‌ به‌ تغذيه‌ روشنايي‌ ساختمانهاي‌ جنبي‌ ایستگاه پمپاژ از نوع‌ ديواري‌ قابل‌ دسترسي‌ از جلو مي‌باشد و حداقل‌ ضخامت‌ ورق‌ فولادي‌ آن‌ 5/1 ميليمتر وحداقل‌ درجه‌ حفاظت‌ آن‌</w:t>
      </w:r>
      <w:r>
        <w:rPr>
          <w:rFonts w:cs="B Nazanin"/>
          <w:szCs w:val="20"/>
        </w:rPr>
        <w:t xml:space="preserve"> IP20 </w:t>
      </w:r>
      <w:r>
        <w:rPr>
          <w:rFonts w:cs="B Nazanin" w:hint="cs"/>
          <w:rtl/>
        </w:rPr>
        <w:t>مي‌باشد</w:t>
      </w:r>
      <w:r>
        <w:rPr>
          <w:rFonts w:cs="B Nazanin"/>
        </w:rPr>
        <w:t>.</w:t>
      </w:r>
    </w:p>
    <w:p w:rsidR="006B4344" w:rsidRDefault="006B4344" w:rsidP="006B4344">
      <w:pPr>
        <w:spacing w:line="360" w:lineRule="auto"/>
        <w:jc w:val="both"/>
        <w:rPr>
          <w:rFonts w:cs="B Nazanin"/>
          <w:rtl/>
        </w:rPr>
      </w:pPr>
      <w:r>
        <w:rPr>
          <w:rFonts w:cs="B Nazanin" w:hint="cs"/>
          <w:rtl/>
        </w:rPr>
        <w:t>رنگ‌ لايه‌ نهايي‌ رنگ‌ روي‌ تابلوها از نوع‌</w:t>
      </w:r>
      <w:r>
        <w:rPr>
          <w:rFonts w:cs="B Nazanin"/>
          <w:szCs w:val="20"/>
        </w:rPr>
        <w:t>RAL7032</w:t>
      </w:r>
      <w:r>
        <w:rPr>
          <w:rFonts w:cs="B Nazanin" w:hint="cs"/>
          <w:rtl/>
        </w:rPr>
        <w:t>ميباشد. رنگ‌ آميزي‌ ضد خش‌ بوده‌ و در مقابل‌ عرق‌ دست‌ بهره‌‏برداران‌ مقاوم‌ ميباشد. رنگ‌ آميزي‌ تابلوها از كيفيت‌ لازم‌ برخوردار خواهد بود بنحويكه‌ ترميم‌ رنگ‌ آسيب‌ ديده‌ در حين‌ حمل‌ و نقل‌ و يا نصب‌ دستگاه‌ به‌ سادگي‌ و در محل‌ نصب‌ امكان‌ پذير ميباشد</w:t>
      </w:r>
      <w:r>
        <w:rPr>
          <w:rFonts w:cs="B Nazanin"/>
        </w:rPr>
        <w:t>.</w:t>
      </w:r>
    </w:p>
    <w:p w:rsidR="006B4344" w:rsidRDefault="006B4344" w:rsidP="006B4344">
      <w:pPr>
        <w:spacing w:line="360" w:lineRule="auto"/>
        <w:jc w:val="both"/>
        <w:rPr>
          <w:rFonts w:cs="B Nazanin"/>
          <w:rtl/>
        </w:rPr>
      </w:pPr>
      <w:r>
        <w:rPr>
          <w:rFonts w:cs="B Nazanin" w:hint="cs"/>
          <w:rtl/>
        </w:rPr>
        <w:t>مشخصات‌ فني‌ تجهيزات‌ فشار ضعيف‌ موجود در تابلوهاي‌ فشار ضعيف‌ به‌ شرح‌ زير است‌</w:t>
      </w:r>
      <w:r>
        <w:rPr>
          <w:rFonts w:cs="B Nazanin"/>
        </w:rPr>
        <w:t xml:space="preserve"> :</w:t>
      </w:r>
    </w:p>
    <w:p w:rsidR="006B4344" w:rsidRDefault="006B4344" w:rsidP="006B4344">
      <w:pPr>
        <w:spacing w:line="360" w:lineRule="auto"/>
        <w:jc w:val="both"/>
        <w:rPr>
          <w:rFonts w:ascii="Arial" w:hAnsi="Arial" w:cs="B Nazanin"/>
          <w:b/>
          <w:bCs/>
          <w:kern w:val="28"/>
          <w:rtl/>
          <w:lang w:bidi="fa-IR"/>
        </w:rPr>
      </w:pPr>
      <w:r>
        <w:rPr>
          <w:rFonts w:ascii="Arial" w:hAnsi="Arial" w:cs="B Nazanin" w:hint="cs"/>
          <w:b/>
          <w:bCs/>
          <w:kern w:val="28"/>
          <w:rtl/>
          <w:lang w:bidi="fa-IR"/>
        </w:rPr>
        <w:t>4-2-2-كليدهاي‌ اتوماتيك‌</w:t>
      </w:r>
    </w:p>
    <w:p w:rsidR="006B4344" w:rsidRDefault="006B4344" w:rsidP="006B4344">
      <w:pPr>
        <w:spacing w:line="360" w:lineRule="auto"/>
        <w:jc w:val="both"/>
        <w:rPr>
          <w:rFonts w:cs="B Nazanin"/>
          <w:sz w:val="20"/>
          <w:rtl/>
        </w:rPr>
      </w:pPr>
      <w:r>
        <w:rPr>
          <w:rFonts w:cs="B Nazanin" w:hint="cs"/>
          <w:rtl/>
        </w:rPr>
        <w:t>كليدهاي‌ اتوماتيك‌ سه‌ پل‌ قابل‌ تنظيم‌ زير بار با بدنه‌ ريخته‌ شده‌ داراي‌ ولتاژ اسمي‌ 500 و يا660ولت‌ (حسب‌ مورد) بوده‌ و طبق‌ استاندارد</w:t>
      </w:r>
      <w:r>
        <w:rPr>
          <w:rFonts w:cs="B Nazanin"/>
          <w:szCs w:val="20"/>
        </w:rPr>
        <w:t>VDE</w:t>
      </w:r>
      <w:r>
        <w:rPr>
          <w:rFonts w:cs="B Nazanin"/>
        </w:rPr>
        <w:t xml:space="preserve">0660 </w:t>
      </w:r>
      <w:r>
        <w:rPr>
          <w:rFonts w:cs="B Nazanin" w:hint="cs"/>
          <w:rtl/>
        </w:rPr>
        <w:t>و يا</w:t>
      </w:r>
      <w:r>
        <w:rPr>
          <w:rFonts w:cs="B Nazanin"/>
          <w:szCs w:val="20"/>
        </w:rPr>
        <w:t>IEC</w:t>
      </w:r>
      <w:r>
        <w:rPr>
          <w:rFonts w:cs="B Nazanin"/>
        </w:rPr>
        <w:t xml:space="preserve">947-1,2 </w:t>
      </w:r>
      <w:r>
        <w:rPr>
          <w:rFonts w:cs="B Nazanin" w:hint="cs"/>
          <w:rtl/>
        </w:rPr>
        <w:t xml:space="preserve">ساخته‌ ميشوند و داراي‌ مكانيزم‌ قطع‌ آزادانه‌ مدار و همچنين‌ بوبين‌ قطع‌ شنت‌ ميباشند. اين‌ كليدها از نوع‌ قطع‌ سريع‌ بوده‌ و داراي‌ رله‌ حفاظتي با مقدار اضافه‌ باري‌ برابر 125% جريان‌ بار كامل‌ و نيز رله‌ مغناطيسي‌ آني‌ مي‏باشند.  </w:t>
      </w:r>
    </w:p>
    <w:p w:rsidR="006B4344" w:rsidRDefault="006B4344" w:rsidP="006B4344">
      <w:pPr>
        <w:spacing w:line="360" w:lineRule="auto"/>
        <w:jc w:val="both"/>
        <w:rPr>
          <w:rFonts w:cs="B Nazanin"/>
          <w:rtl/>
        </w:rPr>
      </w:pPr>
      <w:r>
        <w:rPr>
          <w:rFonts w:cs="B Nazanin" w:hint="cs"/>
          <w:rtl/>
        </w:rPr>
        <w:lastRenderedPageBreak/>
        <w:t>درصورتيكه‌ اين‌ كليدها در مدار تغذيه‌ الكتروموتورها قرار داشته‌ باشند رله‌ مغناطيسي آنها بايد زماني‌ عمل‌ مي‏نمايد كه‌ جريان‌ مدار از 60% جريان‌ بار كامل‌ موتور بيشتر شود</w:t>
      </w:r>
      <w:r>
        <w:rPr>
          <w:rFonts w:cs="B Nazanin"/>
        </w:rPr>
        <w:t>.</w:t>
      </w:r>
    </w:p>
    <w:p w:rsidR="006B4344" w:rsidRDefault="006B4344" w:rsidP="006B4344">
      <w:pPr>
        <w:spacing w:line="360" w:lineRule="auto"/>
        <w:jc w:val="both"/>
        <w:rPr>
          <w:rFonts w:cs="B Nazanin"/>
        </w:rPr>
      </w:pPr>
      <w:r>
        <w:rPr>
          <w:rFonts w:cs="B Nazanin" w:hint="cs"/>
          <w:rtl/>
        </w:rPr>
        <w:t>كليدهاي‌ مينياتوري‌ داراي‌ ولتاژ نامي‌ 380 ولت‌ بوده‌ و براساس‌ استاندارد</w:t>
      </w:r>
      <w:r>
        <w:rPr>
          <w:rFonts w:cs="B Nazanin"/>
          <w:szCs w:val="20"/>
        </w:rPr>
        <w:t>DIN</w:t>
      </w:r>
      <w:r>
        <w:rPr>
          <w:rFonts w:cs="B Nazanin"/>
        </w:rPr>
        <w:t xml:space="preserve"> 46277 </w:t>
      </w:r>
      <w:r>
        <w:rPr>
          <w:rFonts w:cs="B Nazanin" w:hint="cs"/>
          <w:rtl/>
        </w:rPr>
        <w:t>و يا</w:t>
      </w:r>
      <w:r>
        <w:rPr>
          <w:rFonts w:cs="B Nazanin"/>
          <w:szCs w:val="20"/>
        </w:rPr>
        <w:t>VDE0641</w:t>
      </w:r>
      <w:r>
        <w:rPr>
          <w:rFonts w:cs="B Nazanin" w:hint="cs"/>
          <w:szCs w:val="20"/>
          <w:rtl/>
        </w:rPr>
        <w:softHyphen/>
      </w:r>
      <w:r>
        <w:rPr>
          <w:rFonts w:cs="B Nazanin" w:hint="cs"/>
          <w:rtl/>
        </w:rPr>
        <w:t>ساخته‌ ميشوند. مكانيزم‌ قطع‌ و وصل‌ و تجهيزات‌ اضافه‌ بار كليدهاي‌ مينياتوري‌ در محفظه‌ بدون‌ درزي‌ قرار داده‌ شده‌اند. مكانيزم‌ فوق‌ كليد را به‌ سادگي‌ قطع‌ و وصل‌ نموده‌ و كنتاكتها را برروي‌  يكديگر حركت‌ داده‌ و پاك‌ مينمايد. اين‌ مكانيزم‌ بايد داراي‌ قابليت‌ قطع‌ آزادانه‌ مدار تا پايان‌ بازشدگي‌ كليد ميباشد. كنتاكتها داراي‌ سرهاي‌ ضدجوش‌ خوردگي‌ و از جنس‌ نقره‌ - تنگستن‌ بوده‌ و بر روي‌ يك‌ قطعه‌ مسي‌ با هدايت‌ زياد نشانده‌ مي‏شوند</w:t>
      </w:r>
      <w:r>
        <w:rPr>
          <w:rFonts w:cs="B Nazanin"/>
        </w:rPr>
        <w:t>.</w:t>
      </w:r>
    </w:p>
    <w:p w:rsidR="006B4344" w:rsidRPr="003C0E47" w:rsidRDefault="006B4344" w:rsidP="006B4344">
      <w:pPr>
        <w:pStyle w:val="Heading2"/>
        <w:rPr>
          <w:rFonts w:cs="B Nazanin"/>
          <w:i/>
          <w:color w:val="000000" w:themeColor="text1"/>
          <w:kern w:val="28"/>
          <w:szCs w:val="24"/>
          <w:rtl/>
          <w:lang w:bidi="fa-IR"/>
        </w:rPr>
      </w:pPr>
      <w:r w:rsidRPr="003C0E47">
        <w:rPr>
          <w:rFonts w:cs="B Nazanin" w:hint="cs"/>
          <w:i/>
          <w:color w:val="000000" w:themeColor="text1"/>
          <w:kern w:val="28"/>
          <w:szCs w:val="24"/>
          <w:rtl/>
          <w:lang w:bidi="fa-IR"/>
        </w:rPr>
        <w:t>4-2-3-كنتاكتورها</w:t>
      </w:r>
    </w:p>
    <w:p w:rsidR="006B4344" w:rsidRDefault="006B4344" w:rsidP="006B4344">
      <w:pPr>
        <w:spacing w:line="360" w:lineRule="auto"/>
        <w:jc w:val="both"/>
        <w:rPr>
          <w:rFonts w:cs="B Nazanin"/>
          <w:rtl/>
        </w:rPr>
      </w:pPr>
      <w:r>
        <w:rPr>
          <w:rFonts w:cs="B Nazanin"/>
        </w:rPr>
        <w:tab/>
      </w:r>
      <w:r>
        <w:rPr>
          <w:rFonts w:cs="B Nazanin" w:hint="cs"/>
          <w:rtl/>
        </w:rPr>
        <w:t>كنتاكتورها از نوع‌ هوايي‌ و داراي‌ محافظ‌ قوس‌ الكتريكي‌ مي‏باشند. كليه‌ كنتاكتورها مط‌ابق‌ كلاس‌</w:t>
      </w:r>
      <w:r>
        <w:rPr>
          <w:rFonts w:cs="B Nazanin"/>
          <w:szCs w:val="20"/>
        </w:rPr>
        <w:t>AC</w:t>
      </w:r>
      <w:r>
        <w:rPr>
          <w:rFonts w:cs="B Nazanin"/>
        </w:rPr>
        <w:t xml:space="preserve">3 </w:t>
      </w:r>
      <w:r>
        <w:rPr>
          <w:rFonts w:cs="B Nazanin" w:hint="cs"/>
          <w:rtl/>
        </w:rPr>
        <w:t>استاندارد</w:t>
      </w:r>
      <w:r>
        <w:rPr>
          <w:rFonts w:cs="B Nazanin"/>
          <w:szCs w:val="20"/>
        </w:rPr>
        <w:t>IEC</w:t>
      </w:r>
      <w:r>
        <w:rPr>
          <w:rFonts w:cs="B Nazanin" w:hint="cs"/>
          <w:rtl/>
        </w:rPr>
        <w:t xml:space="preserve"> در نظ‌ر گرفته‌ ميشوند. در كليه‌ كنتاكتورها از كنتاكتهاي‌ ضربه‌اي‌ نوع‌ غلطكي‌ كه‌ به‌ طور خودكار تميز ميشوند استفاده‌ ميگردد. همچنين‌ كليه‌ قسمتهايي‌ كه‌ احتمال‌ آسيب‌ ديدگي‌ ناشي‌ از قوس‌ الكتريكي‌ را دارند نيز به‌ سادگي‌ قابل‌ تعويض‌ ميباشند. كنتاكتها در وضعيت‌ بسته‌ خود جريان‌ اتصالي‌ سيستم‌ را تحمل‌ مينمايند. جريان‌ مذكور با توجه‌ به‌ دستگاه‌ قطع‌ كننده‌ اتصال‌ كوتاه‌ بعد از كنتاكتور معين‌ ميگردد. به‌ منظ‌ور هماهنگ‌ نمودن‌ سيستم‌ با نيازمنديهاي‌ موتور وسايل‌ قطع‌ اضافه‌ بار و اضافه‌ جريان‌ مرتبط‌ با كنتاكتورها از نوع‌ قابل‌ تنظيم‌ بوده‌ و از نظر حرارتي‌ تا دماي‌ 70 درجه‌ سانتيگراد جبران‌ شده‌ مي‏باشند</w:t>
      </w:r>
      <w:r>
        <w:rPr>
          <w:rFonts w:cs="B Nazanin"/>
        </w:rPr>
        <w:t>.</w:t>
      </w:r>
    </w:p>
    <w:p w:rsidR="006B4344" w:rsidRPr="003C0E47" w:rsidRDefault="006B4344" w:rsidP="006B4344">
      <w:pPr>
        <w:pStyle w:val="Heading2"/>
        <w:rPr>
          <w:rFonts w:cs="B Nazanin"/>
          <w:i/>
          <w:color w:val="000000" w:themeColor="text1"/>
          <w:kern w:val="28"/>
          <w:szCs w:val="24"/>
          <w:rtl/>
          <w:lang w:bidi="fa-IR"/>
        </w:rPr>
      </w:pPr>
      <w:r w:rsidRPr="003C0E47">
        <w:rPr>
          <w:rFonts w:cs="B Nazanin" w:hint="cs"/>
          <w:i/>
          <w:color w:val="000000" w:themeColor="text1"/>
          <w:kern w:val="28"/>
          <w:szCs w:val="24"/>
          <w:rtl/>
          <w:lang w:bidi="fa-IR"/>
        </w:rPr>
        <w:t>4-2-4-فيوزها</w:t>
      </w:r>
    </w:p>
    <w:p w:rsidR="006B4344" w:rsidRDefault="006B4344" w:rsidP="006B4344">
      <w:pPr>
        <w:spacing w:line="360" w:lineRule="auto"/>
        <w:jc w:val="both"/>
        <w:rPr>
          <w:rFonts w:cs="B Nazanin"/>
          <w:rtl/>
        </w:rPr>
      </w:pPr>
      <w:r>
        <w:rPr>
          <w:rFonts w:cs="B Nazanin"/>
        </w:rPr>
        <w:tab/>
      </w:r>
      <w:r>
        <w:rPr>
          <w:rFonts w:cs="B Nazanin" w:hint="cs"/>
          <w:rtl/>
        </w:rPr>
        <w:t>فيوزهاي‌ فشنگي‌ مورد استفاده‌ در تابلوي‌ توزيع‌ برق‌ اصلي‌ و نيمه‌ اصلي‌ و تابلوهاي‌ فرعي‌ روشنايي‌ از نوع‌ محدودكننده‌ جريان‌ بوده‌ و به‌ وسايل‌ نشاندهنده‌ فيوز سوخته‌ مجهز ميباشند تا تشخيص‌ فيوز سوخته‌ در محل‌ نصب‌ و نيز دور از آن‌ امكانپذير باشد. فيوزهاي‌ فشنگي‌ داراي‌ ولتاژ اسمي‌ 500 ولت‌ بوده‌ و شامل‌ پايه‌ ، كلاهك‌ چيني‌ و واشر كاليبره‌ به‌ ط‌ور كامل‌ مي‌باشند. فيوزهاي‌ فشنگي‌ نئوزد</w:t>
      </w:r>
      <w:r>
        <w:rPr>
          <w:rFonts w:cs="B Nazanin"/>
        </w:rPr>
        <w:t xml:space="preserve"> (NEOZED) </w:t>
      </w:r>
      <w:r>
        <w:rPr>
          <w:rFonts w:cs="B Nazanin" w:hint="cs"/>
          <w:rtl/>
        </w:rPr>
        <w:t>طبق‌ استاندارد</w:t>
      </w:r>
      <w:r>
        <w:rPr>
          <w:rFonts w:cs="B Nazanin"/>
        </w:rPr>
        <w:t xml:space="preserve"> DIN49522 </w:t>
      </w:r>
      <w:r>
        <w:rPr>
          <w:rFonts w:cs="B Nazanin" w:hint="cs"/>
          <w:rtl/>
        </w:rPr>
        <w:t>و يا</w:t>
      </w:r>
      <w:r>
        <w:rPr>
          <w:rFonts w:cs="B Nazanin"/>
        </w:rPr>
        <w:t xml:space="preserve"> VDE0636 </w:t>
      </w:r>
      <w:r>
        <w:rPr>
          <w:rFonts w:cs="B Nazanin" w:hint="cs"/>
          <w:rtl/>
        </w:rPr>
        <w:t>و يا</w:t>
      </w:r>
      <w:r>
        <w:rPr>
          <w:rFonts w:cs="B Nazanin"/>
        </w:rPr>
        <w:t xml:space="preserve">IEC269-3A </w:t>
      </w:r>
      <w:r>
        <w:rPr>
          <w:rFonts w:cs="B Nazanin" w:hint="cs"/>
          <w:rtl/>
        </w:rPr>
        <w:t xml:space="preserve"> و كليه‌ فيوزهاي‌ فشنگي‌ ديازد</w:t>
      </w:r>
      <w:r>
        <w:rPr>
          <w:rFonts w:cs="B Nazanin"/>
        </w:rPr>
        <w:t xml:space="preserve"> (DIAZED) </w:t>
      </w:r>
      <w:r>
        <w:rPr>
          <w:rFonts w:cs="B Nazanin" w:hint="cs"/>
          <w:rtl/>
        </w:rPr>
        <w:t>براساس‌ استاندارد</w:t>
      </w:r>
      <w:r>
        <w:rPr>
          <w:rFonts w:cs="B Nazanin"/>
        </w:rPr>
        <w:t xml:space="preserve"> DIN49515 </w:t>
      </w:r>
      <w:r>
        <w:rPr>
          <w:rFonts w:cs="B Nazanin" w:hint="cs"/>
          <w:rtl/>
        </w:rPr>
        <w:t>و يا</w:t>
      </w:r>
      <w:r>
        <w:rPr>
          <w:rFonts w:cs="B Nazanin"/>
        </w:rPr>
        <w:t xml:space="preserve"> VDE0636 </w:t>
      </w:r>
      <w:r>
        <w:rPr>
          <w:rFonts w:cs="B Nazanin" w:hint="cs"/>
          <w:rtl/>
        </w:rPr>
        <w:t>و يا</w:t>
      </w:r>
      <w:r>
        <w:rPr>
          <w:rFonts w:cs="B Nazanin"/>
        </w:rPr>
        <w:t xml:space="preserve"> IEC269 </w:t>
      </w:r>
      <w:r>
        <w:rPr>
          <w:rFonts w:cs="B Nazanin" w:hint="cs"/>
          <w:rtl/>
        </w:rPr>
        <w:t>ساخته‌ ميشوند. تمام‌ فيوزهاي‌ چاقويي‌</w:t>
      </w:r>
      <w:r>
        <w:rPr>
          <w:rFonts w:cs="B Nazanin"/>
        </w:rPr>
        <w:t xml:space="preserve">) HRC </w:t>
      </w:r>
      <w:r>
        <w:rPr>
          <w:rFonts w:cs="B Nazanin" w:hint="cs"/>
          <w:rtl/>
        </w:rPr>
        <w:t xml:space="preserve">كتابي‌) و پايه‌ فيوزهاي‌ چاقويي‌ طبق استاندارد </w:t>
      </w:r>
      <w:r>
        <w:rPr>
          <w:rFonts w:cs="B Nazanin"/>
        </w:rPr>
        <w:t xml:space="preserve">DIN43620 </w:t>
      </w:r>
      <w:r>
        <w:rPr>
          <w:rFonts w:cs="B Nazanin" w:hint="cs"/>
          <w:rtl/>
        </w:rPr>
        <w:t xml:space="preserve"> و يا</w:t>
      </w:r>
      <w:r>
        <w:rPr>
          <w:rFonts w:cs="B Nazanin"/>
        </w:rPr>
        <w:t xml:space="preserve"> VDE0636 </w:t>
      </w:r>
      <w:r>
        <w:rPr>
          <w:rFonts w:cs="B Nazanin" w:hint="cs"/>
          <w:rtl/>
        </w:rPr>
        <w:t>و يا</w:t>
      </w:r>
      <w:r>
        <w:rPr>
          <w:rFonts w:cs="B Nazanin"/>
        </w:rPr>
        <w:t xml:space="preserve"> IEC269 </w:t>
      </w:r>
      <w:r>
        <w:rPr>
          <w:rFonts w:cs="B Nazanin" w:hint="cs"/>
          <w:rtl/>
        </w:rPr>
        <w:t>توليد شده‌ و ولتاژ اسمي‌ آنها 500 ولت‌ ميباشد</w:t>
      </w:r>
      <w:r>
        <w:rPr>
          <w:rFonts w:cs="B Nazanin"/>
        </w:rPr>
        <w:t>.</w:t>
      </w:r>
    </w:p>
    <w:p w:rsidR="006B4344" w:rsidRPr="003C0E47" w:rsidRDefault="006B4344" w:rsidP="006B4344">
      <w:pPr>
        <w:pStyle w:val="Heading2"/>
        <w:rPr>
          <w:rFonts w:cs="B Nazanin"/>
          <w:i/>
          <w:color w:val="000000" w:themeColor="text1"/>
          <w:kern w:val="28"/>
          <w:szCs w:val="24"/>
          <w:rtl/>
          <w:lang w:bidi="fa-IR"/>
        </w:rPr>
      </w:pPr>
      <w:r w:rsidRPr="003C0E47">
        <w:rPr>
          <w:rFonts w:cs="B Nazanin" w:hint="cs"/>
          <w:i/>
          <w:color w:val="000000" w:themeColor="text1"/>
          <w:kern w:val="28"/>
          <w:szCs w:val="24"/>
          <w:rtl/>
          <w:lang w:bidi="fa-IR"/>
        </w:rPr>
        <w:lastRenderedPageBreak/>
        <w:t>4-2-5-كليدهاي‌ قطع  بار</w:t>
      </w:r>
    </w:p>
    <w:p w:rsidR="006B4344" w:rsidRDefault="006B4344" w:rsidP="006B4344">
      <w:pPr>
        <w:spacing w:line="360" w:lineRule="auto"/>
        <w:jc w:val="both"/>
        <w:rPr>
          <w:rFonts w:cs="B Nazanin"/>
          <w:rtl/>
        </w:rPr>
      </w:pPr>
      <w:r>
        <w:rPr>
          <w:rFonts w:cs="B Nazanin"/>
        </w:rPr>
        <w:tab/>
      </w:r>
      <w:r>
        <w:rPr>
          <w:rFonts w:cs="B Nazanin" w:hint="cs"/>
          <w:rtl/>
        </w:rPr>
        <w:t>كليدهاي‌ قطع بار از نوع‌ گردان‌ تابلويي‌ توده‌ و قطع‌ و وصل‌ مدار را از روبروي‌ تابلو انجام‌ ميدهند و داراي‌ ولتاژ اسمي‌ 500 ولت‌ بوده‌ و مجهز به‌ محفظه‌ هاي‌ جرقه‌گير ميباشند و كنتاكتهاي‌ آنها قابليت‌ تميز كردن‌ خودبخودي‌ را دارد و جريانهاي‌ نامي‌ مشخص‌ شده‌ را بخوبي‌ و با سرعت‌ قطع‌ و وصل‌ مينمايند. كليدهاي‌ قطع  بار از نوع‌ چاقويي‌ داراي‌ ولتاژ اسمي‌ 500 ولت‌ بوده‌ و طبق‌ استاندارد</w:t>
      </w:r>
      <w:r>
        <w:rPr>
          <w:rFonts w:cs="B Nazanin"/>
        </w:rPr>
        <w:t xml:space="preserve">VDE 0660 </w:t>
      </w:r>
      <w:r>
        <w:rPr>
          <w:rFonts w:cs="B Nazanin" w:hint="cs"/>
          <w:rtl/>
        </w:rPr>
        <w:t>ساخته‌ ميشوند</w:t>
      </w:r>
      <w:r>
        <w:rPr>
          <w:rFonts w:cs="B Nazanin"/>
        </w:rPr>
        <w:t>.</w:t>
      </w:r>
    </w:p>
    <w:p w:rsidR="006B4344" w:rsidRPr="003C0E47" w:rsidRDefault="006B4344" w:rsidP="006B4344">
      <w:pPr>
        <w:pStyle w:val="Heading2"/>
        <w:rPr>
          <w:rFonts w:cs="B Nazanin"/>
          <w:i/>
          <w:color w:val="000000" w:themeColor="text1"/>
          <w:kern w:val="28"/>
          <w:szCs w:val="24"/>
          <w:rtl/>
          <w:lang w:bidi="fa-IR"/>
        </w:rPr>
      </w:pPr>
      <w:r w:rsidRPr="003C0E47">
        <w:rPr>
          <w:rFonts w:cs="B Zar" w:hint="cs"/>
          <w:i/>
          <w:color w:val="000000" w:themeColor="text1"/>
          <w:kern w:val="28"/>
          <w:szCs w:val="24"/>
          <w:rtl/>
          <w:lang w:bidi="fa-IR"/>
        </w:rPr>
        <w:t>4</w:t>
      </w:r>
      <w:r w:rsidRPr="003C0E47">
        <w:rPr>
          <w:rFonts w:cs="B Nazanin" w:hint="cs"/>
          <w:i/>
          <w:color w:val="000000" w:themeColor="text1"/>
          <w:kern w:val="28"/>
          <w:szCs w:val="24"/>
          <w:rtl/>
          <w:lang w:bidi="fa-IR"/>
        </w:rPr>
        <w:t>-2-5-ترمينالها</w:t>
      </w:r>
    </w:p>
    <w:p w:rsidR="006B4344" w:rsidRDefault="006B4344" w:rsidP="006B4344">
      <w:pPr>
        <w:spacing w:line="360" w:lineRule="auto"/>
        <w:jc w:val="both"/>
        <w:rPr>
          <w:rFonts w:cs="B Nazanin"/>
          <w:rtl/>
        </w:rPr>
      </w:pPr>
      <w:r>
        <w:rPr>
          <w:rFonts w:cs="B Nazanin"/>
        </w:rPr>
        <w:tab/>
      </w:r>
      <w:r>
        <w:rPr>
          <w:rFonts w:cs="B Nazanin" w:hint="cs"/>
          <w:rtl/>
        </w:rPr>
        <w:t>كليه‌ ترمينالهائي‌ كه‌ براي‌ اتصالات‌ خروجي‌ مورد استفاده‌ قرار مي‌گيرند قابل‌ نصب‌ روي‌ ريل‌ هاي‌ استاندارد بوده‌ و در سطح‌ پايين‌ تابلو در قسمت‌ مجاور بست‌ هاي‌ كابل‌ قرار ميگيرند. . مجموعه‌ ترمينالها بصورت‌ پياپي‌ و از شماره‌ 1 شماره‌گذاري‌ مي‏گردد. ترتيب‌ شماره‌گذاري‌ از چپ‌ به‌ راست‌ و يا از بالا به‌ پائين‌ ميباشد. ترمينالها از نوع‌ جدا جدا بوده‌ و ازمواد پلاستيك‌ مصنوعي‌ ضدخش‌ و ضدشعله‌ ساخته‌ ميشوند. ترمينالها در يك‌ رديف‌ قرار داده‌ ميشوند. كليه‌ ترمينالها دو سطح‌ گيره‌اي‌ جداگانه‌ دارند. اين‌ گيره‌‏ها براي‌ اتصال‌ سيم‌‏هاي‌ ورودي‌ وخروجي‌ افشان‌ و تك‌ لا مناسب‌ مي‏باشند. همچنين‌ انواع‌ زير جهت‌ ترمينالها در نظر گرفته‌ مي‏شود.</w:t>
      </w:r>
    </w:p>
    <w:p w:rsidR="006B4344" w:rsidRDefault="006B4344" w:rsidP="006B4344">
      <w:pPr>
        <w:spacing w:line="360" w:lineRule="auto"/>
        <w:jc w:val="both"/>
        <w:rPr>
          <w:rFonts w:cs="B Nazanin"/>
          <w:rtl/>
        </w:rPr>
      </w:pPr>
      <w:r>
        <w:rPr>
          <w:rFonts w:cs="B Nazanin"/>
        </w:rPr>
        <w:t xml:space="preserve"> - A</w:t>
      </w:r>
      <w:r>
        <w:rPr>
          <w:rFonts w:cs="B Nazanin" w:hint="cs"/>
          <w:rtl/>
        </w:rPr>
        <w:t>ترمينالهاي‌ مدارات‌ قدرت‌</w:t>
      </w:r>
    </w:p>
    <w:p w:rsidR="006B4344" w:rsidRDefault="006B4344" w:rsidP="006B4344">
      <w:pPr>
        <w:spacing w:line="360" w:lineRule="auto"/>
        <w:jc w:val="both"/>
        <w:rPr>
          <w:rFonts w:cs="B Nazanin"/>
        </w:rPr>
      </w:pPr>
      <w:r>
        <w:rPr>
          <w:rFonts w:cs="B Nazanin"/>
        </w:rPr>
        <w:t xml:space="preserve"> - B</w:t>
      </w:r>
      <w:r>
        <w:rPr>
          <w:rFonts w:cs="B Nazanin" w:hint="cs"/>
          <w:rtl/>
        </w:rPr>
        <w:t>ترمينالهايي‌ كه‌ مي‌توانند مدارات‌ ترانسفورماتور جريان‌ را اتصال‌ كوتاه‌ كنند</w:t>
      </w:r>
    </w:p>
    <w:p w:rsidR="006B4344" w:rsidRDefault="006B4344" w:rsidP="006B4344">
      <w:pPr>
        <w:spacing w:line="360" w:lineRule="auto"/>
        <w:jc w:val="both"/>
        <w:rPr>
          <w:rFonts w:cs="B Nazanin"/>
        </w:rPr>
      </w:pPr>
      <w:r>
        <w:rPr>
          <w:rFonts w:cs="B Nazanin"/>
        </w:rPr>
        <w:t xml:space="preserve"> - C</w:t>
      </w:r>
      <w:r>
        <w:rPr>
          <w:rFonts w:cs="B Nazanin" w:hint="cs"/>
          <w:rtl/>
        </w:rPr>
        <w:t>ترمينالهاي‌ مدارات‌ كنترل‌ و اندازه‌گيري‌</w:t>
      </w:r>
    </w:p>
    <w:p w:rsidR="006B4344" w:rsidRDefault="006B4344" w:rsidP="006B4344">
      <w:pPr>
        <w:spacing w:line="360" w:lineRule="auto"/>
        <w:jc w:val="both"/>
        <w:rPr>
          <w:rFonts w:cs="B Nazanin"/>
        </w:rPr>
      </w:pPr>
      <w:r>
        <w:rPr>
          <w:rFonts w:cs="B Nazanin" w:hint="cs"/>
          <w:rtl/>
        </w:rPr>
        <w:t>ترمينالهاي‌ فوق‌ در صورت‌ نياز به‌ وسايل‌ لازم‌ جهت‌ اتصال‌ به‌ ترمينالهاي‌ مجاور مجهز ميگردند.  . تمام‌ مجموعه‌ ترمينالها 20% ترمينال‌ اضافي‌ از نوع‌</w:t>
      </w:r>
      <w:r>
        <w:rPr>
          <w:rFonts w:cs="B Nazanin"/>
        </w:rPr>
        <w:t xml:space="preserve"> C </w:t>
      </w:r>
      <w:r>
        <w:rPr>
          <w:rFonts w:cs="B Nazanin" w:hint="cs"/>
          <w:rtl/>
        </w:rPr>
        <w:t>خواهند داشت‌ و همچنين‌ مابين‌ هر دو مدار قدرت‌ و نيز انواع‌ مختلف‌ ترمينالها صفحات‌ عايق‌ قرار داده‌ ميشود. ارتفاع‌ و فاصله‌ مابين‌ ترمينالها بگونه‌اي‌ ميباشد كه‌ علاوه‌ بر دسترسي‌ آسان‌ به‌ آنها حفاظت‌ مطلوب‌ و مناسبي‌ نيز ايجاد مي‏گردد</w:t>
      </w:r>
      <w:r>
        <w:rPr>
          <w:rFonts w:cs="B Nazanin"/>
        </w:rPr>
        <w:t>.</w:t>
      </w:r>
    </w:p>
    <w:p w:rsidR="006B4344" w:rsidRDefault="006B4344" w:rsidP="006B4344">
      <w:pPr>
        <w:spacing w:line="360" w:lineRule="auto"/>
        <w:jc w:val="both"/>
        <w:rPr>
          <w:rFonts w:cs="B Nazanin"/>
          <w:rtl/>
        </w:rPr>
      </w:pPr>
      <w:r>
        <w:rPr>
          <w:rFonts w:cs="B Nazanin" w:hint="cs"/>
          <w:rtl/>
        </w:rPr>
        <w:t>براي‌ كابل‌ هاي‌ ورودي‌ و خروجي‌ به‌ تابلو، گلندكابل‌</w:t>
      </w:r>
      <w:r>
        <w:rPr>
          <w:rFonts w:cs="B Nazanin"/>
        </w:rPr>
        <w:t xml:space="preserve"> (Cable gland) </w:t>
      </w:r>
      <w:r>
        <w:rPr>
          <w:rFonts w:cs="B Nazanin" w:hint="cs"/>
          <w:rtl/>
        </w:rPr>
        <w:t>با اندازه‌هاي‌ لازم‌ جاسازي‌ مي‏شود</w:t>
      </w:r>
      <w:r>
        <w:rPr>
          <w:rFonts w:cs="B Nazanin"/>
        </w:rPr>
        <w:t>.</w:t>
      </w:r>
    </w:p>
    <w:p w:rsidR="006B4344" w:rsidRPr="003C0E47" w:rsidRDefault="006B4344" w:rsidP="006B4344">
      <w:pPr>
        <w:pStyle w:val="Heading2"/>
        <w:rPr>
          <w:rFonts w:cs="B Nazanin"/>
          <w:i/>
          <w:color w:val="000000" w:themeColor="text1"/>
          <w:kern w:val="28"/>
          <w:szCs w:val="24"/>
          <w:rtl/>
          <w:lang w:bidi="fa-IR"/>
        </w:rPr>
      </w:pPr>
      <w:r w:rsidRPr="003C0E47">
        <w:rPr>
          <w:rFonts w:cs="B Nazanin" w:hint="cs"/>
          <w:i/>
          <w:color w:val="000000" w:themeColor="text1"/>
          <w:kern w:val="28"/>
          <w:szCs w:val="24"/>
          <w:rtl/>
          <w:lang w:bidi="fa-IR"/>
        </w:rPr>
        <w:lastRenderedPageBreak/>
        <w:t>4-2-6-سيم‌ كشي‌ ظريف  تابلوهاي‌ برق‌</w:t>
      </w:r>
    </w:p>
    <w:p w:rsidR="006B4344" w:rsidRDefault="006B4344" w:rsidP="006B4344">
      <w:pPr>
        <w:spacing w:line="360" w:lineRule="auto"/>
        <w:jc w:val="both"/>
        <w:rPr>
          <w:rFonts w:cs="B Nazanin"/>
          <w:rtl/>
        </w:rPr>
      </w:pPr>
      <w:r>
        <w:rPr>
          <w:rFonts w:cs="B Nazanin"/>
        </w:rPr>
        <w:tab/>
      </w:r>
      <w:r>
        <w:rPr>
          <w:rFonts w:cs="B Nazanin" w:hint="cs"/>
          <w:rtl/>
        </w:rPr>
        <w:t>تمام‌ سيم‌ كشي‌ هاي‌ داخل‌ تابلوها توسط‌ سيم‌ هاي‌ افشان‌ استاندارد داراي‌ عايق‌ پي‌ وي‌ سي ‌</w:t>
      </w:r>
      <w:r>
        <w:rPr>
          <w:rFonts w:cs="B Nazanin"/>
        </w:rPr>
        <w:t xml:space="preserve">  (PVC)</w:t>
      </w:r>
      <w:r>
        <w:rPr>
          <w:rFonts w:cs="B Nazanin" w:hint="cs"/>
          <w:rtl/>
        </w:rPr>
        <w:t>انجام‌ ميشود. ماده‌ عايق‌ سيم‌ از جنس‌ پلي‌ وينيل‌ كلرايد</w:t>
      </w:r>
      <w:r>
        <w:rPr>
          <w:rFonts w:cs="B Nazanin"/>
        </w:rPr>
        <w:t xml:space="preserve"> (PVC) </w:t>
      </w:r>
      <w:r>
        <w:rPr>
          <w:rFonts w:cs="B Nazanin" w:hint="cs"/>
          <w:rtl/>
        </w:rPr>
        <w:t>مقاوم‌ در برابر آتش‌ و از درجه‌ گرمسيري‌ بوده‌ و يا از ساير مواد مقاوم‌ در برابر آتش‌ مورد تائيد ساخته‌ خواهند شد</w:t>
      </w:r>
      <w:r>
        <w:rPr>
          <w:rFonts w:cs="B Nazanin"/>
        </w:rPr>
        <w:t xml:space="preserve"> .</w:t>
      </w:r>
    </w:p>
    <w:p w:rsidR="006B4344" w:rsidRDefault="006B4344" w:rsidP="006B4344">
      <w:pPr>
        <w:spacing w:line="360" w:lineRule="auto"/>
        <w:jc w:val="both"/>
        <w:rPr>
          <w:rFonts w:cs="B Nazanin"/>
        </w:rPr>
      </w:pPr>
      <w:r>
        <w:rPr>
          <w:rFonts w:cs="B Nazanin" w:hint="cs"/>
          <w:rtl/>
        </w:rPr>
        <w:t>سيم‌كشي‌ بگونه‌اي‌ انجام‌ ميگيرد كه‌ در برابر شرايط‌ موجود در محل‌ نصب‌ آن‌ مقاومت‌ نموده‌ و از بين‌ نرود. سرسيم‌ هاي‌ افشان‌ داراي‌ كابل‌ شوهاي‌ گيره‌اي‌ و يا استوانه‌اي‌ فشرده‌ شده‌ ميباشند. حداقل‌ سطح‌ مقطع‌ سيم‌ها 5/2 ميليمترمربع‌ براي‌ كليه‌ مصرف‌ كننده‌ ها (مانند مدارات‌ ترانسفورماتور جريان‌، هيترها و ...) و مدارات‌ كنترل‌ مي‌باشد</w:t>
      </w:r>
      <w:r>
        <w:rPr>
          <w:rFonts w:cs="B Nazanin"/>
        </w:rPr>
        <w:t>.</w:t>
      </w:r>
    </w:p>
    <w:p w:rsidR="006B4344" w:rsidRDefault="006B4344" w:rsidP="006B4344">
      <w:pPr>
        <w:spacing w:line="360" w:lineRule="auto"/>
        <w:jc w:val="both"/>
        <w:rPr>
          <w:rFonts w:cs="B Nazanin"/>
          <w:rtl/>
        </w:rPr>
      </w:pPr>
      <w:r>
        <w:rPr>
          <w:rFonts w:cs="B Nazanin" w:hint="cs"/>
          <w:rtl/>
        </w:rPr>
        <w:t>تمام‌ سيم‌كشي‌ هاي‌ ثانوي‌ بنحوي‌ آرايش‌ داده‌ و محافظت‌ مي‏شوند كه‌ قوس‌ الكتريكي‌ و يا عوامل‌ مكانيكي‌ به‌ آنهاآسيبي‌ نرساند. سيم‌كشي‏ها بصورت‌ صاف‌ و تميز كشيده‌ شده‌ و دسته‌ ميشوند ويا سيم‌ ها در كانالهاي‌ پلاستيكي‌</w:t>
      </w:r>
      <w:r>
        <w:rPr>
          <w:rFonts w:cs="B Nazanin"/>
        </w:rPr>
        <w:t xml:space="preserve"> PVC </w:t>
      </w:r>
      <w:r>
        <w:rPr>
          <w:rFonts w:cs="B Nazanin" w:hint="cs"/>
          <w:rtl/>
        </w:rPr>
        <w:t>قرار داده‌ ميشوند. كانالهاي‌ مذكور بيش‌ از 60% پر نخواهند شد. سرهاي‌ هر رشته‌ از كابل‌ ها و نيز كليه‌ سيم‌كشي‌ هاي‌ ثانويه‌ داراي‌ ولتاژ بيشتر از 60 ولت‌ با استفاده‌ از حلقه‌ هاي‌ زرد رنگ‌ شماره گذاري‌ ميشوند. حلقه‌ هاي‌ مذكور در مقابل‌ رطوبت‌ و روغن‌ مقاوم‌ بوده‌ و سطح‌ براقي‌ دارا ميباشند. اعداد نوشته‌ شده‌ بر روي‌ حلقه‌ ها با رنگ‌ سياه‌ حكاكي‌ شده‌ و مشابه‌ ترمينالهاي‌ مربوط‌ به‌ آنها مي‏باشند</w:t>
      </w:r>
      <w:r>
        <w:rPr>
          <w:rFonts w:cs="B Nazanin"/>
        </w:rPr>
        <w:t xml:space="preserve">. </w:t>
      </w:r>
    </w:p>
    <w:p w:rsidR="006B4344" w:rsidRDefault="006B4344" w:rsidP="006B4344">
      <w:pPr>
        <w:spacing w:line="360" w:lineRule="auto"/>
        <w:jc w:val="both"/>
        <w:rPr>
          <w:rFonts w:cs="B Nazanin"/>
          <w:rtl/>
        </w:rPr>
      </w:pPr>
      <w:r>
        <w:rPr>
          <w:rFonts w:cs="B Nazanin" w:hint="cs"/>
          <w:rtl/>
        </w:rPr>
        <w:t>حلقه‌‏هاي‌ شماره‌گذاري‌ بنحوي‌ نصب‌ ميشوند كه‌ در صورت‌ خارج‌ شدن‌ سيم‌ از ترمينال‌ از آن‌ بيرون‌ نيايند. كليه‌ سيم‌كشي‌ هاي‌ داخلي‌ تابلو تنها از يك‌ سمت‌ وارد ترمينالها ميشوند.</w:t>
      </w:r>
    </w:p>
    <w:p w:rsidR="006B4344" w:rsidRPr="003C0E47" w:rsidRDefault="006B4344" w:rsidP="006B4344">
      <w:pPr>
        <w:pStyle w:val="Heading2"/>
        <w:rPr>
          <w:rFonts w:cs="B Nazanin"/>
          <w:i/>
          <w:color w:val="000000" w:themeColor="text1"/>
          <w:kern w:val="28"/>
          <w:szCs w:val="24"/>
          <w:rtl/>
          <w:lang w:bidi="fa-IR"/>
        </w:rPr>
      </w:pPr>
      <w:r w:rsidRPr="003C0E47">
        <w:rPr>
          <w:rFonts w:cs="B Nazanin" w:hint="cs"/>
          <w:i/>
          <w:color w:val="000000" w:themeColor="text1"/>
          <w:kern w:val="28"/>
          <w:szCs w:val="24"/>
          <w:rtl/>
          <w:lang w:bidi="fa-IR"/>
        </w:rPr>
        <w:t>4-2-7-دستگاههاي‌ اندازه‌گيري‌</w:t>
      </w:r>
    </w:p>
    <w:p w:rsidR="006B4344" w:rsidRDefault="006B4344" w:rsidP="006B4344">
      <w:pPr>
        <w:spacing w:line="360" w:lineRule="auto"/>
        <w:jc w:val="both"/>
        <w:rPr>
          <w:rFonts w:cs="B Nazanin"/>
          <w:rtl/>
        </w:rPr>
      </w:pPr>
      <w:r>
        <w:rPr>
          <w:rFonts w:cs="B Nazanin"/>
        </w:rPr>
        <w:tab/>
      </w:r>
      <w:r>
        <w:rPr>
          <w:rFonts w:cs="B Nazanin" w:hint="cs"/>
          <w:rtl/>
        </w:rPr>
        <w:t>تمام دستگاههاي‌ اندازه‌ گيري‌ (آمپرمترها، ولت‌ مترها، وات‌ مترها و...) از نوع‌ توكار و هم‌ شكل‌ به‌ ابعاد 96×96 ميليمتر ميباشند و مطابق‌ با استاندارد</w:t>
      </w:r>
      <w:r>
        <w:rPr>
          <w:rFonts w:cs="B Nazanin"/>
        </w:rPr>
        <w:t xml:space="preserve"> BS-89 </w:t>
      </w:r>
      <w:r>
        <w:rPr>
          <w:rFonts w:cs="B Nazanin" w:hint="cs"/>
          <w:rtl/>
        </w:rPr>
        <w:t>يا استاندارد مشابه‌ ساخته‌ شده‌ و در حد كارهاي‌ صنعتي‌ دقت‌ دارند. اين‌ دستگاهها در برابر نفوذ رطوبت‌ و غبار آب‌ بندي‌ ميگردند</w:t>
      </w:r>
      <w:r>
        <w:rPr>
          <w:rFonts w:cs="B Nazanin"/>
        </w:rPr>
        <w:t>.</w:t>
      </w:r>
    </w:p>
    <w:p w:rsidR="006B4344" w:rsidRDefault="006B4344" w:rsidP="006B4344">
      <w:pPr>
        <w:spacing w:line="360" w:lineRule="auto"/>
        <w:jc w:val="both"/>
        <w:rPr>
          <w:rFonts w:cs="B Nazanin"/>
        </w:rPr>
      </w:pPr>
      <w:r>
        <w:rPr>
          <w:rFonts w:cs="B Nazanin" w:hint="cs"/>
          <w:rtl/>
        </w:rPr>
        <w:t>كليه‌ دستگاههاي‌ مذكور از بيرون‌ قابل‌ تنظيم‌ ميباشند. آمپرمترهايي‌ كه‌ براي‌ انتقال‌ جريان‌ بوده‌ و 5 آمپري‌ مي‌باشند بر طبق‌ جريان‌ ترانسفورماتور جريان‌ متصل‌ به‌ خود درجه‌ بندي‌ ميشوند. ولتمترها مجهز به‌ كليد سلكتوري‌ 7 حالته‌ مي‏باشند</w:t>
      </w:r>
      <w:r>
        <w:rPr>
          <w:rFonts w:cs="B Nazanin"/>
        </w:rPr>
        <w:t>.</w:t>
      </w:r>
    </w:p>
    <w:p w:rsidR="006B4344" w:rsidRPr="003C0E47" w:rsidRDefault="006B4344" w:rsidP="006B4344">
      <w:pPr>
        <w:pStyle w:val="Heading2"/>
        <w:rPr>
          <w:rFonts w:cs="B Nazanin"/>
          <w:i/>
          <w:color w:val="000000" w:themeColor="text1"/>
          <w:kern w:val="28"/>
          <w:szCs w:val="24"/>
          <w:rtl/>
          <w:lang w:bidi="fa-IR"/>
        </w:rPr>
      </w:pPr>
      <w:r w:rsidRPr="003C0E47">
        <w:rPr>
          <w:rFonts w:cs="B Nazanin" w:hint="cs"/>
          <w:i/>
          <w:color w:val="000000" w:themeColor="text1"/>
          <w:kern w:val="28"/>
          <w:szCs w:val="24"/>
          <w:rtl/>
          <w:lang w:bidi="fa-IR"/>
        </w:rPr>
        <w:lastRenderedPageBreak/>
        <w:t>4-2-8-ترانسفورماتورهاي‌ جريان‌</w:t>
      </w:r>
    </w:p>
    <w:p w:rsidR="006B4344" w:rsidRDefault="006B4344" w:rsidP="006B4344">
      <w:pPr>
        <w:spacing w:line="360" w:lineRule="auto"/>
        <w:jc w:val="both"/>
        <w:rPr>
          <w:rFonts w:cs="B Nazanin"/>
          <w:rtl/>
        </w:rPr>
      </w:pPr>
      <w:r>
        <w:rPr>
          <w:rFonts w:cs="B Nazanin"/>
        </w:rPr>
        <w:tab/>
      </w:r>
      <w:r>
        <w:rPr>
          <w:rFonts w:cs="B Nazanin" w:hint="cs"/>
          <w:rtl/>
        </w:rPr>
        <w:t>ترانسفورماتورهاي‌ جريان‌ مطابق‌ استاندارد</w:t>
      </w:r>
      <w:r>
        <w:rPr>
          <w:rFonts w:cs="B Nazanin"/>
        </w:rPr>
        <w:t xml:space="preserve"> BS3938 </w:t>
      </w:r>
      <w:r>
        <w:rPr>
          <w:rFonts w:cs="B Nazanin" w:hint="cs"/>
          <w:rtl/>
        </w:rPr>
        <w:t>يا استانداردهاي‌ قابل‌ قبول‌ مشابه‌ بوده‌ و ظرفيت‌ اسمي‌ مناسبي‌ را دارا ميباشند. ترانسفورماتورهاي‌ جريان‌ طوري‌ طراحي‌ و انتخاب‌ مي‏شوند كه‌ عمليات‌ مقتضي‌ (اندازه‌گيري‌ و حفاظت‌) را انجام‌ دهند و توانايي‌ تحمل‌ مقادير زير را بدون‌ آسيب‌ ديدگي‌ و تخريب‌ داشته‌ باشند</w:t>
      </w:r>
      <w:r>
        <w:rPr>
          <w:rFonts w:cs="B Nazanin"/>
        </w:rPr>
        <w:t>.</w:t>
      </w:r>
    </w:p>
    <w:p w:rsidR="006B4344" w:rsidRDefault="006B4344" w:rsidP="006B4344">
      <w:pPr>
        <w:spacing w:line="360" w:lineRule="auto"/>
        <w:jc w:val="both"/>
        <w:rPr>
          <w:rFonts w:cs="B Nazanin"/>
        </w:rPr>
      </w:pPr>
      <w:r>
        <w:rPr>
          <w:rFonts w:cs="B Nazanin"/>
        </w:rPr>
        <w:t xml:space="preserve"> -</w:t>
      </w:r>
      <w:r>
        <w:rPr>
          <w:rFonts w:cs="B Nazanin" w:hint="cs"/>
          <w:rtl/>
        </w:rPr>
        <w:t>جريان‌ نامي‌ حرارتي‌ دائم‌ تابلويي‌ كه‌ در آن‌ نصب‌ مي‌شوند</w:t>
      </w:r>
    </w:p>
    <w:p w:rsidR="006B4344" w:rsidRDefault="006B4344" w:rsidP="006B4344">
      <w:pPr>
        <w:spacing w:line="360" w:lineRule="auto"/>
        <w:jc w:val="both"/>
        <w:rPr>
          <w:rFonts w:cs="B Nazanin"/>
        </w:rPr>
      </w:pPr>
      <w:r>
        <w:rPr>
          <w:rFonts w:cs="B Nazanin"/>
        </w:rPr>
        <w:t xml:space="preserve"> -</w:t>
      </w:r>
      <w:r>
        <w:rPr>
          <w:rFonts w:cs="B Nazanin" w:hint="cs"/>
          <w:rtl/>
        </w:rPr>
        <w:t>حداكثر سطح‌ اتصال‌ كوتاه‌ مدار براي‌ مدت‌ يك‌ ثانيه‌</w:t>
      </w:r>
    </w:p>
    <w:p w:rsidR="006B4344" w:rsidRDefault="006B4344" w:rsidP="006B4344">
      <w:pPr>
        <w:spacing w:line="360" w:lineRule="auto"/>
        <w:jc w:val="both"/>
        <w:rPr>
          <w:rFonts w:cs="B Nazanin"/>
        </w:rPr>
      </w:pPr>
      <w:r>
        <w:rPr>
          <w:rFonts w:cs="B Nazanin" w:hint="cs"/>
          <w:rtl/>
        </w:rPr>
        <w:t>كليه‌ ترانسفورماتورهاي‌ جريان‌ قادرند جريان‌ نامي‌ اوليه‌ را در حالت‌ مدار باز سيم‌پيچي‌ ثانويه‌ به‌ مدت‌ يك‌ دقيقه‌ از خود عبور دهند. ثانويه‌ ترانسفورماتورهاي‌ جريان‌ از طريق‌ اتصالات‌ زمين‌ قابل‌ دسترسي‌ به‌ دستگاه‌ زمين‌ متصل‌ ميگردند. ترانسفوماتورهاي‌ جريان‌ دقت‌، ضريب‌ اشباع‌ و توان‌ نامي‌ مناسبي‌ دارند.  براي‌ مدارات‌ حفاظتي‌ و اندازه‌گيري‌ از هسته‌ هاي‌ جداگانه‌ استفاده‌ مي‏شود</w:t>
      </w:r>
      <w:r>
        <w:rPr>
          <w:rFonts w:cs="B Nazanin"/>
        </w:rPr>
        <w:t>.</w:t>
      </w:r>
    </w:p>
    <w:p w:rsidR="006B4344" w:rsidRDefault="006B4344" w:rsidP="006B4344">
      <w:pPr>
        <w:spacing w:line="360" w:lineRule="auto"/>
        <w:jc w:val="both"/>
        <w:rPr>
          <w:rFonts w:cs="B Nazanin"/>
          <w:rtl/>
        </w:rPr>
      </w:pPr>
      <w:r>
        <w:rPr>
          <w:rFonts w:cs="B Nazanin" w:hint="cs"/>
          <w:rtl/>
        </w:rPr>
        <w:t>كليه‌ ترانسفوماتورهاي‌ جريان‌ به‌ پلاك‌ مشخصات‌ مناسبي‌ مجهز ميشوند. پلاك‌ فوق‌ حاوي‌ اطلاعات  لازم‌ از قبيل‌ نوع‌ ، نسبت‌ تبديل‌، كلاس‌، توان‌ خروجي‌، شماره‌ سريال‌ و اتصالات‌ ميباشد</w:t>
      </w:r>
      <w:r>
        <w:rPr>
          <w:rFonts w:cs="B Nazanin"/>
        </w:rPr>
        <w:t xml:space="preserve">. </w:t>
      </w:r>
    </w:p>
    <w:p w:rsidR="006B4344" w:rsidRPr="003C0E47" w:rsidRDefault="006B4344" w:rsidP="006B4344">
      <w:pPr>
        <w:pStyle w:val="Heading2"/>
        <w:rPr>
          <w:rFonts w:cs="B Nazanin"/>
          <w:i/>
          <w:color w:val="000000" w:themeColor="text1"/>
          <w:kern w:val="28"/>
          <w:szCs w:val="24"/>
          <w:rtl/>
          <w:lang w:bidi="fa-IR"/>
        </w:rPr>
      </w:pPr>
      <w:r w:rsidRPr="003C0E47">
        <w:rPr>
          <w:rFonts w:cs="B Nazanin" w:hint="cs"/>
          <w:i/>
          <w:color w:val="000000" w:themeColor="text1"/>
          <w:kern w:val="28"/>
          <w:szCs w:val="24"/>
          <w:rtl/>
          <w:lang w:bidi="fa-IR"/>
        </w:rPr>
        <w:t>4-2-9-نقشه‌ ها</w:t>
      </w:r>
    </w:p>
    <w:p w:rsidR="006B4344" w:rsidRDefault="006B4344" w:rsidP="006B4344">
      <w:pPr>
        <w:spacing w:line="360" w:lineRule="auto"/>
        <w:jc w:val="both"/>
        <w:rPr>
          <w:rFonts w:cs="B Nazanin"/>
          <w:rtl/>
        </w:rPr>
      </w:pPr>
      <w:r>
        <w:rPr>
          <w:rFonts w:cs="B Nazanin"/>
        </w:rPr>
        <w:tab/>
      </w:r>
      <w:r>
        <w:rPr>
          <w:rFonts w:cs="B Nazanin" w:hint="cs"/>
          <w:rtl/>
        </w:rPr>
        <w:t>يك‌ نسخه‌ از نقشه‌ هاي‌ هر تابلوي‌ فشار ضعيف‌ در محل‌ مناسبي‌ در تابلو نصب‌ ميگردد. در اين‌ نقشه‌ ها به‌ تمام‌ اتصالات‌ تهيه‌ شده‌ اشاره‌ خواهد شد</w:t>
      </w:r>
      <w:r>
        <w:rPr>
          <w:rFonts w:cs="B Nazanin"/>
        </w:rPr>
        <w:t>.</w:t>
      </w:r>
    </w:p>
    <w:p w:rsidR="006B4344" w:rsidRPr="003C0E47" w:rsidRDefault="006B4344" w:rsidP="006B4344">
      <w:pPr>
        <w:pStyle w:val="Heading2"/>
        <w:rPr>
          <w:rFonts w:cs="B Nazanin"/>
          <w:i/>
          <w:color w:val="000000" w:themeColor="text1"/>
          <w:kern w:val="28"/>
          <w:szCs w:val="24"/>
          <w:rtl/>
          <w:lang w:bidi="fa-IR"/>
        </w:rPr>
      </w:pPr>
      <w:bookmarkStart w:id="5" w:name="_Toc410894881"/>
      <w:r w:rsidRPr="003C0E47">
        <w:rPr>
          <w:rFonts w:cs="B Nazanin" w:hint="cs"/>
          <w:i/>
          <w:color w:val="000000" w:themeColor="text1"/>
          <w:kern w:val="28"/>
          <w:szCs w:val="24"/>
          <w:rtl/>
          <w:lang w:bidi="fa-IR"/>
        </w:rPr>
        <w:t>4-2-10-  قطعات يدكي</w:t>
      </w:r>
      <w:bookmarkEnd w:id="5"/>
    </w:p>
    <w:p w:rsidR="006B4344" w:rsidRDefault="006B4344" w:rsidP="006B4344">
      <w:pPr>
        <w:spacing w:line="360" w:lineRule="auto"/>
        <w:jc w:val="both"/>
        <w:rPr>
          <w:rFonts w:cs="B Nazanin"/>
          <w:rtl/>
        </w:rPr>
      </w:pPr>
      <w:r>
        <w:rPr>
          <w:rFonts w:cs="B Nazanin" w:hint="cs"/>
          <w:rtl/>
        </w:rPr>
        <w:t>قطعات يدكي زير بايد به عنوان بخشي از كالاهاي قرارداد تحويل داده شوند:</w:t>
      </w:r>
    </w:p>
    <w:p w:rsidR="006B4344" w:rsidRPr="003C0E47" w:rsidRDefault="006B4344" w:rsidP="006B4344">
      <w:pPr>
        <w:pStyle w:val="Heading4"/>
        <w:spacing w:line="360" w:lineRule="auto"/>
        <w:jc w:val="both"/>
        <w:rPr>
          <w:rFonts w:ascii="Arial" w:hAnsi="Arial" w:cs="B Nazanin"/>
          <w:color w:val="000000" w:themeColor="text1"/>
          <w:kern w:val="28"/>
          <w:szCs w:val="24"/>
          <w:rtl/>
          <w:lang w:bidi="fa-IR"/>
        </w:rPr>
      </w:pPr>
      <w:r w:rsidRPr="003C0E47">
        <w:rPr>
          <w:rFonts w:ascii="Arial" w:hAnsi="Arial" w:cs="B Nazanin" w:hint="cs"/>
          <w:color w:val="000000" w:themeColor="text1"/>
          <w:kern w:val="28"/>
          <w:szCs w:val="24"/>
          <w:rtl/>
          <w:lang w:bidi="fa-IR"/>
        </w:rPr>
        <w:t xml:space="preserve">الف </w:t>
      </w:r>
      <w:r w:rsidRPr="003C0E47">
        <w:rPr>
          <w:rFonts w:cs="Times New Roman" w:hint="cs"/>
          <w:color w:val="000000" w:themeColor="text1"/>
          <w:kern w:val="28"/>
          <w:szCs w:val="24"/>
          <w:rtl/>
          <w:lang w:bidi="fa-IR"/>
        </w:rPr>
        <w:t>–</w:t>
      </w:r>
      <w:r w:rsidRPr="003C0E47">
        <w:rPr>
          <w:rFonts w:ascii="Arial" w:hAnsi="Arial" w:cs="B Nazanin" w:hint="cs"/>
          <w:color w:val="000000" w:themeColor="text1"/>
          <w:kern w:val="28"/>
          <w:szCs w:val="24"/>
          <w:rtl/>
          <w:lang w:bidi="fa-IR"/>
        </w:rPr>
        <w:t xml:space="preserve"> براي تابلوهاي توزيع و مراكز كنترل موتور</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 xml:space="preserve">يك عدد بوبين كنترل براي هريك از انواع و اندازه هاي كليدهاي اتوماتيك </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 xml:space="preserve"> دو عدد از كنتاكتهاي ثابت و متحرك براي هريك از انواع و اندازه هاي كليدهاي اتوماتيك </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 xml:space="preserve"> ده درصد از هريك از انواع پايه فيوزها (حداقل يك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بيست درصد از هريك از انواع فيوزها (حداقل دو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ده درصد از هر يك از كليدهاي مينياتوري مورد استفاده (حداقل يك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lastRenderedPageBreak/>
        <w:t>بيست درصد از هريك از انواع كنتاكتور (حداقل يك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بيست درصد از هريك از انواع رله هاي كمكي (حداقل يك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يك مدول و يا كارت چاپي (در صورتيكه براي تعويض خط تغذيه تابلوها از سيستم خودكار استفاده شود)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 xml:space="preserve">صددرصد چراغهاي سيگنالينگ نصب شده </w:t>
      </w:r>
    </w:p>
    <w:p w:rsidR="006B4344" w:rsidRPr="003C0E47" w:rsidRDefault="006B4344" w:rsidP="006B4344">
      <w:pPr>
        <w:pStyle w:val="Heading4"/>
        <w:spacing w:line="360" w:lineRule="auto"/>
        <w:jc w:val="both"/>
        <w:rPr>
          <w:rFonts w:cs="B Nazanin"/>
          <w:color w:val="000000" w:themeColor="text1"/>
          <w:szCs w:val="24"/>
          <w:rtl/>
        </w:rPr>
      </w:pPr>
      <w:r w:rsidRPr="003C0E47">
        <w:rPr>
          <w:rFonts w:ascii="Arial" w:hAnsi="Arial" w:cs="B Nazanin" w:hint="cs"/>
          <w:color w:val="000000" w:themeColor="text1"/>
          <w:kern w:val="28"/>
          <w:szCs w:val="24"/>
          <w:rtl/>
          <w:lang w:bidi="fa-IR"/>
        </w:rPr>
        <w:t xml:space="preserve">ب </w:t>
      </w:r>
      <w:r w:rsidRPr="003C0E47">
        <w:rPr>
          <w:rFonts w:ascii="Arial" w:hAnsi="Arial" w:cs="B Nazanin"/>
          <w:color w:val="000000" w:themeColor="text1"/>
          <w:kern w:val="28"/>
          <w:szCs w:val="24"/>
          <w:lang w:bidi="fa-IR"/>
        </w:rPr>
        <w:t>–</w:t>
      </w:r>
      <w:r w:rsidRPr="003C0E47">
        <w:rPr>
          <w:rFonts w:ascii="Arial" w:hAnsi="Arial" w:cs="B Nazanin" w:hint="cs"/>
          <w:color w:val="000000" w:themeColor="text1"/>
          <w:kern w:val="28"/>
          <w:szCs w:val="24"/>
          <w:rtl/>
          <w:lang w:bidi="fa-IR"/>
        </w:rPr>
        <w:t xml:space="preserve"> براي تابلوهاي توزيع</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ده درصد از هريك از انواع كنتاكتورها (حداقل يك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بيست درصد از بوبين هريك از انواع كنتاكتورها (حداقل يك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ده درصد از هريك از انواع پايه فيوزها (حداقل يك عدد)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 xml:space="preserve">صددرصد چراغهاي سيگنالينگ نصب شده </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بيست درصد از هريك از انواع فيوزها (حداقل دو عدد)</w:t>
      </w:r>
      <w:bookmarkStart w:id="6" w:name="_Toc410894882"/>
    </w:p>
    <w:p w:rsidR="006B4344" w:rsidRPr="003C0E47" w:rsidRDefault="006B4344" w:rsidP="006B4344">
      <w:pPr>
        <w:pStyle w:val="Heading4"/>
        <w:spacing w:line="360" w:lineRule="auto"/>
        <w:jc w:val="both"/>
        <w:rPr>
          <w:rFonts w:ascii="Arial" w:hAnsi="Arial" w:cs="B Nazanin"/>
          <w:color w:val="000000" w:themeColor="text1"/>
          <w:kern w:val="28"/>
          <w:szCs w:val="24"/>
          <w:lang w:bidi="fa-IR"/>
        </w:rPr>
      </w:pPr>
      <w:r w:rsidRPr="003C0E47">
        <w:rPr>
          <w:rFonts w:ascii="Arial" w:hAnsi="Arial" w:cs="B Nazanin" w:hint="cs"/>
          <w:color w:val="000000" w:themeColor="text1"/>
          <w:kern w:val="28"/>
          <w:szCs w:val="24"/>
          <w:rtl/>
          <w:lang w:bidi="fa-IR"/>
        </w:rPr>
        <w:t>4-2-11-  آزمايشات</w:t>
      </w:r>
      <w:bookmarkStart w:id="7" w:name="_Toc410894883"/>
      <w:bookmarkEnd w:id="6"/>
    </w:p>
    <w:p w:rsidR="006B4344" w:rsidRDefault="006B4344" w:rsidP="006B4344">
      <w:pPr>
        <w:pStyle w:val="BlockText"/>
        <w:spacing w:line="360" w:lineRule="auto"/>
        <w:ind w:left="-330"/>
        <w:jc w:val="both"/>
        <w:rPr>
          <w:rFonts w:ascii="Arial" w:hAnsi="Arial" w:cs="B Nazanin"/>
          <w:b/>
          <w:bCs/>
          <w:kern w:val="28"/>
          <w:szCs w:val="24"/>
          <w:rtl/>
          <w:lang w:bidi="fa-IR"/>
        </w:rPr>
      </w:pPr>
      <w:r>
        <w:rPr>
          <w:rFonts w:ascii="Arial" w:hAnsi="Arial" w:cs="B Nazanin" w:hint="cs"/>
          <w:b/>
          <w:bCs/>
          <w:kern w:val="28"/>
          <w:szCs w:val="24"/>
          <w:rtl/>
          <w:lang w:bidi="fa-IR"/>
        </w:rPr>
        <w:t>4-2-11-1- آزمايشات كارخانه اي</w:t>
      </w:r>
      <w:bookmarkEnd w:id="7"/>
    </w:p>
    <w:p w:rsidR="006B4344" w:rsidRDefault="006B4344" w:rsidP="006B4344">
      <w:pPr>
        <w:spacing w:line="360" w:lineRule="auto"/>
        <w:jc w:val="both"/>
        <w:rPr>
          <w:rFonts w:cs="B Nazanin"/>
          <w:rtl/>
        </w:rPr>
      </w:pPr>
      <w:r>
        <w:rPr>
          <w:rFonts w:cs="B Nazanin" w:hint="cs"/>
          <w:rtl/>
        </w:rPr>
        <w:t xml:space="preserve"> بايد لااقل موارد زير را شامل گردد:</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 xml:space="preserve">بازرسي ظاهري </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 xml:space="preserve">آزمايشات عملكرد دستگاهها شامل بررسي عملكرد مراحل تعويض خودكار مدار تغذيه </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آزمايشات دي الكتريك بر روي هر تابلو</w:t>
      </w:r>
    </w:p>
    <w:p w:rsidR="006B4344" w:rsidRDefault="006B4344" w:rsidP="00822EE8">
      <w:pPr>
        <w:pStyle w:val="BlockText"/>
        <w:numPr>
          <w:ilvl w:val="0"/>
          <w:numId w:val="10"/>
        </w:numPr>
        <w:spacing w:line="360" w:lineRule="auto"/>
        <w:ind w:left="30"/>
        <w:jc w:val="both"/>
        <w:rPr>
          <w:rFonts w:cs="B Nazanin"/>
          <w:szCs w:val="24"/>
          <w:rtl/>
        </w:rPr>
      </w:pPr>
      <w:r>
        <w:rPr>
          <w:rFonts w:cs="B Nazanin" w:hint="cs"/>
          <w:szCs w:val="24"/>
          <w:rtl/>
        </w:rPr>
        <w:t>آزمايشات هرتابلو با استفاده از مگر</w:t>
      </w:r>
    </w:p>
    <w:p w:rsidR="006B4344" w:rsidRDefault="006B4344" w:rsidP="006B4344">
      <w:pPr>
        <w:pStyle w:val="BlockText"/>
        <w:spacing w:line="360" w:lineRule="auto"/>
        <w:jc w:val="both"/>
        <w:rPr>
          <w:rFonts w:cs="B Nazanin"/>
          <w:szCs w:val="24"/>
          <w:rtl/>
        </w:rPr>
      </w:pPr>
      <w:r>
        <w:rPr>
          <w:rFonts w:cs="B Nazanin" w:hint="cs"/>
          <w:szCs w:val="24"/>
          <w:rtl/>
        </w:rPr>
        <w:t>همچنين گواهي آزمايشات نمونه كليه اجزاء‌تابلوهاي توزيع (كليدهاي اتوماتيك، كليدهاي قطع بار و غيره) نيز بايد در دسترس قرار داده شود.</w:t>
      </w:r>
    </w:p>
    <w:p w:rsidR="006B4344" w:rsidRDefault="006B4344" w:rsidP="006B4344">
      <w:pPr>
        <w:pStyle w:val="BlockText"/>
        <w:spacing w:line="360" w:lineRule="auto"/>
        <w:ind w:left="-330"/>
        <w:jc w:val="both"/>
        <w:rPr>
          <w:rFonts w:ascii="Arial" w:hAnsi="Arial" w:cs="B Nazanin"/>
          <w:b/>
          <w:bCs/>
          <w:kern w:val="28"/>
          <w:szCs w:val="24"/>
          <w:rtl/>
          <w:lang w:bidi="fa-IR"/>
        </w:rPr>
      </w:pPr>
      <w:bookmarkStart w:id="8" w:name="_Toc410894884"/>
      <w:r>
        <w:rPr>
          <w:rFonts w:ascii="Arial" w:hAnsi="Arial" w:cs="B Nazanin" w:hint="cs"/>
          <w:b/>
          <w:bCs/>
          <w:kern w:val="28"/>
          <w:szCs w:val="24"/>
          <w:rtl/>
          <w:lang w:bidi="fa-IR"/>
        </w:rPr>
        <w:t>4-2-11-2-آزمايشات در محل</w:t>
      </w:r>
      <w:bookmarkEnd w:id="8"/>
    </w:p>
    <w:p w:rsidR="006B4344" w:rsidRDefault="006B4344" w:rsidP="006B4344">
      <w:pPr>
        <w:spacing w:line="360" w:lineRule="auto"/>
        <w:jc w:val="both"/>
        <w:rPr>
          <w:rFonts w:cs="B Nazanin"/>
          <w:rtl/>
        </w:rPr>
      </w:pPr>
      <w:r>
        <w:rPr>
          <w:rFonts w:cs="B Nazanin" w:hint="cs"/>
          <w:rtl/>
        </w:rPr>
        <w:t>پيش و پس از نصب تجهيزات لازم است حداقل آزمايشات زير انجام شود:</w:t>
      </w:r>
    </w:p>
    <w:p w:rsidR="006B4344" w:rsidRDefault="006B4344" w:rsidP="006B4344">
      <w:pPr>
        <w:pStyle w:val="BlockText"/>
        <w:spacing w:line="360" w:lineRule="auto"/>
        <w:ind w:left="-60" w:right="360"/>
        <w:jc w:val="both"/>
        <w:rPr>
          <w:rFonts w:cs="B Nazanin"/>
          <w:szCs w:val="24"/>
          <w:rtl/>
        </w:rPr>
      </w:pPr>
      <w:r>
        <w:rPr>
          <w:rFonts w:cs="B Nazanin" w:hint="cs"/>
          <w:szCs w:val="24"/>
          <w:rtl/>
        </w:rPr>
        <w:t xml:space="preserve">بررسي هم راستايي، فواصل مكانيكي، ترازها و غيره </w:t>
      </w:r>
    </w:p>
    <w:p w:rsidR="006B4344" w:rsidRDefault="006B4344" w:rsidP="006B4344">
      <w:pPr>
        <w:pStyle w:val="BlockText"/>
        <w:spacing w:line="360" w:lineRule="auto"/>
        <w:ind w:left="-60" w:right="360"/>
        <w:jc w:val="both"/>
        <w:rPr>
          <w:rFonts w:cs="B Nazanin"/>
          <w:szCs w:val="24"/>
          <w:rtl/>
        </w:rPr>
      </w:pPr>
      <w:r>
        <w:rPr>
          <w:rFonts w:cs="B Nazanin" w:hint="cs"/>
          <w:szCs w:val="24"/>
          <w:rtl/>
        </w:rPr>
        <w:t xml:space="preserve"> بررسي عملكرد هر مدار تغذيه كننده ورودي، از جمله بررسي مراحل تعويض خودكار مدار تغذيه </w:t>
      </w:r>
    </w:p>
    <w:p w:rsidR="006B4344" w:rsidRDefault="006B4344" w:rsidP="006B4344">
      <w:pPr>
        <w:pStyle w:val="BlockText"/>
        <w:spacing w:line="360" w:lineRule="auto"/>
        <w:ind w:left="-60" w:right="360"/>
        <w:jc w:val="both"/>
        <w:rPr>
          <w:rFonts w:cs="B Nazanin"/>
          <w:szCs w:val="24"/>
          <w:rtl/>
        </w:rPr>
      </w:pPr>
      <w:r>
        <w:rPr>
          <w:rFonts w:cs="B Nazanin" w:hint="cs"/>
          <w:szCs w:val="24"/>
          <w:rtl/>
        </w:rPr>
        <w:t xml:space="preserve"> آزمايش هر تابلو با استفاده از مگر</w:t>
      </w:r>
    </w:p>
    <w:p w:rsidR="006B4344" w:rsidRDefault="006B4344" w:rsidP="006B4344">
      <w:pPr>
        <w:pStyle w:val="BlockText"/>
        <w:spacing w:line="360" w:lineRule="auto"/>
        <w:ind w:left="-60" w:right="360"/>
        <w:jc w:val="both"/>
        <w:rPr>
          <w:rFonts w:cs="B Nazanin"/>
          <w:szCs w:val="24"/>
          <w:rtl/>
        </w:rPr>
      </w:pPr>
      <w:r>
        <w:rPr>
          <w:rFonts w:cs="B Nazanin" w:hint="cs"/>
          <w:szCs w:val="24"/>
          <w:rtl/>
        </w:rPr>
        <w:t xml:space="preserve">بررسي اتصالات زمين </w:t>
      </w:r>
    </w:p>
    <w:p w:rsidR="006B4344" w:rsidRDefault="006B4344" w:rsidP="006B4344">
      <w:pPr>
        <w:pStyle w:val="BlockText"/>
        <w:spacing w:line="360" w:lineRule="auto"/>
        <w:ind w:left="-60" w:right="360"/>
        <w:jc w:val="both"/>
        <w:rPr>
          <w:rFonts w:cs="B Nazanin"/>
          <w:szCs w:val="24"/>
          <w:rtl/>
        </w:rPr>
      </w:pPr>
    </w:p>
    <w:p w:rsidR="006B4344" w:rsidRDefault="006B4344" w:rsidP="006B4344">
      <w:pPr>
        <w:pStyle w:val="BlockText"/>
        <w:spacing w:line="360" w:lineRule="auto"/>
        <w:ind w:left="-330"/>
        <w:jc w:val="both"/>
        <w:rPr>
          <w:rFonts w:ascii="Arial" w:hAnsi="Arial" w:cs="B Nazanin"/>
          <w:b/>
          <w:bCs/>
          <w:kern w:val="28"/>
          <w:szCs w:val="24"/>
          <w:lang w:bidi="fa-IR"/>
        </w:rPr>
      </w:pPr>
      <w:r>
        <w:rPr>
          <w:rFonts w:ascii="Arial" w:hAnsi="Arial" w:cs="B Nazanin" w:hint="cs"/>
          <w:b/>
          <w:bCs/>
          <w:kern w:val="28"/>
          <w:szCs w:val="24"/>
          <w:rtl/>
          <w:lang w:bidi="fa-IR"/>
        </w:rPr>
        <w:t>4-3-كابل‌ هاي‌ فشار ضعيف‌ و سيستم‌ كابل‌ كشي‌</w:t>
      </w:r>
    </w:p>
    <w:p w:rsidR="006B4344" w:rsidRDefault="006B4344" w:rsidP="006B4344">
      <w:pPr>
        <w:pStyle w:val="BlockText"/>
        <w:spacing w:line="360" w:lineRule="auto"/>
        <w:jc w:val="both"/>
        <w:rPr>
          <w:rFonts w:cs="B Nazanin"/>
          <w:sz w:val="20"/>
          <w:szCs w:val="24"/>
          <w:rtl/>
        </w:rPr>
      </w:pPr>
      <w:r>
        <w:rPr>
          <w:rFonts w:cs="B Nazanin" w:hint="cs"/>
          <w:sz w:val="20"/>
          <w:szCs w:val="24"/>
          <w:rtl/>
        </w:rPr>
        <w:t xml:space="preserve">كليه‌ كابل‌هاي‌ فشار ضعيف‌ كه‌ براي‌ تغذيه‌ الكتروموتورها و يا ارتباط‌ تابلوهاي‌ توزيع‌ برق‌ فشار ضعيف‌‌ مورد استفاده‌ قرار مي‌گيرند داراي‌ هادي‌ هايي‌ از جنس‌ مس‌ با عايق‌ پلاستيك‌ و غلاف‌ غيرفلزي‌ داراي‌ پوشش‌ ترموپلاستيك‌ از جنس‌ پلي‌ وينيل‌ كلرايد </w:t>
      </w:r>
      <w:r>
        <w:rPr>
          <w:rFonts w:cs="B Nazanin"/>
          <w:sz w:val="20"/>
          <w:szCs w:val="24"/>
        </w:rPr>
        <w:t xml:space="preserve">  (PVC)</w:t>
      </w:r>
      <w:r>
        <w:rPr>
          <w:rFonts w:cs="B Nazanin" w:hint="cs"/>
          <w:sz w:val="20"/>
          <w:szCs w:val="24"/>
          <w:rtl/>
        </w:rPr>
        <w:t>از نوع‌</w:t>
      </w:r>
      <w:r>
        <w:rPr>
          <w:rFonts w:cs="B Nazanin"/>
          <w:sz w:val="20"/>
          <w:szCs w:val="24"/>
        </w:rPr>
        <w:t xml:space="preserve"> NYY </w:t>
      </w:r>
      <w:r>
        <w:rPr>
          <w:rFonts w:cs="B Nazanin" w:hint="cs"/>
          <w:sz w:val="20"/>
          <w:szCs w:val="24"/>
          <w:rtl/>
        </w:rPr>
        <w:t xml:space="preserve"> مي‌باشند</w:t>
      </w:r>
      <w:r>
        <w:rPr>
          <w:rFonts w:cs="B Nazanin"/>
          <w:sz w:val="20"/>
          <w:szCs w:val="24"/>
        </w:rPr>
        <w:t>.</w:t>
      </w:r>
    </w:p>
    <w:p w:rsidR="006B4344" w:rsidRDefault="006B4344" w:rsidP="006B4344">
      <w:pPr>
        <w:pStyle w:val="BlockText"/>
        <w:spacing w:line="360" w:lineRule="auto"/>
        <w:jc w:val="both"/>
        <w:rPr>
          <w:rFonts w:cs="B Nazanin"/>
          <w:sz w:val="20"/>
          <w:szCs w:val="24"/>
        </w:rPr>
      </w:pPr>
      <w:r>
        <w:rPr>
          <w:rFonts w:cs="B Nazanin" w:hint="cs"/>
          <w:sz w:val="20"/>
          <w:szCs w:val="24"/>
          <w:rtl/>
        </w:rPr>
        <w:t xml:space="preserve">كليه‌ كابل‌هاي‌ تغذیه سيستم‌ كنترل‌ و ابزار دقيق ا‌ز نوع </w:t>
      </w:r>
      <w:r>
        <w:rPr>
          <w:rFonts w:cs="B Nazanin"/>
          <w:sz w:val="20"/>
          <w:szCs w:val="24"/>
        </w:rPr>
        <w:t>NYRY</w:t>
      </w:r>
      <w:r>
        <w:rPr>
          <w:rFonts w:cs="B Nazanin" w:hint="cs"/>
          <w:sz w:val="20"/>
          <w:szCs w:val="24"/>
          <w:rtl/>
        </w:rPr>
        <w:t xml:space="preserve"> و کابلهای فرمان آنها از نوع </w:t>
      </w:r>
      <w:r>
        <w:rPr>
          <w:rFonts w:cs="B Nazanin"/>
          <w:sz w:val="20"/>
          <w:szCs w:val="24"/>
        </w:rPr>
        <w:t>NYCYRY</w:t>
      </w:r>
      <w:r>
        <w:rPr>
          <w:rFonts w:cs="B Nazanin" w:hint="cs"/>
          <w:sz w:val="20"/>
          <w:szCs w:val="24"/>
          <w:rtl/>
        </w:rPr>
        <w:t xml:space="preserve"> می</w:t>
      </w:r>
      <w:r>
        <w:rPr>
          <w:rFonts w:cs="B Nazanin" w:hint="cs"/>
          <w:sz w:val="20"/>
          <w:szCs w:val="24"/>
          <w:rtl/>
        </w:rPr>
        <w:softHyphen/>
        <w:t>باشد. در مسيرهاي‌ جداگانه‌ مجزا از كابل‌ هاي‌ قدرت‌ كشيده‌ ميشوند و شماره‌ بر چسب‌ شناسايي‌ روي‌ آنها الصاق‌ مي‏گردد.</w:t>
      </w:r>
    </w:p>
    <w:p w:rsidR="006B4344" w:rsidRDefault="006B4344" w:rsidP="006B4344">
      <w:pPr>
        <w:spacing w:line="360" w:lineRule="auto"/>
        <w:jc w:val="both"/>
        <w:rPr>
          <w:rFonts w:cs="B Nazanin"/>
          <w:sz w:val="20"/>
          <w:rtl/>
        </w:rPr>
      </w:pPr>
      <w:r>
        <w:rPr>
          <w:rFonts w:cs="B Nazanin" w:hint="cs"/>
          <w:rtl/>
        </w:rPr>
        <w:t xml:space="preserve">كابل‌ هايي‌ كه‌ بين‌ دو نقطه‌ كشيده‌ مي‌شوند يك‌تكه‌ و بدون‌ اتصال‌ در بين‌ راه‌ خواهند بود. فقط‌ در مكانهايي‌ كه‌ كابل‌ ها از درون‌ لوله‌ عبور مي‌كنند لوله‌ ها از فولاد محكم‌ ضخيم‌ و گالوانيزه‌ یا </w:t>
      </w:r>
      <w:r>
        <w:rPr>
          <w:rFonts w:cs="B Nazanin"/>
        </w:rPr>
        <w:t>U-PVC</w:t>
      </w:r>
      <w:r>
        <w:rPr>
          <w:rFonts w:cs="B Nazanin" w:hint="cs"/>
          <w:rtl/>
        </w:rPr>
        <w:t xml:space="preserve"> مطابق با نقشه های منضم به اسناد پیمان خواهند بود.</w:t>
      </w:r>
    </w:p>
    <w:p w:rsidR="006B4344" w:rsidRDefault="006B4344" w:rsidP="006B4344">
      <w:pPr>
        <w:spacing w:line="360" w:lineRule="auto"/>
        <w:jc w:val="both"/>
        <w:rPr>
          <w:rFonts w:cs="B Nazanin"/>
          <w:rtl/>
        </w:rPr>
      </w:pPr>
      <w:r>
        <w:rPr>
          <w:rFonts w:cs="B Nazanin" w:hint="cs"/>
          <w:rtl/>
        </w:rPr>
        <w:t>كليه‌ كابل</w:t>
      </w:r>
      <w:r>
        <w:rPr>
          <w:rFonts w:cs="B Nazanin" w:hint="cs"/>
          <w:rtl/>
        </w:rPr>
        <w:softHyphen/>
        <w:t>هاي‌ زميني‌ در زيرزمين‌ طبق‌ استاندارد</w:t>
      </w:r>
      <w:r>
        <w:rPr>
          <w:rFonts w:cs="B Nazanin"/>
        </w:rPr>
        <w:t xml:space="preserve"> VDE0271  </w:t>
      </w:r>
      <w:r>
        <w:rPr>
          <w:rFonts w:cs="B Nazanin" w:hint="cs"/>
          <w:rtl/>
        </w:rPr>
        <w:t>يا</w:t>
      </w:r>
      <w:r>
        <w:rPr>
          <w:rFonts w:cs="B Nazanin"/>
        </w:rPr>
        <w:t xml:space="preserve"> ISIRI607-13 </w:t>
      </w:r>
      <w:r>
        <w:rPr>
          <w:rFonts w:cs="B Nazanin" w:hint="cs"/>
          <w:rtl/>
        </w:rPr>
        <w:t>ايران‌ ساخته‌ شده‌ و ولتاژ اسمي‌ آنها 1000 ولت‌ مي‏باشد</w:t>
      </w:r>
      <w:r>
        <w:rPr>
          <w:rFonts w:cs="B Nazanin"/>
        </w:rPr>
        <w:t>.</w:t>
      </w:r>
    </w:p>
    <w:p w:rsidR="006B4344" w:rsidRPr="003C0E47" w:rsidRDefault="006B4344" w:rsidP="006B4344">
      <w:pPr>
        <w:pStyle w:val="Heading1"/>
        <w:spacing w:line="360" w:lineRule="auto"/>
        <w:jc w:val="both"/>
        <w:rPr>
          <w:rFonts w:cs="B Nazanin"/>
          <w:color w:val="000000" w:themeColor="text1"/>
          <w:szCs w:val="24"/>
          <w:rtl/>
          <w:lang w:bidi="fa-IR"/>
        </w:rPr>
      </w:pPr>
      <w:bookmarkStart w:id="9" w:name="_Toc410894853"/>
      <w:r w:rsidRPr="003C0E47">
        <w:rPr>
          <w:rFonts w:cs="B Nazanin" w:hint="cs"/>
          <w:color w:val="000000" w:themeColor="text1"/>
          <w:szCs w:val="24"/>
          <w:rtl/>
          <w:lang w:bidi="fa-IR"/>
        </w:rPr>
        <w:t>4-4- موتورهاي الكتريكي</w:t>
      </w:r>
      <w:bookmarkEnd w:id="9"/>
    </w:p>
    <w:p w:rsidR="006B4344" w:rsidRPr="003C0E47" w:rsidRDefault="006B4344" w:rsidP="006B4344">
      <w:pPr>
        <w:pStyle w:val="Heading1"/>
        <w:spacing w:line="360" w:lineRule="auto"/>
        <w:jc w:val="both"/>
        <w:rPr>
          <w:rFonts w:cs="B Nazanin"/>
          <w:color w:val="000000" w:themeColor="text1"/>
          <w:szCs w:val="24"/>
          <w:rtl/>
          <w:lang w:bidi="fa-IR"/>
        </w:rPr>
      </w:pPr>
      <w:bookmarkStart w:id="10" w:name="_Toc410894854"/>
      <w:r w:rsidRPr="003C0E47">
        <w:rPr>
          <w:rFonts w:cs="B Nazanin" w:hint="cs"/>
          <w:color w:val="000000" w:themeColor="text1"/>
          <w:szCs w:val="24"/>
          <w:rtl/>
          <w:lang w:bidi="fa-IR"/>
        </w:rPr>
        <w:t>4-4-1- كليات</w:t>
      </w:r>
      <w:bookmarkEnd w:id="10"/>
    </w:p>
    <w:p w:rsidR="006B4344" w:rsidRDefault="006B4344" w:rsidP="006B4344">
      <w:pPr>
        <w:spacing w:line="360" w:lineRule="auto"/>
        <w:jc w:val="both"/>
        <w:rPr>
          <w:rFonts w:cs="B Nazanin"/>
          <w:rtl/>
        </w:rPr>
      </w:pPr>
      <w:r>
        <w:rPr>
          <w:rFonts w:cs="B Nazanin" w:hint="cs"/>
          <w:rtl/>
        </w:rPr>
        <w:t xml:space="preserve">كليه موتورها بايد توسط سازندگان مورد قبول ساخته شده و با نيازهاي اين فصل مطابقت داشته باشند. موتورهاي از يك نوع و يك اندازه بايد بطور كامل قابل تعويض بوده و تا حد امكان با ابعاد موتور مندرج در استاندارد </w:t>
      </w:r>
      <w:r>
        <w:rPr>
          <w:rFonts w:cs="B Nazanin"/>
          <w:szCs w:val="20"/>
        </w:rPr>
        <w:t>IEC</w:t>
      </w:r>
      <w:r>
        <w:rPr>
          <w:rFonts w:cs="B Nazanin" w:hint="cs"/>
          <w:rtl/>
        </w:rPr>
        <w:t xml:space="preserve"> انطباق داشته باشند.</w:t>
      </w:r>
    </w:p>
    <w:p w:rsidR="006B4344" w:rsidRDefault="006B4344" w:rsidP="006B4344">
      <w:pPr>
        <w:spacing w:line="360" w:lineRule="auto"/>
        <w:jc w:val="both"/>
        <w:rPr>
          <w:rFonts w:cs="B Nazanin"/>
          <w:rtl/>
        </w:rPr>
      </w:pPr>
      <w:r>
        <w:rPr>
          <w:rFonts w:cs="B Nazanin" w:hint="cs"/>
          <w:rtl/>
        </w:rPr>
        <w:t>ساختمان كلي موتور بايد محكم و صلب باشد. استفاده از آلياژهاي فلزي سبك در بدنه موتورهاي 10 كيلووات و بالاتر مجاز نخواهد بود. بمنظور جلوگيري از هرگونه خوردگي لازم است كليه اقدامات پيشگيري انجام شود.</w:t>
      </w:r>
    </w:p>
    <w:p w:rsidR="006B4344" w:rsidRDefault="006B4344" w:rsidP="006B4344">
      <w:pPr>
        <w:spacing w:line="360" w:lineRule="auto"/>
        <w:jc w:val="both"/>
        <w:rPr>
          <w:rFonts w:cs="B Nazanin"/>
          <w:rtl/>
        </w:rPr>
      </w:pPr>
      <w:r>
        <w:rPr>
          <w:rFonts w:cs="B Nazanin" w:hint="cs"/>
          <w:rtl/>
        </w:rPr>
        <w:t>كليه موتورهاي جريان متناوب بايد از نوع روتور قفس سنجابي باشند.</w:t>
      </w:r>
    </w:p>
    <w:p w:rsidR="006B4344" w:rsidRPr="003C0E47" w:rsidRDefault="006B4344" w:rsidP="006B4344">
      <w:pPr>
        <w:pStyle w:val="Heading1"/>
        <w:spacing w:line="360" w:lineRule="auto"/>
        <w:jc w:val="both"/>
        <w:rPr>
          <w:rFonts w:cs="B Nazanin"/>
          <w:b w:val="0"/>
          <w:bCs w:val="0"/>
          <w:i/>
          <w:iCs/>
          <w:color w:val="000000" w:themeColor="text1"/>
          <w:szCs w:val="24"/>
          <w:rtl/>
        </w:rPr>
      </w:pPr>
      <w:bookmarkStart w:id="11" w:name="_Toc410894855"/>
      <w:r w:rsidRPr="003C0E47">
        <w:rPr>
          <w:rFonts w:cs="B Nazanin" w:hint="cs"/>
          <w:color w:val="000000" w:themeColor="text1"/>
          <w:szCs w:val="24"/>
          <w:rtl/>
          <w:lang w:bidi="fa-IR"/>
        </w:rPr>
        <w:lastRenderedPageBreak/>
        <w:t>4-4-2- مقادير نامي</w:t>
      </w:r>
      <w:bookmarkEnd w:id="11"/>
    </w:p>
    <w:p w:rsidR="006B4344" w:rsidRDefault="006B4344" w:rsidP="006B4344">
      <w:pPr>
        <w:pStyle w:val="BlockText"/>
        <w:spacing w:line="360" w:lineRule="auto"/>
        <w:ind w:firstLine="720"/>
        <w:jc w:val="both"/>
        <w:rPr>
          <w:rFonts w:cs="B Nazanin"/>
          <w:szCs w:val="24"/>
          <w:rtl/>
        </w:rPr>
      </w:pPr>
      <w:r>
        <w:rPr>
          <w:rFonts w:cs="B Nazanin" w:hint="cs"/>
          <w:szCs w:val="24"/>
          <w:rtl/>
        </w:rPr>
        <w:t>مقادير نامي موتورها بايد نيازهاي تجهيزات مرتبط با آنها را بنحو مطلوب برآورده نمايد. ضريب سرويس، كه عبارتند از نسبت قدرت خروجي نصب شده موتور به توان مورد نياز بر روي محور ماشين به حركت درآمده در وضعيت حداكثر تقاضاي توان خواهد بود، بايد بشرح زير در نظر گرفته شود:</w:t>
      </w:r>
    </w:p>
    <w:tbl>
      <w:tblPr>
        <w:bidiVisual/>
        <w:tblW w:w="0" w:type="auto"/>
        <w:tblLook w:val="04A0" w:firstRow="1" w:lastRow="0" w:firstColumn="1" w:lastColumn="0" w:noHBand="0" w:noVBand="1"/>
      </w:tblPr>
      <w:tblGrid>
        <w:gridCol w:w="4643"/>
        <w:gridCol w:w="3826"/>
      </w:tblGrid>
      <w:tr w:rsidR="006B4344" w:rsidTr="003C0E47">
        <w:tc>
          <w:tcPr>
            <w:tcW w:w="4643" w:type="dxa"/>
            <w:hideMark/>
          </w:tcPr>
          <w:p w:rsidR="006B4344" w:rsidRDefault="006B4344" w:rsidP="003C0E47">
            <w:pPr>
              <w:spacing w:line="360" w:lineRule="auto"/>
              <w:jc w:val="both"/>
              <w:rPr>
                <w:rFonts w:cs="B Nazanin"/>
                <w:lang w:bidi="fa-IR"/>
              </w:rPr>
            </w:pPr>
            <w:r>
              <w:rPr>
                <w:rFonts w:cs="B Nazanin" w:hint="cs"/>
                <w:rtl/>
              </w:rPr>
              <w:t>توان مورد نياز ماشين متصل به موتور</w:t>
            </w:r>
          </w:p>
        </w:tc>
        <w:tc>
          <w:tcPr>
            <w:tcW w:w="3826" w:type="dxa"/>
            <w:hideMark/>
          </w:tcPr>
          <w:p w:rsidR="006B4344" w:rsidRDefault="006B4344" w:rsidP="003C0E47">
            <w:pPr>
              <w:spacing w:line="360" w:lineRule="auto"/>
              <w:jc w:val="both"/>
              <w:rPr>
                <w:rFonts w:cs="B Nazanin"/>
                <w:lang w:bidi="fa-IR"/>
              </w:rPr>
            </w:pPr>
            <w:r>
              <w:rPr>
                <w:rFonts w:cs="B Nazanin" w:hint="cs"/>
                <w:rtl/>
              </w:rPr>
              <w:t xml:space="preserve">           ضريب </w:t>
            </w:r>
            <w:r>
              <w:rPr>
                <w:rFonts w:cs="B Nazanin" w:hint="cs"/>
                <w:rtl/>
                <w:lang w:bidi="fa-IR"/>
              </w:rPr>
              <w:t>‌</w:t>
            </w:r>
          </w:p>
        </w:tc>
      </w:tr>
      <w:tr w:rsidR="006B4344" w:rsidTr="003C0E47">
        <w:tc>
          <w:tcPr>
            <w:tcW w:w="4643" w:type="dxa"/>
            <w:hideMark/>
          </w:tcPr>
          <w:p w:rsidR="006B4344" w:rsidRDefault="006B4344" w:rsidP="003C0E47">
            <w:pPr>
              <w:spacing w:line="360" w:lineRule="auto"/>
              <w:jc w:val="both"/>
              <w:rPr>
                <w:rFonts w:cs="B Nazanin"/>
                <w:rtl/>
                <w:lang w:bidi="fa-IR"/>
              </w:rPr>
            </w:pPr>
            <w:r>
              <w:rPr>
                <w:rFonts w:cs="B Nazanin" w:hint="cs"/>
                <w:rtl/>
              </w:rPr>
              <w:t>تا 5 كيلووات</w:t>
            </w:r>
          </w:p>
          <w:p w:rsidR="006B4344" w:rsidRDefault="006B4344" w:rsidP="003C0E47">
            <w:pPr>
              <w:spacing w:line="288" w:lineRule="auto"/>
              <w:rPr>
                <w:rFonts w:cs="B Nazanin"/>
                <w:lang w:bidi="fa-IR"/>
              </w:rPr>
            </w:pPr>
            <w:r>
              <w:rPr>
                <w:rFonts w:cs="B Nazanin" w:hint="cs"/>
                <w:rtl/>
              </w:rPr>
              <w:t>بيشتر از 5 كيلووات</w:t>
            </w:r>
          </w:p>
        </w:tc>
        <w:tc>
          <w:tcPr>
            <w:tcW w:w="3826" w:type="dxa"/>
            <w:hideMark/>
          </w:tcPr>
          <w:p w:rsidR="006B4344" w:rsidRDefault="006B4344" w:rsidP="003C0E47">
            <w:pPr>
              <w:pStyle w:val="BlockText"/>
              <w:spacing w:line="360" w:lineRule="auto"/>
              <w:jc w:val="both"/>
              <w:rPr>
                <w:rFonts w:cs="B Nazanin"/>
                <w:szCs w:val="24"/>
                <w:rtl/>
              </w:rPr>
            </w:pPr>
            <w:r>
              <w:rPr>
                <w:rFonts w:cs="B Nazanin" w:hint="cs"/>
                <w:szCs w:val="24"/>
                <w:rtl/>
              </w:rPr>
              <w:tab/>
              <w:t>2/1</w:t>
            </w:r>
          </w:p>
          <w:p w:rsidR="006B4344" w:rsidRDefault="006B4344" w:rsidP="003C0E47">
            <w:pPr>
              <w:pStyle w:val="BlockText"/>
              <w:tabs>
                <w:tab w:val="left" w:pos="589"/>
                <w:tab w:val="left" w:pos="776"/>
                <w:tab w:val="left" w:pos="952"/>
                <w:tab w:val="left" w:pos="1243"/>
              </w:tabs>
              <w:spacing w:line="360" w:lineRule="auto"/>
              <w:jc w:val="both"/>
              <w:rPr>
                <w:rFonts w:cs="B Nazanin"/>
                <w:szCs w:val="24"/>
              </w:rPr>
            </w:pPr>
            <w:r>
              <w:rPr>
                <w:rFonts w:cs="B Nazanin" w:hint="cs"/>
                <w:szCs w:val="24"/>
                <w:rtl/>
              </w:rPr>
              <w:tab/>
              <w:t xml:space="preserve">  1/1</w:t>
            </w:r>
          </w:p>
        </w:tc>
      </w:tr>
    </w:tbl>
    <w:p w:rsidR="006B4344" w:rsidRDefault="006B4344" w:rsidP="006B4344">
      <w:pPr>
        <w:pStyle w:val="BlockText"/>
        <w:spacing w:line="360" w:lineRule="auto"/>
        <w:jc w:val="both"/>
        <w:rPr>
          <w:rFonts w:cs="B Nazanin"/>
          <w:szCs w:val="24"/>
          <w:rtl/>
        </w:rPr>
      </w:pPr>
      <w:r>
        <w:rPr>
          <w:rFonts w:cs="B Nazanin" w:hint="cs"/>
          <w:szCs w:val="24"/>
          <w:rtl/>
        </w:rPr>
        <w:tab/>
        <w:t>موتورهاي متناوب بايد توانائي كار مداوم در شرايط بار خروجي نامي در كليه فركانسهاي مابين 95% و 105% فركاس نامي و با هر گونه تغييرات ولتاژ مابين 90% و 10%  ولتاژ نامي را داشته باشند. همچنين وسايل فوق بايد بتوانند افزايش ولتاژ گذاري 130% ولتاژ نامي را نيز تحمل نمايد. بعلاوه موتورها بايد در 70% ولتاژ نامي براي مدت 10 ثانيه عملكرد پايدار خود را حفظ نمايند.</w:t>
      </w:r>
    </w:p>
    <w:p w:rsidR="006B4344" w:rsidRDefault="006B4344" w:rsidP="006B4344">
      <w:pPr>
        <w:pStyle w:val="BlockText"/>
        <w:spacing w:line="360" w:lineRule="auto"/>
        <w:jc w:val="both"/>
        <w:rPr>
          <w:rFonts w:cs="B Nazanin"/>
          <w:szCs w:val="24"/>
          <w:rtl/>
        </w:rPr>
      </w:pPr>
      <w:r>
        <w:rPr>
          <w:rFonts w:cs="B Nazanin" w:hint="cs"/>
          <w:szCs w:val="24"/>
          <w:rtl/>
        </w:rPr>
        <w:t xml:space="preserve">گشتاور نهائي </w:t>
      </w:r>
      <w:r>
        <w:rPr>
          <w:rFonts w:cs="B Nazanin"/>
          <w:sz w:val="20"/>
          <w:szCs w:val="20"/>
        </w:rPr>
        <w:t>(Pull out)</w:t>
      </w:r>
      <w:r>
        <w:rPr>
          <w:rFonts w:cs="B Nazanin" w:hint="cs"/>
          <w:szCs w:val="24"/>
          <w:rtl/>
        </w:rPr>
        <w:t xml:space="preserve"> موتورهاي با بار دائم بايد لااقل 160% گشتاور نامي و براي موتورهاي با بار متناوب 200% آن باشد.</w:t>
      </w:r>
    </w:p>
    <w:p w:rsidR="006B4344" w:rsidRPr="003C0E47" w:rsidRDefault="006B4344" w:rsidP="006B4344">
      <w:pPr>
        <w:pStyle w:val="Heading3"/>
        <w:spacing w:line="360" w:lineRule="auto"/>
        <w:jc w:val="both"/>
        <w:rPr>
          <w:rFonts w:cs="B Nazanin"/>
          <w:i/>
          <w:iCs/>
          <w:color w:val="000000" w:themeColor="text1"/>
          <w:rtl/>
        </w:rPr>
      </w:pPr>
      <w:bookmarkStart w:id="12" w:name="_Toc410894856"/>
      <w:r w:rsidRPr="003C0E47">
        <w:rPr>
          <w:rFonts w:cs="B Nazanin" w:hint="cs"/>
          <w:b w:val="0"/>
          <w:color w:val="000000" w:themeColor="text1"/>
          <w:kern w:val="28"/>
          <w:rtl/>
          <w:lang w:bidi="fa-IR"/>
        </w:rPr>
        <w:t>4-4-3- راه اندازي</w:t>
      </w:r>
      <w:bookmarkEnd w:id="12"/>
    </w:p>
    <w:p w:rsidR="006B4344" w:rsidRDefault="006B4344" w:rsidP="006B4344">
      <w:pPr>
        <w:pStyle w:val="BlockText"/>
        <w:spacing w:line="360" w:lineRule="auto"/>
        <w:ind w:firstLine="720"/>
        <w:jc w:val="both"/>
        <w:rPr>
          <w:rFonts w:cs="B Nazanin"/>
          <w:szCs w:val="24"/>
          <w:rtl/>
        </w:rPr>
      </w:pPr>
      <w:r>
        <w:rPr>
          <w:rFonts w:cs="B Nazanin" w:hint="cs"/>
          <w:szCs w:val="24"/>
          <w:rtl/>
        </w:rPr>
        <w:t xml:space="preserve">كليه موتورهاي با قدرت نامي تا 10 اسب بخار مي توانند بصورت مستقيم </w:t>
      </w:r>
      <w:r>
        <w:rPr>
          <w:rFonts w:cs="B Nazanin"/>
          <w:sz w:val="20"/>
          <w:szCs w:val="20"/>
        </w:rPr>
        <w:t>(D.O.L)</w:t>
      </w:r>
      <w:r>
        <w:rPr>
          <w:rFonts w:cs="B Nazanin" w:hint="cs"/>
          <w:szCs w:val="24"/>
          <w:rtl/>
        </w:rPr>
        <w:t xml:space="preserve"> راه اندازي شوند، موتورهاي با قدرت بيشتر از 10 اسب بخار بايد بصورت راه </w:t>
      </w:r>
      <w:r>
        <w:rPr>
          <w:rFonts w:cs="B Nazanin" w:hint="cs"/>
          <w:szCs w:val="24"/>
          <w:rtl/>
        </w:rPr>
        <w:softHyphen/>
        <w:t>اندازهای نرم يا راه</w:t>
      </w:r>
      <w:r>
        <w:rPr>
          <w:rFonts w:cs="B Nazanin" w:hint="cs"/>
          <w:szCs w:val="24"/>
          <w:rtl/>
        </w:rPr>
        <w:softHyphen/>
        <w:t>اندازي با درايو دور متغير متناسب با نوع كنترل، راه اندازي گردند.</w:t>
      </w:r>
    </w:p>
    <w:p w:rsidR="006B4344" w:rsidRDefault="006B4344" w:rsidP="006B4344">
      <w:pPr>
        <w:pStyle w:val="BlockText"/>
        <w:spacing w:line="360" w:lineRule="auto"/>
        <w:jc w:val="both"/>
        <w:rPr>
          <w:rFonts w:cs="B Nazanin"/>
          <w:szCs w:val="24"/>
          <w:rtl/>
        </w:rPr>
      </w:pPr>
      <w:r>
        <w:rPr>
          <w:rFonts w:cs="B Nazanin" w:hint="cs"/>
          <w:szCs w:val="24"/>
          <w:rtl/>
        </w:rPr>
        <w:t>به هر حال كليه موتورها بايد بمنظور راه اندازي مستقيم طراحي شده باشند. براي راه اندازي موتورها از شينه هاي اصلي و فرعي لازم است افت ولتاژ لحظه اي 20% ولتاژ نامي مدنظر قرار گيرد. در صورتيكه 85% ولتاژ نامي به ترمينالهاي هر موتور وصل شود، موتور مذكور بايد با گشتاور حداقل 95% گشتاور بار كامل، بار متصل به خود را تا سرعت كامل برساند. همچنين لازم است حداكثر جريان راه اندازي بدون هيچگونه تلرانس از مقادير زير تجاوز ننمايد:</w:t>
      </w:r>
    </w:p>
    <w:p w:rsidR="006B4344" w:rsidRDefault="006B4344" w:rsidP="00822EE8">
      <w:pPr>
        <w:pStyle w:val="BlockText"/>
        <w:numPr>
          <w:ilvl w:val="0"/>
          <w:numId w:val="10"/>
        </w:numPr>
        <w:spacing w:line="360" w:lineRule="auto"/>
        <w:ind w:left="-60"/>
        <w:jc w:val="both"/>
        <w:rPr>
          <w:rFonts w:cs="B Nazanin"/>
          <w:szCs w:val="24"/>
          <w:rtl/>
        </w:rPr>
      </w:pPr>
      <w:r>
        <w:rPr>
          <w:rFonts w:cs="B Nazanin" w:hint="cs"/>
          <w:szCs w:val="24"/>
          <w:rtl/>
        </w:rPr>
        <w:t xml:space="preserve">5 برابر جريانات نامي در راه اندازي مستقيم </w:t>
      </w:r>
    </w:p>
    <w:p w:rsidR="006B4344" w:rsidRDefault="006B4344" w:rsidP="00822EE8">
      <w:pPr>
        <w:pStyle w:val="BlockText"/>
        <w:numPr>
          <w:ilvl w:val="0"/>
          <w:numId w:val="10"/>
        </w:numPr>
        <w:spacing w:line="360" w:lineRule="auto"/>
        <w:ind w:left="-60"/>
        <w:jc w:val="both"/>
        <w:rPr>
          <w:rFonts w:cs="B Nazanin"/>
          <w:szCs w:val="24"/>
          <w:rtl/>
        </w:rPr>
      </w:pPr>
      <w:r>
        <w:rPr>
          <w:rFonts w:cs="B Nazanin" w:hint="cs"/>
          <w:szCs w:val="24"/>
          <w:rtl/>
        </w:rPr>
        <w:t xml:space="preserve">5/2 برابر جريان در راه اندازي ستاره- مثلث </w:t>
      </w:r>
    </w:p>
    <w:p w:rsidR="006B4344" w:rsidRDefault="006B4344" w:rsidP="006B4344">
      <w:pPr>
        <w:pStyle w:val="BlockText"/>
        <w:spacing w:line="360" w:lineRule="auto"/>
        <w:ind w:firstLine="720"/>
        <w:jc w:val="both"/>
        <w:rPr>
          <w:rFonts w:cs="B Nazanin"/>
          <w:szCs w:val="24"/>
          <w:rtl/>
        </w:rPr>
      </w:pPr>
      <w:r>
        <w:rPr>
          <w:rFonts w:cs="B Nazanin" w:hint="cs"/>
          <w:szCs w:val="24"/>
          <w:rtl/>
        </w:rPr>
        <w:t>بطور كلي تمام موتورها بايد توانائي سه راه اندازي سرد با فواصل زماني برابر را در هر ساعت داشته باشند. همچنين هر موتور بايد بتوان سه راه اندازي متوالي در شرايط مذكور، و با هر 20 دقيقه يكبار، را بدون هيچگونه گرماي زيان آوري تحمل نمايد.</w:t>
      </w:r>
    </w:p>
    <w:p w:rsidR="006B4344" w:rsidRDefault="006B4344" w:rsidP="006B4344">
      <w:pPr>
        <w:pStyle w:val="BlockText"/>
        <w:spacing w:line="360" w:lineRule="auto"/>
        <w:ind w:firstLine="720"/>
        <w:jc w:val="both"/>
        <w:rPr>
          <w:rFonts w:cs="B Nazanin"/>
          <w:szCs w:val="24"/>
          <w:rtl/>
        </w:rPr>
      </w:pPr>
      <w:r>
        <w:rPr>
          <w:rFonts w:cs="B Nazanin" w:hint="cs"/>
          <w:szCs w:val="24"/>
          <w:rtl/>
        </w:rPr>
        <w:lastRenderedPageBreak/>
        <w:t xml:space="preserve">موتورهائي كه بصورت خودكار و نوبتي راه اندازي خواهند شد بايد داراي مقادير نامي مناسب باشند. پيمانكار بايد در فهرست موتورها وضعيت و فركانس راه اندازيهاي مجاز را مطابق طراحي هر موتور مشخص نمايد. </w:t>
      </w:r>
    </w:p>
    <w:p w:rsidR="006B4344" w:rsidRDefault="006B4344" w:rsidP="006B4344">
      <w:pPr>
        <w:pStyle w:val="Heading1"/>
        <w:spacing w:line="360" w:lineRule="auto"/>
        <w:jc w:val="both"/>
        <w:rPr>
          <w:rFonts w:ascii="Romantic" w:hAnsi="Romantic" w:cs="B Nazanin"/>
          <w:bCs w:val="0"/>
          <w:color w:val="000000"/>
          <w:sz w:val="22"/>
          <w:rtl/>
        </w:rPr>
      </w:pPr>
      <w:r w:rsidRPr="003C0E47">
        <w:rPr>
          <w:rFonts w:cs="B Nazanin" w:hint="cs"/>
          <w:color w:val="000000" w:themeColor="text1"/>
          <w:szCs w:val="24"/>
          <w:rtl/>
          <w:lang w:bidi="fa-IR"/>
        </w:rPr>
        <w:t xml:space="preserve">4-4-4- </w:t>
      </w:r>
      <w:r w:rsidRPr="003C0E47">
        <w:rPr>
          <w:rFonts w:eastAsia="Calibri" w:cs="B Nazanin" w:hint="cs"/>
          <w:color w:val="000000" w:themeColor="text1"/>
          <w:szCs w:val="24"/>
          <w:rtl/>
          <w:lang w:bidi="fa-IR"/>
        </w:rPr>
        <w:t>راه اندازهاي نرم</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0"/>
          <w:szCs w:val="20"/>
        </w:rPr>
        <w:t></w:t>
      </w:r>
      <w:r>
        <w:rPr>
          <w:rFonts w:ascii="Romantic" w:hAnsi="Romantic" w:cs="B Nazanin"/>
          <w:bCs w:val="0"/>
          <w:color w:val="000000"/>
          <w:sz w:val="22"/>
        </w:rPr>
        <w:t></w:t>
      </w:r>
    </w:p>
    <w:p w:rsidR="006B4344" w:rsidRDefault="006B4344" w:rsidP="006B4344">
      <w:pPr>
        <w:spacing w:line="360" w:lineRule="auto"/>
        <w:jc w:val="both"/>
        <w:rPr>
          <w:rFonts w:cs="B Nazanin"/>
          <w:sz w:val="20"/>
          <w:rtl/>
        </w:rPr>
      </w:pPr>
      <w:r>
        <w:rPr>
          <w:rFonts w:cs="B Nazanin" w:hint="cs"/>
          <w:rtl/>
        </w:rPr>
        <w:t>سافت استارترها بایستی از استاندارهای ذیل پیروی نمایند:</w:t>
      </w:r>
    </w:p>
    <w:p w:rsidR="006B4344" w:rsidRDefault="006B4344" w:rsidP="006B4344">
      <w:pPr>
        <w:spacing w:line="360" w:lineRule="auto"/>
        <w:jc w:val="right"/>
        <w:rPr>
          <w:rFonts w:cs="B Nazanin"/>
          <w:rtl/>
          <w:lang w:bidi="fa-IR"/>
        </w:rPr>
      </w:pPr>
      <w:r>
        <w:rPr>
          <w:rFonts w:cs="B Nazanin"/>
        </w:rPr>
        <w:t>IEC60947-4-2</w:t>
      </w:r>
      <w:r>
        <w:rPr>
          <w:rFonts w:cs="B Nazanin" w:hint="cs"/>
          <w:rtl/>
          <w:lang w:bidi="fa-IR"/>
        </w:rPr>
        <w:t xml:space="preserve"> ، </w:t>
      </w:r>
      <w:r>
        <w:rPr>
          <w:rFonts w:cs="B Nazanin"/>
          <w:lang w:bidi="fa-IR"/>
        </w:rPr>
        <w:t>EN60204-1</w:t>
      </w:r>
      <w:r>
        <w:rPr>
          <w:rFonts w:cs="B Nazanin" w:hint="cs"/>
          <w:rtl/>
          <w:lang w:bidi="fa-IR"/>
        </w:rPr>
        <w:t xml:space="preserve"> ، </w:t>
      </w:r>
      <w:r>
        <w:rPr>
          <w:rFonts w:cs="B Nazanin"/>
          <w:lang w:bidi="fa-IR"/>
        </w:rPr>
        <w:t>EN61000-6-4</w:t>
      </w:r>
      <w:r>
        <w:rPr>
          <w:rFonts w:cs="B Nazanin" w:hint="cs"/>
          <w:rtl/>
          <w:lang w:bidi="fa-IR"/>
        </w:rPr>
        <w:t xml:space="preserve"> ، </w:t>
      </w:r>
      <w:r>
        <w:rPr>
          <w:rFonts w:cs="B Nazanin"/>
          <w:lang w:bidi="fa-IR"/>
        </w:rPr>
        <w:t>EN61000-6-3</w:t>
      </w:r>
      <w:r>
        <w:rPr>
          <w:rFonts w:cs="B Nazanin" w:hint="cs"/>
          <w:rtl/>
          <w:lang w:bidi="fa-IR"/>
        </w:rPr>
        <w:t xml:space="preserve"> ، </w:t>
      </w:r>
      <w:r>
        <w:rPr>
          <w:rFonts w:cs="B Nazanin"/>
          <w:lang w:bidi="fa-IR"/>
        </w:rPr>
        <w:t>EN61000-6-2</w:t>
      </w:r>
      <w:r>
        <w:rPr>
          <w:rFonts w:cs="B Nazanin" w:hint="cs"/>
          <w:rtl/>
          <w:lang w:bidi="fa-IR"/>
        </w:rPr>
        <w:t xml:space="preserve"> و </w:t>
      </w:r>
      <w:r>
        <w:rPr>
          <w:rFonts w:cs="B Nazanin"/>
          <w:lang w:bidi="fa-IR"/>
        </w:rPr>
        <w:t>UL508</w:t>
      </w:r>
    </w:p>
    <w:p w:rsidR="006B4344" w:rsidRDefault="006B4344" w:rsidP="006B4344">
      <w:pPr>
        <w:rPr>
          <w:rFonts w:cs="B Nazanin"/>
          <w:rtl/>
          <w:lang w:bidi="fa-IR"/>
        </w:rPr>
      </w:pPr>
      <w:r>
        <w:rPr>
          <w:rFonts w:ascii="Calibri" w:hAnsi="Calibri" w:cs="B Nazanin" w:hint="cs"/>
          <w:rtl/>
          <w:lang w:bidi="fa-IR"/>
        </w:rPr>
        <w:t xml:space="preserve">سافت استارترها باید مجهز به سیستم کنترل گشتاور </w:t>
      </w:r>
      <w:r>
        <w:rPr>
          <w:rFonts w:cs="B Nazanin"/>
          <w:lang w:bidi="fa-IR"/>
        </w:rPr>
        <w:t>(Torque Control System)</w:t>
      </w:r>
      <w:r>
        <w:rPr>
          <w:rFonts w:ascii="Calibri" w:hAnsi="Calibri" w:cs="B Nazanin" w:hint="cs"/>
          <w:rtl/>
          <w:lang w:bidi="fa-IR"/>
        </w:rPr>
        <w:t xml:space="preserve"> جهت راه اندازی و توقف باشد .</w:t>
      </w:r>
    </w:p>
    <w:p w:rsidR="006B4344" w:rsidRDefault="006B4344" w:rsidP="00822EE8">
      <w:pPr>
        <w:pStyle w:val="ListParagraph"/>
        <w:numPr>
          <w:ilvl w:val="3"/>
          <w:numId w:val="11"/>
        </w:numPr>
        <w:spacing w:before="240" w:line="360" w:lineRule="auto"/>
        <w:rPr>
          <w:rFonts w:ascii="Arial" w:hAnsi="Arial" w:cs="B Nazanin"/>
          <w:b/>
          <w:bCs/>
          <w:kern w:val="28"/>
          <w:rtl/>
        </w:rPr>
      </w:pPr>
      <w:r>
        <w:rPr>
          <w:rFonts w:ascii="Arial" w:hAnsi="Arial" w:cs="B Nazanin" w:hint="cs"/>
          <w:b/>
          <w:kern w:val="28"/>
          <w:rtl/>
        </w:rPr>
        <w:t>مشخصه های عمومی سافت استارترها</w:t>
      </w:r>
    </w:p>
    <w:p w:rsidR="006B4344" w:rsidRDefault="006B4344" w:rsidP="006B4344">
      <w:pPr>
        <w:spacing w:line="360" w:lineRule="auto"/>
        <w:jc w:val="both"/>
        <w:rPr>
          <w:rFonts w:cs="B Nazanin"/>
          <w:sz w:val="20"/>
          <w:rtl/>
        </w:rPr>
      </w:pPr>
      <w:r>
        <w:rPr>
          <w:rFonts w:cs="B Nazanin" w:hint="cs"/>
          <w:rtl/>
        </w:rPr>
        <w:t xml:space="preserve">ولتاژ تغذیه : </w:t>
      </w:r>
      <w:r>
        <w:rPr>
          <w:rFonts w:cs="B Nazanin"/>
        </w:rPr>
        <w:t xml:space="preserve">380 - 500 V </w:t>
      </w:r>
      <w:r>
        <w:rPr>
          <w:rFonts w:cs="B Nazanin" w:hint="cs"/>
          <w:rtl/>
        </w:rPr>
        <w:t xml:space="preserve">  ( </w:t>
      </w:r>
      <w:r>
        <w:rPr>
          <w:rFonts w:cs="B Nazanin"/>
        </w:rPr>
        <w:t xml:space="preserve">+10 % , - 10 % </w:t>
      </w:r>
      <w:r>
        <w:rPr>
          <w:rFonts w:cs="B Nazanin" w:hint="cs"/>
          <w:rtl/>
        </w:rPr>
        <w:t xml:space="preserve">  ) </w:t>
      </w:r>
    </w:p>
    <w:p w:rsidR="006B4344" w:rsidRDefault="006B4344" w:rsidP="006B4344">
      <w:pPr>
        <w:spacing w:line="360" w:lineRule="auto"/>
        <w:jc w:val="both"/>
        <w:rPr>
          <w:rFonts w:cs="B Nazanin"/>
          <w:rtl/>
        </w:rPr>
      </w:pPr>
      <w:r>
        <w:rPr>
          <w:rFonts w:cs="B Nazanin" w:hint="cs"/>
          <w:rtl/>
        </w:rPr>
        <w:t xml:space="preserve">فرکانس ورودی : </w:t>
      </w:r>
      <w:r>
        <w:rPr>
          <w:rFonts w:cs="B Nazanin"/>
        </w:rPr>
        <w:t xml:space="preserve">50 - 60 Hz </w:t>
      </w:r>
      <w:r>
        <w:rPr>
          <w:rFonts w:cs="B Nazanin" w:hint="cs"/>
          <w:rtl/>
        </w:rPr>
        <w:t xml:space="preserve">  ( </w:t>
      </w:r>
      <w:r>
        <w:rPr>
          <w:rFonts w:cs="B Nazanin"/>
        </w:rPr>
        <w:t>+10 % , -10 %</w:t>
      </w:r>
      <w:r>
        <w:rPr>
          <w:rFonts w:cs="B Nazanin" w:hint="cs"/>
          <w:rtl/>
        </w:rPr>
        <w:t xml:space="preserve"> )</w:t>
      </w:r>
    </w:p>
    <w:p w:rsidR="006B4344" w:rsidRDefault="006B4344" w:rsidP="006B4344">
      <w:pPr>
        <w:spacing w:line="360" w:lineRule="auto"/>
        <w:jc w:val="both"/>
        <w:rPr>
          <w:rFonts w:cs="B Nazanin"/>
          <w:rtl/>
        </w:rPr>
      </w:pPr>
      <w:r>
        <w:rPr>
          <w:rFonts w:cs="B Nazanin" w:hint="cs"/>
          <w:rtl/>
        </w:rPr>
        <w:t xml:space="preserve">تعداد فاز های کنترلی : 3 عدد </w:t>
      </w:r>
    </w:p>
    <w:p w:rsidR="006B4344" w:rsidRDefault="006B4344" w:rsidP="006B4344">
      <w:pPr>
        <w:spacing w:line="360" w:lineRule="auto"/>
        <w:jc w:val="both"/>
        <w:rPr>
          <w:rFonts w:cs="B Nazanin"/>
          <w:rtl/>
        </w:rPr>
      </w:pPr>
      <w:r>
        <w:rPr>
          <w:rFonts w:cs="B Nazanin" w:hint="cs"/>
          <w:rtl/>
        </w:rPr>
        <w:t xml:space="preserve">درجه حرارت محیط : </w:t>
      </w:r>
      <w:r>
        <w:rPr>
          <w:rFonts w:cs="B Nazanin"/>
        </w:rPr>
        <w:t xml:space="preserve">0 - 40 </w:t>
      </w:r>
      <w:r>
        <w:rPr>
          <w:rFonts w:cs="B Nazanin" w:hint="cs"/>
          <w:rtl/>
        </w:rPr>
        <w:t xml:space="preserve">  درجة سانتیگراد </w:t>
      </w:r>
    </w:p>
    <w:p w:rsidR="006B4344" w:rsidRDefault="006B4344" w:rsidP="006B4344">
      <w:pPr>
        <w:spacing w:line="360" w:lineRule="auto"/>
        <w:jc w:val="both"/>
        <w:rPr>
          <w:rFonts w:cs="B Nazanin"/>
          <w:rtl/>
        </w:rPr>
      </w:pPr>
      <w:r>
        <w:rPr>
          <w:rFonts w:cs="B Nazanin" w:hint="cs"/>
          <w:rtl/>
        </w:rPr>
        <w:t xml:space="preserve">رطوبت محیط : </w:t>
      </w:r>
      <w:r>
        <w:rPr>
          <w:rFonts w:cs="B Nazanin"/>
        </w:rPr>
        <w:t xml:space="preserve">0 - 95 % </w:t>
      </w:r>
    </w:p>
    <w:p w:rsidR="006B4344" w:rsidRDefault="006B4344" w:rsidP="006B4344">
      <w:pPr>
        <w:spacing w:line="360" w:lineRule="auto"/>
        <w:jc w:val="both"/>
        <w:rPr>
          <w:rFonts w:cs="B Nazanin"/>
        </w:rPr>
      </w:pPr>
      <w:r>
        <w:rPr>
          <w:rFonts w:cs="B Nazanin" w:hint="cs"/>
          <w:rtl/>
        </w:rPr>
        <w:t xml:space="preserve">ارتفاع از سطح دریای آزاد : </w:t>
      </w:r>
      <w:r>
        <w:rPr>
          <w:rFonts w:cs="B Nazanin"/>
        </w:rPr>
        <w:t>1000 m</w:t>
      </w:r>
    </w:p>
    <w:p w:rsidR="006B4344" w:rsidRDefault="006B4344" w:rsidP="006B4344">
      <w:pPr>
        <w:spacing w:line="360" w:lineRule="auto"/>
        <w:jc w:val="both"/>
        <w:rPr>
          <w:rFonts w:cs="B Nazanin"/>
        </w:rPr>
      </w:pPr>
      <w:r>
        <w:rPr>
          <w:rFonts w:cs="B Nazanin" w:hint="cs"/>
          <w:rtl/>
        </w:rPr>
        <w:t>سایر مشخصات فنی سافت استارترها عبارتند از:</w:t>
      </w:r>
    </w:p>
    <w:p w:rsidR="006B4344" w:rsidRDefault="006B4344" w:rsidP="00822EE8">
      <w:pPr>
        <w:pStyle w:val="ListParagraph"/>
        <w:numPr>
          <w:ilvl w:val="3"/>
          <w:numId w:val="11"/>
        </w:numPr>
        <w:spacing w:before="240" w:line="360" w:lineRule="auto"/>
        <w:rPr>
          <w:rFonts w:ascii="Arial" w:hAnsi="Arial" w:cs="B Nazanin"/>
          <w:b/>
          <w:bCs/>
          <w:kern w:val="28"/>
        </w:rPr>
      </w:pPr>
      <w:r>
        <w:rPr>
          <w:rFonts w:ascii="Arial" w:hAnsi="Arial" w:cs="B Nazanin" w:hint="cs"/>
          <w:b/>
          <w:kern w:val="28"/>
          <w:rtl/>
        </w:rPr>
        <w:t xml:space="preserve">ورودی و خروجی ها </w:t>
      </w:r>
    </w:p>
    <w:p w:rsidR="006B4344" w:rsidRDefault="006B4344" w:rsidP="006B4344">
      <w:pPr>
        <w:spacing w:line="360" w:lineRule="auto"/>
        <w:jc w:val="both"/>
        <w:rPr>
          <w:rFonts w:cs="B Nazanin"/>
          <w:sz w:val="20"/>
          <w:rtl/>
        </w:rPr>
      </w:pPr>
      <w:r>
        <w:rPr>
          <w:rFonts w:cs="B Nazanin" w:hint="cs"/>
          <w:rtl/>
        </w:rPr>
        <w:t>سافت استارتر باید دارای حداقل ورودی و خروجی هائی به شرح ذیل باشد :</w:t>
      </w:r>
    </w:p>
    <w:p w:rsidR="006B4344" w:rsidRDefault="006B4344" w:rsidP="006B4344">
      <w:pPr>
        <w:spacing w:line="360" w:lineRule="auto"/>
        <w:jc w:val="both"/>
        <w:rPr>
          <w:rFonts w:cs="B Nazanin"/>
          <w:rtl/>
        </w:rPr>
      </w:pPr>
      <w:r>
        <w:rPr>
          <w:rFonts w:cs="B Nazanin" w:hint="cs"/>
          <w:rtl/>
        </w:rPr>
        <w:t>4 عدد ورودی دیجیتال : قابل برنامه ریزی</w:t>
      </w:r>
    </w:p>
    <w:p w:rsidR="006B4344" w:rsidRDefault="006B4344" w:rsidP="006B4344">
      <w:pPr>
        <w:spacing w:line="360" w:lineRule="auto"/>
        <w:jc w:val="both"/>
        <w:rPr>
          <w:rFonts w:cs="B Nazanin"/>
          <w:rtl/>
        </w:rPr>
      </w:pPr>
      <w:r>
        <w:rPr>
          <w:rFonts w:cs="B Nazanin" w:hint="cs"/>
          <w:rtl/>
        </w:rPr>
        <w:t>1 عدد وروردی آنالوگ : قابل برنامه ریزی</w:t>
      </w:r>
    </w:p>
    <w:p w:rsidR="006B4344" w:rsidRDefault="006B4344" w:rsidP="006B4344">
      <w:pPr>
        <w:spacing w:line="360" w:lineRule="auto"/>
        <w:jc w:val="both"/>
        <w:rPr>
          <w:rFonts w:cs="B Nazanin"/>
          <w:rtl/>
        </w:rPr>
      </w:pPr>
      <w:r>
        <w:rPr>
          <w:rFonts w:cs="B Nazanin" w:hint="cs"/>
          <w:rtl/>
        </w:rPr>
        <w:t>1 عدد خروجی آنالوگ : قابل برنامه ریزی</w:t>
      </w:r>
    </w:p>
    <w:p w:rsidR="006B4344" w:rsidRDefault="006B4344" w:rsidP="006B4344">
      <w:pPr>
        <w:spacing w:line="360" w:lineRule="auto"/>
        <w:jc w:val="both"/>
        <w:rPr>
          <w:rFonts w:cs="B Nazanin"/>
          <w:rtl/>
        </w:rPr>
      </w:pPr>
      <w:r>
        <w:rPr>
          <w:rFonts w:cs="B Nazanin" w:hint="cs"/>
          <w:rtl/>
        </w:rPr>
        <w:t>3 عدد رلة خروجی : قابل برنامه ریزی</w:t>
      </w:r>
    </w:p>
    <w:p w:rsidR="006B4344" w:rsidRDefault="006B4344" w:rsidP="006B4344">
      <w:pPr>
        <w:spacing w:line="360" w:lineRule="auto"/>
        <w:jc w:val="both"/>
        <w:rPr>
          <w:rFonts w:cs="B Nazanin"/>
          <w:rtl/>
        </w:rPr>
      </w:pPr>
      <w:r>
        <w:rPr>
          <w:rFonts w:cs="B Nazanin" w:hint="cs"/>
          <w:rtl/>
        </w:rPr>
        <w:t xml:space="preserve">1عدد وروردی </w:t>
      </w:r>
      <w:r>
        <w:rPr>
          <w:rFonts w:cs="B Nazanin"/>
        </w:rPr>
        <w:t xml:space="preserve">PTC Thermist </w:t>
      </w:r>
    </w:p>
    <w:p w:rsidR="006B4344" w:rsidRDefault="006B4344" w:rsidP="00822EE8">
      <w:pPr>
        <w:pStyle w:val="ListParagraph"/>
        <w:numPr>
          <w:ilvl w:val="3"/>
          <w:numId w:val="11"/>
        </w:numPr>
        <w:spacing w:before="240" w:line="360" w:lineRule="auto"/>
        <w:rPr>
          <w:rFonts w:ascii="Arial" w:hAnsi="Arial" w:cs="B Nazanin"/>
          <w:b/>
          <w:bCs/>
          <w:kern w:val="28"/>
        </w:rPr>
      </w:pPr>
      <w:r>
        <w:rPr>
          <w:rFonts w:ascii="Arial" w:hAnsi="Arial" w:cs="B Nazanin" w:hint="cs"/>
          <w:b/>
          <w:kern w:val="28"/>
          <w:rtl/>
        </w:rPr>
        <w:lastRenderedPageBreak/>
        <w:t xml:space="preserve">حفاظت های سافت استارتر </w:t>
      </w:r>
    </w:p>
    <w:p w:rsidR="006B4344" w:rsidRDefault="006B4344" w:rsidP="006B4344">
      <w:pPr>
        <w:spacing w:line="360" w:lineRule="auto"/>
        <w:jc w:val="both"/>
        <w:rPr>
          <w:rFonts w:cs="B Nazanin"/>
          <w:sz w:val="20"/>
        </w:rPr>
      </w:pPr>
      <w:r>
        <w:rPr>
          <w:rFonts w:cs="B Nazanin" w:hint="cs"/>
          <w:rtl/>
        </w:rPr>
        <w:t>سافت استارتر بایستی به حفاظتهای ذیل مجهز باشد:</w:t>
      </w:r>
    </w:p>
    <w:p w:rsidR="006B4344" w:rsidRDefault="006B4344" w:rsidP="006B4344">
      <w:pPr>
        <w:spacing w:line="360" w:lineRule="auto"/>
        <w:jc w:val="both"/>
        <w:rPr>
          <w:rFonts w:cs="B Nazanin"/>
          <w:rtl/>
        </w:rPr>
      </w:pPr>
      <w:r>
        <w:rPr>
          <w:rFonts w:cs="B Nazanin"/>
        </w:rPr>
        <w:t>Over temperature</w:t>
      </w:r>
    </w:p>
    <w:p w:rsidR="006B4344" w:rsidRDefault="006B4344" w:rsidP="006B4344">
      <w:pPr>
        <w:spacing w:line="360" w:lineRule="auto"/>
        <w:jc w:val="both"/>
        <w:rPr>
          <w:rFonts w:cs="B Nazanin"/>
        </w:rPr>
      </w:pPr>
      <w:r>
        <w:rPr>
          <w:rFonts w:cs="B Nazanin"/>
        </w:rPr>
        <w:t>Voltage unbalance</w:t>
      </w:r>
    </w:p>
    <w:p w:rsidR="006B4344" w:rsidRDefault="006B4344" w:rsidP="006B4344">
      <w:pPr>
        <w:spacing w:line="360" w:lineRule="auto"/>
        <w:jc w:val="both"/>
        <w:rPr>
          <w:rFonts w:cs="B Nazanin"/>
        </w:rPr>
      </w:pPr>
      <w:r>
        <w:rPr>
          <w:rFonts w:cs="B Nazanin"/>
        </w:rPr>
        <w:t>Over/ Under Voltage</w:t>
      </w:r>
    </w:p>
    <w:p w:rsidR="006B4344" w:rsidRDefault="006B4344" w:rsidP="006B4344">
      <w:pPr>
        <w:spacing w:line="360" w:lineRule="auto"/>
        <w:jc w:val="both"/>
        <w:rPr>
          <w:rFonts w:cs="B Nazanin"/>
        </w:rPr>
      </w:pPr>
      <w:r>
        <w:rPr>
          <w:rFonts w:cs="B Nazanin"/>
        </w:rPr>
        <w:t>Phase reversal</w:t>
      </w:r>
    </w:p>
    <w:p w:rsidR="006B4344" w:rsidRDefault="006B4344" w:rsidP="006B4344">
      <w:pPr>
        <w:spacing w:line="360" w:lineRule="auto"/>
        <w:jc w:val="both"/>
        <w:rPr>
          <w:rFonts w:cs="B Nazanin"/>
        </w:rPr>
      </w:pPr>
      <w:r>
        <w:rPr>
          <w:rFonts w:cs="B Nazanin"/>
        </w:rPr>
        <w:t>Phase loss</w:t>
      </w:r>
    </w:p>
    <w:p w:rsidR="006B4344" w:rsidRDefault="006B4344" w:rsidP="006B4344">
      <w:pPr>
        <w:spacing w:line="360" w:lineRule="auto"/>
        <w:jc w:val="both"/>
        <w:rPr>
          <w:rFonts w:cs="B Nazanin"/>
        </w:rPr>
      </w:pPr>
      <w:r>
        <w:rPr>
          <w:rFonts w:cs="B Nazanin"/>
        </w:rPr>
        <w:t>Soft starter Over heat</w:t>
      </w:r>
    </w:p>
    <w:p w:rsidR="006B4344" w:rsidRDefault="006B4344" w:rsidP="006B4344">
      <w:pPr>
        <w:spacing w:line="360" w:lineRule="auto"/>
        <w:jc w:val="both"/>
        <w:rPr>
          <w:rFonts w:cs="B Nazanin"/>
        </w:rPr>
      </w:pPr>
      <w:r>
        <w:rPr>
          <w:rFonts w:cs="B Nazanin"/>
        </w:rPr>
        <w:t>Motor overload Protection</w:t>
      </w:r>
      <w:r>
        <w:rPr>
          <w:rFonts w:cs="B Nazanin" w:hint="cs"/>
          <w:rtl/>
        </w:rPr>
        <w:t xml:space="preserve">     "مقدار و زمان باید قابل تنظیم باشد" </w:t>
      </w:r>
    </w:p>
    <w:p w:rsidR="006B4344" w:rsidRDefault="006B4344" w:rsidP="006B4344">
      <w:pPr>
        <w:spacing w:line="360" w:lineRule="auto"/>
        <w:jc w:val="both"/>
        <w:rPr>
          <w:rFonts w:cs="B Nazanin"/>
        </w:rPr>
      </w:pPr>
      <w:r>
        <w:rPr>
          <w:rFonts w:cs="B Nazanin"/>
        </w:rPr>
        <w:t>Thermal &amp; PTC</w:t>
      </w:r>
    </w:p>
    <w:p w:rsidR="006B4344" w:rsidRDefault="006B4344" w:rsidP="006B4344">
      <w:pPr>
        <w:spacing w:line="360" w:lineRule="auto"/>
        <w:jc w:val="both"/>
        <w:rPr>
          <w:rFonts w:cs="B Nazanin"/>
        </w:rPr>
      </w:pPr>
      <w:r>
        <w:rPr>
          <w:rFonts w:cs="B Nazanin"/>
        </w:rPr>
        <w:t>Machine or process maximum or minimum alarm</w:t>
      </w:r>
    </w:p>
    <w:p w:rsidR="006B4344" w:rsidRDefault="006B4344" w:rsidP="006B4344">
      <w:pPr>
        <w:spacing w:line="360" w:lineRule="auto"/>
        <w:jc w:val="both"/>
        <w:rPr>
          <w:rFonts w:cs="B Nazanin"/>
        </w:rPr>
      </w:pPr>
      <w:r>
        <w:rPr>
          <w:rFonts w:cs="B Nazanin"/>
        </w:rPr>
        <w:t>Starts per hour limitation</w:t>
      </w:r>
    </w:p>
    <w:p w:rsidR="006B4344" w:rsidRDefault="006B4344" w:rsidP="006B4344">
      <w:pPr>
        <w:spacing w:line="360" w:lineRule="auto"/>
        <w:jc w:val="both"/>
        <w:rPr>
          <w:rFonts w:cs="B Nazanin"/>
        </w:rPr>
      </w:pPr>
      <w:r>
        <w:rPr>
          <w:rFonts w:cs="B Nazanin"/>
        </w:rPr>
        <w:t>Locked Rotor</w:t>
      </w:r>
    </w:p>
    <w:p w:rsidR="006B4344" w:rsidRDefault="006B4344" w:rsidP="006B4344">
      <w:pPr>
        <w:spacing w:line="360" w:lineRule="auto"/>
        <w:jc w:val="both"/>
        <w:rPr>
          <w:rFonts w:cs="B Nazanin"/>
        </w:rPr>
      </w:pPr>
      <w:r>
        <w:rPr>
          <w:rFonts w:cs="B Nazanin" w:hint="cs"/>
          <w:rtl/>
        </w:rPr>
        <w:t>قطع ارتباط شبکه ( پروفی باس- مود باس )</w:t>
      </w:r>
    </w:p>
    <w:p w:rsidR="006B4344" w:rsidRDefault="006B4344" w:rsidP="006B4344">
      <w:pPr>
        <w:spacing w:line="360" w:lineRule="auto"/>
        <w:rPr>
          <w:rFonts w:cs="B Nazanin"/>
        </w:rPr>
      </w:pPr>
      <w:r>
        <w:rPr>
          <w:rFonts w:cs="B Nazanin"/>
        </w:rPr>
        <w:t>Shaft power monitor</w:t>
      </w:r>
      <w:r>
        <w:rPr>
          <w:rFonts w:cs="B Nazanin" w:hint="cs"/>
          <w:rtl/>
        </w:rPr>
        <w:t xml:space="preserve"> جهت حفاظت پروسه و تجهیزات مکانیکی    </w:t>
      </w:r>
    </w:p>
    <w:p w:rsidR="006B4344" w:rsidRDefault="006B4344" w:rsidP="006B4344">
      <w:pPr>
        <w:spacing w:line="360" w:lineRule="auto"/>
        <w:rPr>
          <w:rFonts w:cs="B Nazanin"/>
        </w:rPr>
      </w:pPr>
      <w:r>
        <w:rPr>
          <w:rFonts w:cs="B Nazanin" w:hint="cs"/>
          <w:rtl/>
        </w:rPr>
        <w:t xml:space="preserve">رلة </w:t>
      </w:r>
      <w:r>
        <w:rPr>
          <w:rFonts w:cs="B Nazanin"/>
        </w:rPr>
        <w:t xml:space="preserve">Shaft power monitor </w:t>
      </w:r>
      <w:r>
        <w:rPr>
          <w:rFonts w:cs="B Nazanin" w:hint="cs"/>
          <w:rtl/>
        </w:rPr>
        <w:t xml:space="preserve"> بایستی دارای قابلیتهای ذیل باشد:</w:t>
      </w:r>
    </w:p>
    <w:p w:rsidR="006B4344" w:rsidRDefault="006B4344" w:rsidP="006B4344">
      <w:pPr>
        <w:spacing w:line="360" w:lineRule="auto"/>
        <w:jc w:val="both"/>
        <w:rPr>
          <w:rFonts w:cs="B Nazanin"/>
        </w:rPr>
      </w:pPr>
      <w:r>
        <w:rPr>
          <w:rFonts w:cs="B Nazanin" w:hint="cs"/>
          <w:rtl/>
        </w:rPr>
        <w:t xml:space="preserve">قابلیت تنظیم </w:t>
      </w:r>
      <w:r>
        <w:rPr>
          <w:rFonts w:cs="B Nazanin"/>
        </w:rPr>
        <w:t xml:space="preserve">Under Load warning &amp; Stop </w:t>
      </w:r>
    </w:p>
    <w:p w:rsidR="006B4344" w:rsidRDefault="006B4344" w:rsidP="006B4344">
      <w:pPr>
        <w:spacing w:line="360" w:lineRule="auto"/>
        <w:jc w:val="both"/>
        <w:rPr>
          <w:rFonts w:cs="B Nazanin"/>
        </w:rPr>
      </w:pPr>
      <w:r>
        <w:rPr>
          <w:rFonts w:cs="B Nazanin" w:hint="cs"/>
          <w:rtl/>
        </w:rPr>
        <w:t xml:space="preserve">قابلیت تنظیم </w:t>
      </w:r>
      <w:r>
        <w:rPr>
          <w:rFonts w:cs="B Nazanin"/>
        </w:rPr>
        <w:t>Over Load warning &amp; Stop</w:t>
      </w:r>
    </w:p>
    <w:p w:rsidR="006B4344" w:rsidRDefault="006B4344" w:rsidP="006B4344">
      <w:pPr>
        <w:spacing w:line="360" w:lineRule="auto"/>
        <w:jc w:val="both"/>
        <w:rPr>
          <w:rFonts w:cs="B Nazanin"/>
          <w:lang w:bidi="fa-IR"/>
        </w:rPr>
      </w:pPr>
      <w:r>
        <w:rPr>
          <w:rFonts w:cs="B Nazanin" w:hint="cs"/>
          <w:rtl/>
          <w:lang w:bidi="fa-IR"/>
        </w:rPr>
        <w:t xml:space="preserve">رله </w:t>
      </w:r>
      <w:r>
        <w:rPr>
          <w:rFonts w:cs="B Nazanin"/>
          <w:lang w:bidi="fa-IR"/>
        </w:rPr>
        <w:t xml:space="preserve">50G </w:t>
      </w:r>
      <w:r>
        <w:rPr>
          <w:rFonts w:cs="B Nazanin" w:hint="cs"/>
          <w:rtl/>
          <w:lang w:bidi="fa-IR"/>
        </w:rPr>
        <w:t xml:space="preserve"> و ترانس جریان نوع کوربالانس</w:t>
      </w:r>
    </w:p>
    <w:p w:rsidR="006B4344" w:rsidRDefault="006B4344" w:rsidP="00822EE8">
      <w:pPr>
        <w:pStyle w:val="ListParagraph"/>
        <w:numPr>
          <w:ilvl w:val="3"/>
          <w:numId w:val="11"/>
        </w:numPr>
        <w:spacing w:before="240" w:line="360" w:lineRule="auto"/>
        <w:rPr>
          <w:rFonts w:ascii="Arial" w:hAnsi="Arial" w:cs="B Nazanin"/>
          <w:b/>
          <w:bCs/>
          <w:kern w:val="28"/>
          <w:rtl/>
        </w:rPr>
      </w:pPr>
      <w:r>
        <w:rPr>
          <w:rFonts w:ascii="Arial" w:hAnsi="Arial" w:cs="B Nazanin" w:hint="cs"/>
          <w:b/>
          <w:kern w:val="28"/>
          <w:rtl/>
        </w:rPr>
        <w:t xml:space="preserve">راه اندازی </w:t>
      </w:r>
      <w:r>
        <w:rPr>
          <w:rFonts w:ascii="Arial" w:hAnsi="Arial" w:cs="B Nazanin"/>
          <w:b/>
          <w:kern w:val="28"/>
        </w:rPr>
        <w:t>(Start)</w:t>
      </w:r>
      <w:r>
        <w:rPr>
          <w:rFonts w:ascii="Arial" w:hAnsi="Arial" w:cs="B Nazanin" w:hint="cs"/>
          <w:b/>
          <w:kern w:val="28"/>
          <w:rtl/>
        </w:rPr>
        <w:t xml:space="preserve">: </w:t>
      </w:r>
    </w:p>
    <w:p w:rsidR="006B4344" w:rsidRDefault="006B4344" w:rsidP="006B4344">
      <w:pPr>
        <w:spacing w:line="360" w:lineRule="auto"/>
        <w:jc w:val="both"/>
        <w:rPr>
          <w:rFonts w:cs="B Nazanin"/>
          <w:sz w:val="20"/>
          <w:rtl/>
        </w:rPr>
      </w:pPr>
      <w:r>
        <w:rPr>
          <w:rFonts w:ascii="Calibri" w:hAnsi="Calibri" w:cs="B Nazanin" w:hint="cs"/>
          <w:rtl/>
          <w:lang w:bidi="fa-IR"/>
        </w:rPr>
        <w:t xml:space="preserve">مقدار زمان قابل تنظیم </w:t>
      </w:r>
      <w:r>
        <w:rPr>
          <w:rFonts w:cs="B Nazanin" w:hint="cs"/>
          <w:rtl/>
        </w:rPr>
        <w:t>جهت راه اندازی سافت استارتر باید 60 ثانیه باشد.</w:t>
      </w:r>
    </w:p>
    <w:p w:rsidR="006B4344" w:rsidRDefault="006B4344" w:rsidP="006B4344">
      <w:pPr>
        <w:spacing w:line="360" w:lineRule="auto"/>
        <w:jc w:val="both"/>
        <w:rPr>
          <w:rFonts w:cs="B Nazanin"/>
        </w:rPr>
      </w:pPr>
      <w:r>
        <w:rPr>
          <w:rFonts w:cs="B Nazanin" w:hint="cs"/>
          <w:rtl/>
        </w:rPr>
        <w:t>سافت استارتر باید قابلیت روش های راه اندازی زیر را دارا باشد:</w:t>
      </w:r>
    </w:p>
    <w:p w:rsidR="006B4344" w:rsidRDefault="006B4344" w:rsidP="006B4344">
      <w:pPr>
        <w:spacing w:line="360" w:lineRule="auto"/>
        <w:jc w:val="both"/>
        <w:rPr>
          <w:rFonts w:cs="B Nazanin"/>
        </w:rPr>
      </w:pPr>
      <w:r>
        <w:rPr>
          <w:rFonts w:cs="B Nazanin"/>
        </w:rPr>
        <w:t>Linear Torque Control</w:t>
      </w:r>
      <w:r>
        <w:rPr>
          <w:rFonts w:cs="B Nazanin" w:hint="cs"/>
          <w:rtl/>
        </w:rPr>
        <w:t xml:space="preserve"> جهت راه اندازی بار با گشتاور ثابت</w:t>
      </w:r>
    </w:p>
    <w:p w:rsidR="006B4344" w:rsidRDefault="006B4344" w:rsidP="006B4344">
      <w:pPr>
        <w:spacing w:line="360" w:lineRule="auto"/>
        <w:jc w:val="both"/>
        <w:rPr>
          <w:rFonts w:cs="B Nazanin"/>
          <w:rtl/>
        </w:rPr>
      </w:pPr>
      <w:r>
        <w:rPr>
          <w:rFonts w:cs="B Nazanin"/>
        </w:rPr>
        <w:t>Square Torque Control</w:t>
      </w:r>
      <w:r>
        <w:rPr>
          <w:rFonts w:cs="B Nazanin" w:hint="cs"/>
          <w:rtl/>
        </w:rPr>
        <w:t xml:space="preserve"> جهت راه اندازی بار با گشتاور متغیر </w:t>
      </w:r>
    </w:p>
    <w:p w:rsidR="006B4344" w:rsidRDefault="006B4344" w:rsidP="006B4344">
      <w:pPr>
        <w:spacing w:line="360" w:lineRule="auto"/>
        <w:jc w:val="both"/>
        <w:rPr>
          <w:rFonts w:cs="B Nazanin"/>
          <w:rtl/>
        </w:rPr>
      </w:pPr>
      <w:r>
        <w:rPr>
          <w:rFonts w:cs="B Nazanin"/>
        </w:rPr>
        <w:t>Voltage Control</w:t>
      </w:r>
    </w:p>
    <w:p w:rsidR="006B4344" w:rsidRDefault="006B4344" w:rsidP="006B4344">
      <w:pPr>
        <w:spacing w:line="360" w:lineRule="auto"/>
        <w:jc w:val="both"/>
        <w:rPr>
          <w:rFonts w:cs="B Nazanin"/>
        </w:rPr>
      </w:pPr>
      <w:r>
        <w:rPr>
          <w:rFonts w:cs="B Nazanin"/>
        </w:rPr>
        <w:t xml:space="preserve">Direct on line </w:t>
      </w:r>
    </w:p>
    <w:p w:rsidR="006B4344" w:rsidRDefault="006B4344" w:rsidP="006B4344">
      <w:pPr>
        <w:spacing w:line="360" w:lineRule="auto"/>
        <w:jc w:val="both"/>
        <w:rPr>
          <w:rFonts w:cs="B Nazanin"/>
          <w:lang w:bidi="fa-IR"/>
        </w:rPr>
      </w:pPr>
      <w:r>
        <w:rPr>
          <w:rFonts w:cs="B Nazanin" w:hint="cs"/>
          <w:rtl/>
        </w:rPr>
        <w:t xml:space="preserve">سافت استارتر باید قابلیت </w:t>
      </w:r>
      <w:r>
        <w:rPr>
          <w:rFonts w:cs="B Nazanin"/>
        </w:rPr>
        <w:t>Torque</w:t>
      </w:r>
      <w:r>
        <w:rPr>
          <w:rFonts w:cs="B Nazanin"/>
          <w:lang w:bidi="fa-IR"/>
        </w:rPr>
        <w:t xml:space="preserve"> Boost </w:t>
      </w:r>
      <w:r>
        <w:rPr>
          <w:rFonts w:cs="B Nazanin" w:hint="cs"/>
          <w:rtl/>
          <w:lang w:bidi="fa-IR"/>
        </w:rPr>
        <w:t xml:space="preserve"> را جهت راه اندازیو محدود نمودن جریان راه اندازی داشته باشد.  </w:t>
      </w:r>
    </w:p>
    <w:p w:rsidR="006B4344" w:rsidRDefault="006B4344" w:rsidP="006B4344">
      <w:pPr>
        <w:spacing w:line="360" w:lineRule="auto"/>
        <w:jc w:val="both"/>
        <w:rPr>
          <w:rFonts w:cs="B Nazanin"/>
          <w:sz w:val="20"/>
        </w:rPr>
      </w:pPr>
      <w:r>
        <w:rPr>
          <w:rFonts w:cs="B Nazanin" w:hint="cs"/>
          <w:rtl/>
        </w:rPr>
        <w:lastRenderedPageBreak/>
        <w:t>سافت استارتر باید قابلیت تنظیم مقدار گشتاور راه اندازی را به مقدار  دارا باشد.</w:t>
      </w:r>
    </w:p>
    <w:p w:rsidR="006B4344" w:rsidRDefault="006B4344" w:rsidP="00822EE8">
      <w:pPr>
        <w:pStyle w:val="ListParagraph"/>
        <w:numPr>
          <w:ilvl w:val="3"/>
          <w:numId w:val="11"/>
        </w:numPr>
        <w:spacing w:before="240" w:line="360" w:lineRule="auto"/>
        <w:rPr>
          <w:rFonts w:ascii="Arial" w:hAnsi="Arial" w:cs="B Nazanin"/>
          <w:b/>
          <w:bCs/>
          <w:kern w:val="28"/>
        </w:rPr>
      </w:pPr>
      <w:r>
        <w:rPr>
          <w:rFonts w:ascii="Arial" w:hAnsi="Arial" w:cs="B Nazanin" w:hint="cs"/>
          <w:b/>
          <w:kern w:val="28"/>
          <w:rtl/>
        </w:rPr>
        <w:t xml:space="preserve">توقف </w:t>
      </w:r>
      <w:r>
        <w:rPr>
          <w:b/>
          <w:kern w:val="28"/>
        </w:rPr>
        <w:t>(Stop)</w:t>
      </w:r>
      <w:r>
        <w:rPr>
          <w:rFonts w:ascii="Arial" w:hAnsi="Arial" w:cs="B Nazanin" w:hint="cs"/>
          <w:b/>
          <w:kern w:val="28"/>
          <w:rtl/>
        </w:rPr>
        <w:t xml:space="preserve">: </w:t>
      </w:r>
    </w:p>
    <w:p w:rsidR="006B4344" w:rsidRDefault="006B4344" w:rsidP="006B4344">
      <w:pPr>
        <w:spacing w:line="360" w:lineRule="auto"/>
        <w:jc w:val="both"/>
        <w:rPr>
          <w:rFonts w:cs="B Nazanin"/>
          <w:sz w:val="20"/>
        </w:rPr>
      </w:pPr>
      <w:r>
        <w:rPr>
          <w:rFonts w:cs="B Nazanin" w:hint="cs"/>
          <w:rtl/>
          <w:lang w:bidi="fa-IR"/>
        </w:rPr>
        <w:t xml:space="preserve">سافت استارتر باید قابلیت زمان توقف قابل </w:t>
      </w:r>
      <w:r>
        <w:rPr>
          <w:rFonts w:cs="B Nazanin" w:hint="cs"/>
          <w:rtl/>
        </w:rPr>
        <w:t>تنظیم تا 120 ثانیه را داشته باشد .</w:t>
      </w:r>
    </w:p>
    <w:p w:rsidR="006B4344" w:rsidRDefault="006B4344" w:rsidP="006B4344">
      <w:pPr>
        <w:spacing w:line="360" w:lineRule="auto"/>
        <w:jc w:val="both"/>
        <w:rPr>
          <w:rFonts w:cs="B Nazanin"/>
        </w:rPr>
      </w:pPr>
      <w:r>
        <w:rPr>
          <w:rFonts w:cs="B Nazanin" w:hint="cs"/>
          <w:rtl/>
        </w:rPr>
        <w:t>سافت استارتر باید جهت توقف قابل تنظیم برای روش های زیر ساپورت کند .</w:t>
      </w:r>
    </w:p>
    <w:p w:rsidR="006B4344" w:rsidRDefault="006B4344" w:rsidP="006B4344">
      <w:pPr>
        <w:spacing w:line="360" w:lineRule="auto"/>
        <w:jc w:val="both"/>
        <w:rPr>
          <w:rFonts w:cs="B Nazanin"/>
          <w:rtl/>
        </w:rPr>
      </w:pPr>
      <w:r>
        <w:rPr>
          <w:rFonts w:cs="B Nazanin"/>
        </w:rPr>
        <w:t>Free Wheel</w:t>
      </w:r>
    </w:p>
    <w:p w:rsidR="006B4344" w:rsidRDefault="006B4344" w:rsidP="006B4344">
      <w:pPr>
        <w:spacing w:line="360" w:lineRule="auto"/>
        <w:jc w:val="both"/>
        <w:rPr>
          <w:rFonts w:cs="B Nazanin"/>
        </w:rPr>
      </w:pPr>
      <w:r>
        <w:rPr>
          <w:rFonts w:cs="B Nazanin"/>
        </w:rPr>
        <w:t>Linear Torque Control</w:t>
      </w:r>
      <w:r>
        <w:rPr>
          <w:rFonts w:cs="B Nazanin" w:hint="cs"/>
          <w:rtl/>
        </w:rPr>
        <w:t xml:space="preserve"> _   توقف خطی </w:t>
      </w:r>
    </w:p>
    <w:p w:rsidR="006B4344" w:rsidRDefault="006B4344" w:rsidP="006B4344">
      <w:pPr>
        <w:spacing w:line="360" w:lineRule="auto"/>
        <w:jc w:val="both"/>
        <w:rPr>
          <w:rFonts w:cs="B Nazanin"/>
          <w:rtl/>
        </w:rPr>
      </w:pPr>
      <w:r>
        <w:rPr>
          <w:rFonts w:cs="B Nazanin"/>
        </w:rPr>
        <w:t>Square Torque Control</w:t>
      </w:r>
    </w:p>
    <w:p w:rsidR="006B4344" w:rsidRDefault="006B4344" w:rsidP="006B4344">
      <w:pPr>
        <w:spacing w:line="360" w:lineRule="auto"/>
        <w:jc w:val="both"/>
        <w:rPr>
          <w:rFonts w:cs="B Nazanin"/>
        </w:rPr>
      </w:pPr>
      <w:r>
        <w:rPr>
          <w:rFonts w:cs="B Nazanin"/>
        </w:rPr>
        <w:t xml:space="preserve">Break </w:t>
      </w:r>
      <w:r>
        <w:rPr>
          <w:rFonts w:cs="B Nazanin" w:hint="cs"/>
          <w:rtl/>
        </w:rPr>
        <w:t xml:space="preserve">  ترمز </w:t>
      </w:r>
    </w:p>
    <w:p w:rsidR="006B4344" w:rsidRDefault="006B4344" w:rsidP="00822EE8">
      <w:pPr>
        <w:pStyle w:val="ListParagraph"/>
        <w:numPr>
          <w:ilvl w:val="3"/>
          <w:numId w:val="11"/>
        </w:numPr>
        <w:spacing w:before="240" w:line="360" w:lineRule="auto"/>
        <w:rPr>
          <w:rFonts w:ascii="Arial" w:hAnsi="Arial" w:cs="B Nazanin"/>
          <w:b/>
          <w:bCs/>
          <w:kern w:val="28"/>
          <w:rtl/>
        </w:rPr>
      </w:pPr>
      <w:r>
        <w:rPr>
          <w:rFonts w:ascii="Arial" w:hAnsi="Arial" w:cs="B Nazanin" w:hint="cs"/>
          <w:b/>
          <w:kern w:val="28"/>
          <w:rtl/>
        </w:rPr>
        <w:t xml:space="preserve">تنظیمات  </w:t>
      </w:r>
    </w:p>
    <w:p w:rsidR="006B4344" w:rsidRDefault="006B4344" w:rsidP="006B4344">
      <w:pPr>
        <w:spacing w:line="360" w:lineRule="auto"/>
        <w:jc w:val="both"/>
        <w:rPr>
          <w:rFonts w:cs="B Nazanin"/>
          <w:sz w:val="20"/>
          <w:rtl/>
        </w:rPr>
      </w:pPr>
      <w:r>
        <w:rPr>
          <w:rFonts w:cs="B Nazanin" w:hint="cs"/>
          <w:rtl/>
        </w:rPr>
        <w:t>سافت استارتر بایددارای منوی مخصوص تنظیم الکتروموتور باشد.</w:t>
      </w:r>
    </w:p>
    <w:p w:rsidR="006B4344" w:rsidRDefault="006B4344" w:rsidP="006B4344">
      <w:pPr>
        <w:spacing w:line="360" w:lineRule="auto"/>
        <w:jc w:val="both"/>
        <w:rPr>
          <w:rFonts w:cs="B Nazanin"/>
        </w:rPr>
      </w:pPr>
      <w:r>
        <w:rPr>
          <w:rFonts w:cs="B Nazanin" w:hint="cs"/>
          <w:rtl/>
        </w:rPr>
        <w:t>سافت استارتر باید قابلیت 4 گروه برنامه ریزی را داشته باشد.</w:t>
      </w:r>
    </w:p>
    <w:p w:rsidR="006B4344" w:rsidRDefault="006B4344" w:rsidP="006B4344">
      <w:pPr>
        <w:spacing w:line="360" w:lineRule="auto"/>
        <w:jc w:val="both"/>
        <w:rPr>
          <w:rFonts w:cs="B Nazanin"/>
        </w:rPr>
      </w:pPr>
      <w:r>
        <w:rPr>
          <w:rFonts w:cs="B Nazanin" w:hint="cs"/>
          <w:rtl/>
        </w:rPr>
        <w:t xml:space="preserve">سافت استارتر باید مجهز به  سیستم </w:t>
      </w:r>
      <w:r>
        <w:rPr>
          <w:rFonts w:cs="B Nazanin"/>
        </w:rPr>
        <w:t>PFC [ Power factor Correction ]</w:t>
      </w:r>
      <w:r>
        <w:rPr>
          <w:rFonts w:cs="B Nazanin" w:hint="cs"/>
          <w:rtl/>
        </w:rPr>
        <w:t xml:space="preserve"> جهت تصحیح ضریب قدرت باشد.</w:t>
      </w:r>
    </w:p>
    <w:p w:rsidR="006B4344" w:rsidRDefault="006B4344" w:rsidP="006B4344">
      <w:pPr>
        <w:spacing w:line="360" w:lineRule="auto"/>
        <w:jc w:val="both"/>
        <w:rPr>
          <w:rFonts w:cs="B Nazanin"/>
        </w:rPr>
      </w:pPr>
      <w:r>
        <w:rPr>
          <w:rFonts w:cs="B Nazanin" w:hint="cs"/>
          <w:rtl/>
        </w:rPr>
        <w:t>سافت استارتر باید مجهز به  سیستم</w:t>
      </w:r>
      <w:r>
        <w:rPr>
          <w:rFonts w:cs="B Nazanin"/>
        </w:rPr>
        <w:t xml:space="preserve"> Auto reset </w:t>
      </w:r>
      <w:r>
        <w:rPr>
          <w:rFonts w:cs="B Nazanin" w:hint="cs"/>
          <w:rtl/>
        </w:rPr>
        <w:t>جهت راه اندازی مجدد اتوماتیک در صورت نیاز باشد.</w:t>
      </w:r>
    </w:p>
    <w:p w:rsidR="006B4344" w:rsidRDefault="006B4344" w:rsidP="006B4344">
      <w:pPr>
        <w:spacing w:line="360" w:lineRule="auto"/>
        <w:jc w:val="both"/>
        <w:rPr>
          <w:rFonts w:cs="B Nazanin"/>
        </w:rPr>
      </w:pPr>
      <w:r>
        <w:rPr>
          <w:rFonts w:cs="B Nazanin" w:hint="cs"/>
          <w:rtl/>
        </w:rPr>
        <w:t>سافت استارتر باید قابلیت تنظیم مقدار گشتاور راه اندازی را دارا باشد.</w:t>
      </w:r>
    </w:p>
    <w:p w:rsidR="006B4344" w:rsidRDefault="006B4344" w:rsidP="006B4344">
      <w:pPr>
        <w:spacing w:line="360" w:lineRule="auto"/>
        <w:jc w:val="both"/>
        <w:rPr>
          <w:rFonts w:cs="B Nazanin"/>
        </w:rPr>
      </w:pPr>
      <w:r>
        <w:rPr>
          <w:rFonts w:cs="B Nazanin" w:hint="cs"/>
          <w:rtl/>
        </w:rPr>
        <w:t xml:space="preserve">سافت استارتر باید قابلیت </w:t>
      </w:r>
      <w:r>
        <w:rPr>
          <w:rFonts w:cs="B Nazanin"/>
        </w:rPr>
        <w:t xml:space="preserve">Jog </w:t>
      </w:r>
      <w:r>
        <w:rPr>
          <w:rFonts w:cs="B Nazanin" w:hint="cs"/>
          <w:rtl/>
        </w:rPr>
        <w:t xml:space="preserve">  را بصورت </w:t>
      </w:r>
      <w:r>
        <w:rPr>
          <w:rFonts w:cs="B Nazanin"/>
        </w:rPr>
        <w:t xml:space="preserve">Forward , Reverse </w:t>
      </w:r>
      <w:r>
        <w:rPr>
          <w:rFonts w:cs="B Nazanin" w:hint="cs"/>
          <w:rtl/>
        </w:rPr>
        <w:t xml:space="preserve"> را داشته باشد.</w:t>
      </w:r>
    </w:p>
    <w:p w:rsidR="006B4344" w:rsidRDefault="006B4344" w:rsidP="006B4344">
      <w:pPr>
        <w:spacing w:line="360" w:lineRule="auto"/>
        <w:jc w:val="both"/>
        <w:rPr>
          <w:rFonts w:cs="B Nazanin"/>
        </w:rPr>
      </w:pPr>
      <w:r>
        <w:rPr>
          <w:rFonts w:cs="B Nazanin" w:hint="cs"/>
          <w:rtl/>
        </w:rPr>
        <w:t xml:space="preserve">سافت استارتر بر اساس استاندارد  </w:t>
      </w:r>
      <w:r>
        <w:rPr>
          <w:rFonts w:cs="B Nazanin"/>
        </w:rPr>
        <w:t xml:space="preserve"> IEC 60947-4-2</w:t>
      </w:r>
      <w:r>
        <w:rPr>
          <w:rFonts w:cs="B Nazanin" w:hint="cs"/>
          <w:rtl/>
        </w:rPr>
        <w:t xml:space="preserve">باید بتواند بدون کنتاکتور  </w:t>
      </w:r>
      <w:r>
        <w:rPr>
          <w:rFonts w:cs="B Nazanin"/>
        </w:rPr>
        <w:t>Bypass</w:t>
      </w:r>
      <w:r>
        <w:rPr>
          <w:rFonts w:cs="B Nazanin" w:hint="cs"/>
          <w:rtl/>
        </w:rPr>
        <w:t xml:space="preserve"> در زیر بار بدون هیچ مشکلی عمل نماید . ( </w:t>
      </w:r>
      <w:r>
        <w:rPr>
          <w:rFonts w:cs="B Nazanin"/>
        </w:rPr>
        <w:t>AC- 53a</w:t>
      </w:r>
      <w:r>
        <w:rPr>
          <w:rFonts w:cs="B Nazanin" w:hint="cs"/>
          <w:rtl/>
        </w:rPr>
        <w:t xml:space="preserve"> ) ولی در حالت کارکرد نرمال بایستی مجهز به کنتاکتور بای پس باشد.</w:t>
      </w:r>
    </w:p>
    <w:p w:rsidR="006B4344" w:rsidRDefault="006B4344" w:rsidP="00822EE8">
      <w:pPr>
        <w:pStyle w:val="ListParagraph"/>
        <w:numPr>
          <w:ilvl w:val="3"/>
          <w:numId w:val="11"/>
        </w:numPr>
        <w:spacing w:before="240" w:line="360" w:lineRule="auto"/>
        <w:rPr>
          <w:rFonts w:ascii="Arial" w:hAnsi="Arial" w:cs="B Nazanin"/>
          <w:b/>
          <w:bCs/>
          <w:kern w:val="28"/>
          <w:rtl/>
        </w:rPr>
      </w:pPr>
      <w:r>
        <w:rPr>
          <w:rFonts w:ascii="Arial" w:hAnsi="Arial" w:cs="B Nazanin" w:hint="cs"/>
          <w:b/>
          <w:kern w:val="28"/>
          <w:rtl/>
        </w:rPr>
        <w:t xml:space="preserve">فرمان پذیری </w:t>
      </w:r>
    </w:p>
    <w:p w:rsidR="006B4344" w:rsidRDefault="006B4344" w:rsidP="006B4344">
      <w:pPr>
        <w:spacing w:line="360" w:lineRule="auto"/>
        <w:jc w:val="both"/>
        <w:rPr>
          <w:rFonts w:cs="B Nazanin"/>
          <w:sz w:val="20"/>
          <w:rtl/>
        </w:rPr>
      </w:pPr>
      <w:r>
        <w:rPr>
          <w:rFonts w:cs="B Nazanin" w:hint="cs"/>
          <w:rtl/>
        </w:rPr>
        <w:t xml:space="preserve">سافت استارتر باید قابلیت فرمان پذیری </w:t>
      </w:r>
      <w:r>
        <w:rPr>
          <w:rFonts w:cs="B Nazanin"/>
        </w:rPr>
        <w:t xml:space="preserve">Reset / Start / Stop </w:t>
      </w:r>
      <w:r>
        <w:rPr>
          <w:rFonts w:cs="B Nazanin" w:hint="cs"/>
          <w:rtl/>
        </w:rPr>
        <w:t xml:space="preserve">  را از طریق </w:t>
      </w:r>
      <w:r>
        <w:rPr>
          <w:rFonts w:cs="B Nazanin"/>
        </w:rPr>
        <w:t>Local Control</w:t>
      </w:r>
      <w:r>
        <w:rPr>
          <w:rFonts w:cs="B Nazanin" w:hint="cs"/>
          <w:rtl/>
        </w:rPr>
        <w:t xml:space="preserve">  و یا </w:t>
      </w:r>
      <w:r>
        <w:rPr>
          <w:rFonts w:cs="B Nazanin"/>
        </w:rPr>
        <w:t xml:space="preserve">Serial Communication </w:t>
      </w:r>
      <w:r>
        <w:rPr>
          <w:rFonts w:cs="B Nazanin" w:hint="cs"/>
          <w:rtl/>
        </w:rPr>
        <w:t xml:space="preserve"> و یا </w:t>
      </w:r>
      <w:r>
        <w:rPr>
          <w:rFonts w:cs="B Nazanin"/>
        </w:rPr>
        <w:t>Remote</w:t>
      </w:r>
      <w:r>
        <w:rPr>
          <w:rFonts w:cs="B Nazanin" w:hint="cs"/>
          <w:rtl/>
        </w:rPr>
        <w:t xml:space="preserve"> داشته باشد.</w:t>
      </w:r>
    </w:p>
    <w:p w:rsidR="006B4344" w:rsidRDefault="006B4344" w:rsidP="006B4344">
      <w:pPr>
        <w:spacing w:line="360" w:lineRule="auto"/>
        <w:jc w:val="both"/>
        <w:rPr>
          <w:rFonts w:cs="B Nazanin"/>
        </w:rPr>
      </w:pPr>
      <w:r>
        <w:rPr>
          <w:rFonts w:cs="B Nazanin" w:hint="cs"/>
          <w:rtl/>
        </w:rPr>
        <w:t xml:space="preserve">سافت استارتر باید پروتکل های ارتباطی فیلد باس نظیر  </w:t>
      </w:r>
      <w:r>
        <w:rPr>
          <w:rFonts w:cs="B Nazanin"/>
        </w:rPr>
        <w:t xml:space="preserve">Profibus - Modbus - Rss232 / RS 485 </w:t>
      </w:r>
      <w:r>
        <w:rPr>
          <w:rFonts w:cs="B Nazanin" w:hint="cs"/>
          <w:rtl/>
        </w:rPr>
        <w:t>را ساپورت نماید.</w:t>
      </w:r>
    </w:p>
    <w:p w:rsidR="006B4344" w:rsidRDefault="006B4344" w:rsidP="00822EE8">
      <w:pPr>
        <w:pStyle w:val="ListParagraph"/>
        <w:numPr>
          <w:ilvl w:val="3"/>
          <w:numId w:val="11"/>
        </w:numPr>
        <w:spacing w:before="240" w:line="360" w:lineRule="auto"/>
        <w:rPr>
          <w:rFonts w:ascii="Arial" w:hAnsi="Arial" w:cs="B Nazanin"/>
          <w:b/>
          <w:bCs/>
          <w:kern w:val="28"/>
          <w:rtl/>
        </w:rPr>
      </w:pPr>
      <w:r>
        <w:rPr>
          <w:rFonts w:ascii="Arial" w:hAnsi="Arial" w:cs="B Nazanin" w:hint="cs"/>
          <w:b/>
          <w:kern w:val="28"/>
          <w:rtl/>
        </w:rPr>
        <w:t>اندازه گیری مقادیر</w:t>
      </w:r>
    </w:p>
    <w:p w:rsidR="006B4344" w:rsidRDefault="006B4344" w:rsidP="006B4344">
      <w:pPr>
        <w:spacing w:line="360" w:lineRule="auto"/>
        <w:jc w:val="both"/>
        <w:rPr>
          <w:rFonts w:cs="B Nazanin"/>
          <w:sz w:val="20"/>
          <w:rtl/>
        </w:rPr>
      </w:pPr>
      <w:r>
        <w:rPr>
          <w:rFonts w:cs="B Nazanin" w:hint="cs"/>
          <w:rtl/>
        </w:rPr>
        <w:lastRenderedPageBreak/>
        <w:t>سافت استارتر باید قابلیت اندازه گیری و نمایش مقادیر ذیل را داشته باشد:</w:t>
      </w:r>
    </w:p>
    <w:p w:rsidR="006B4344" w:rsidRDefault="006B4344" w:rsidP="006B4344">
      <w:pPr>
        <w:spacing w:line="360" w:lineRule="auto"/>
        <w:jc w:val="both"/>
        <w:rPr>
          <w:rFonts w:cs="B Nazanin"/>
          <w:rtl/>
        </w:rPr>
      </w:pPr>
      <w:r>
        <w:rPr>
          <w:rFonts w:cs="B Nazanin" w:hint="cs"/>
          <w:rtl/>
        </w:rPr>
        <w:t>جریان</w:t>
      </w:r>
    </w:p>
    <w:p w:rsidR="006B4344" w:rsidRDefault="006B4344" w:rsidP="006B4344">
      <w:pPr>
        <w:spacing w:line="360" w:lineRule="auto"/>
        <w:jc w:val="both"/>
        <w:rPr>
          <w:rFonts w:cs="B Nazanin"/>
        </w:rPr>
      </w:pPr>
      <w:r>
        <w:rPr>
          <w:rFonts w:cs="B Nazanin" w:hint="cs"/>
          <w:rtl/>
        </w:rPr>
        <w:t>ولتاژ</w:t>
      </w:r>
    </w:p>
    <w:p w:rsidR="006B4344" w:rsidRDefault="006B4344" w:rsidP="006B4344">
      <w:pPr>
        <w:spacing w:line="360" w:lineRule="auto"/>
        <w:jc w:val="both"/>
        <w:rPr>
          <w:rFonts w:cs="B Nazanin"/>
        </w:rPr>
      </w:pPr>
      <w:r>
        <w:rPr>
          <w:rFonts w:cs="B Nazanin" w:hint="cs"/>
          <w:rtl/>
        </w:rPr>
        <w:t xml:space="preserve">قدرت شفت </w:t>
      </w:r>
      <w:r>
        <w:rPr>
          <w:rFonts w:cs="B Nazanin"/>
        </w:rPr>
        <w:t>Shaft power</w:t>
      </w:r>
    </w:p>
    <w:p w:rsidR="006B4344" w:rsidRDefault="006B4344" w:rsidP="006B4344">
      <w:pPr>
        <w:spacing w:line="360" w:lineRule="auto"/>
        <w:jc w:val="both"/>
        <w:rPr>
          <w:rFonts w:cs="B Nazanin"/>
        </w:rPr>
      </w:pPr>
      <w:r>
        <w:rPr>
          <w:rFonts w:cs="B Nazanin" w:hint="cs"/>
          <w:rtl/>
        </w:rPr>
        <w:t xml:space="preserve">انرژی مصرفی </w:t>
      </w:r>
      <w:r>
        <w:rPr>
          <w:rFonts w:cs="B Nazanin"/>
        </w:rPr>
        <w:t>Energy Consumption</w:t>
      </w:r>
    </w:p>
    <w:p w:rsidR="006B4344" w:rsidRDefault="006B4344" w:rsidP="006B4344">
      <w:pPr>
        <w:spacing w:line="360" w:lineRule="auto"/>
        <w:jc w:val="both"/>
        <w:rPr>
          <w:rFonts w:cs="B Nazanin"/>
        </w:rPr>
      </w:pPr>
      <w:r>
        <w:rPr>
          <w:rFonts w:cs="B Nazanin" w:hint="cs"/>
          <w:rtl/>
        </w:rPr>
        <w:t xml:space="preserve">ضریب قدرت </w:t>
      </w:r>
      <w:r>
        <w:rPr>
          <w:rFonts w:cs="B Nazanin"/>
        </w:rPr>
        <w:t xml:space="preserve">Cosф </w:t>
      </w:r>
    </w:p>
    <w:p w:rsidR="006B4344" w:rsidRDefault="006B4344" w:rsidP="006B4344">
      <w:pPr>
        <w:spacing w:line="360" w:lineRule="auto"/>
        <w:jc w:val="both"/>
        <w:rPr>
          <w:rFonts w:cs="B Nazanin"/>
        </w:rPr>
      </w:pPr>
      <w:r>
        <w:rPr>
          <w:rFonts w:cs="B Nazanin" w:hint="cs"/>
          <w:rtl/>
        </w:rPr>
        <w:t>درجه حرارت داخل سافت استارتر</w:t>
      </w:r>
    </w:p>
    <w:p w:rsidR="006B4344" w:rsidRDefault="006B4344" w:rsidP="006B4344">
      <w:pPr>
        <w:spacing w:line="360" w:lineRule="auto"/>
        <w:jc w:val="both"/>
        <w:rPr>
          <w:rFonts w:cs="B Nazanin"/>
        </w:rPr>
      </w:pPr>
      <w:r>
        <w:rPr>
          <w:rFonts w:cs="B Nazanin" w:hint="cs"/>
          <w:rtl/>
        </w:rPr>
        <w:t>زمان کارکرد</w:t>
      </w:r>
    </w:p>
    <w:p w:rsidR="006B4344" w:rsidRDefault="006B4344" w:rsidP="006B4344">
      <w:pPr>
        <w:spacing w:line="360" w:lineRule="auto"/>
        <w:jc w:val="both"/>
        <w:rPr>
          <w:rFonts w:cs="B Nazanin"/>
          <w:rtl/>
          <w:lang w:bidi="fa-IR"/>
        </w:rPr>
      </w:pPr>
      <w:r>
        <w:rPr>
          <w:rFonts w:cs="B Nazanin" w:hint="cs"/>
          <w:rtl/>
        </w:rPr>
        <w:t xml:space="preserve">همچنین قابلیت انتقال کلیه مقادیر فوق و خطاها را به سیستم کنترل اتوماتیک </w:t>
      </w:r>
      <w:r>
        <w:rPr>
          <w:rFonts w:cs="B Nazanin"/>
        </w:rPr>
        <w:t>(PLC)</w:t>
      </w:r>
      <w:r>
        <w:rPr>
          <w:rFonts w:cs="B Nazanin" w:hint="cs"/>
          <w:rtl/>
          <w:lang w:bidi="fa-IR"/>
        </w:rPr>
        <w:t xml:space="preserve"> داشته باشد.</w:t>
      </w:r>
    </w:p>
    <w:p w:rsidR="006B4344" w:rsidRDefault="006B4344" w:rsidP="006B4344">
      <w:pPr>
        <w:spacing w:line="360" w:lineRule="auto"/>
        <w:jc w:val="both"/>
        <w:rPr>
          <w:rFonts w:cs="B Nazanin"/>
          <w:rtl/>
        </w:rPr>
      </w:pPr>
      <w:r>
        <w:rPr>
          <w:rFonts w:cs="B Nazanin" w:hint="cs"/>
          <w:rtl/>
        </w:rPr>
        <w:t>لازم به ذکر است موارد ريالي سافت استارتر با مشخصات فوق در یک آیتم مطابق فهرست مقادیر به پیمانکار تعلق می</w:t>
      </w:r>
      <w:r>
        <w:rPr>
          <w:rFonts w:cs="B Nazanin" w:hint="cs"/>
          <w:rtl/>
        </w:rPr>
        <w:softHyphen/>
        <w:t>گیرد.</w:t>
      </w:r>
    </w:p>
    <w:p w:rsidR="006B4344" w:rsidRPr="003C0E47" w:rsidRDefault="006B4344" w:rsidP="006B4344">
      <w:pPr>
        <w:pStyle w:val="Heading1"/>
        <w:spacing w:line="360" w:lineRule="auto"/>
        <w:jc w:val="both"/>
        <w:rPr>
          <w:rFonts w:cs="B Nazanin"/>
          <w:color w:val="000000" w:themeColor="text1"/>
          <w:sz w:val="20"/>
          <w:szCs w:val="24"/>
          <w:lang w:bidi="fa-IR"/>
        </w:rPr>
      </w:pPr>
      <w:r w:rsidRPr="003C0E47">
        <w:rPr>
          <w:rFonts w:cs="B Nazanin" w:hint="cs"/>
          <w:color w:val="000000" w:themeColor="text1"/>
          <w:sz w:val="20"/>
          <w:szCs w:val="24"/>
          <w:rtl/>
          <w:lang w:bidi="fa-IR"/>
        </w:rPr>
        <w:t>4-5- خازنهاي</w:t>
      </w:r>
      <w:r w:rsidRPr="003C0E47">
        <w:rPr>
          <w:rFonts w:cs="B Nazanin"/>
          <w:color w:val="000000" w:themeColor="text1"/>
          <w:sz w:val="20"/>
          <w:szCs w:val="24"/>
          <w:lang w:bidi="fa-IR"/>
        </w:rPr>
        <w:t>‌</w:t>
      </w:r>
      <w:r w:rsidRPr="003C0E47">
        <w:rPr>
          <w:rFonts w:cs="B Nazanin" w:hint="cs"/>
          <w:color w:val="000000" w:themeColor="text1"/>
          <w:sz w:val="20"/>
          <w:szCs w:val="24"/>
          <w:rtl/>
          <w:lang w:bidi="fa-IR"/>
        </w:rPr>
        <w:t>تصحيح</w:t>
      </w:r>
      <w:r w:rsidRPr="003C0E47">
        <w:rPr>
          <w:rFonts w:cs="B Nazanin"/>
          <w:color w:val="000000" w:themeColor="text1"/>
          <w:sz w:val="20"/>
          <w:szCs w:val="24"/>
          <w:lang w:bidi="fa-IR"/>
        </w:rPr>
        <w:t>‌</w:t>
      </w:r>
      <w:r w:rsidRPr="003C0E47">
        <w:rPr>
          <w:rFonts w:cs="B Nazanin" w:hint="cs"/>
          <w:color w:val="000000" w:themeColor="text1"/>
          <w:sz w:val="20"/>
          <w:szCs w:val="24"/>
          <w:rtl/>
          <w:lang w:bidi="fa-IR"/>
        </w:rPr>
        <w:t>ضريب</w:t>
      </w:r>
      <w:r w:rsidRPr="003C0E47">
        <w:rPr>
          <w:rFonts w:cs="B Nazanin"/>
          <w:color w:val="000000" w:themeColor="text1"/>
          <w:sz w:val="20"/>
          <w:szCs w:val="24"/>
          <w:lang w:bidi="fa-IR"/>
        </w:rPr>
        <w:t>‌</w:t>
      </w:r>
      <w:r w:rsidRPr="003C0E47">
        <w:rPr>
          <w:rFonts w:cs="B Nazanin" w:hint="cs"/>
          <w:color w:val="000000" w:themeColor="text1"/>
          <w:sz w:val="20"/>
          <w:szCs w:val="24"/>
          <w:rtl/>
          <w:lang w:bidi="fa-IR"/>
        </w:rPr>
        <w:t>قدرت</w:t>
      </w:r>
      <w:r w:rsidRPr="003C0E47">
        <w:rPr>
          <w:rFonts w:cs="B Nazanin"/>
          <w:color w:val="000000" w:themeColor="text1"/>
          <w:sz w:val="20"/>
          <w:szCs w:val="24"/>
          <w:lang w:bidi="fa-IR"/>
        </w:rPr>
        <w:t xml:space="preserve">‌ </w:t>
      </w:r>
    </w:p>
    <w:p w:rsidR="006B4344" w:rsidRPr="003C0E47" w:rsidRDefault="006B4344" w:rsidP="006B4344">
      <w:pPr>
        <w:pStyle w:val="Heading1"/>
        <w:spacing w:line="360" w:lineRule="auto"/>
        <w:jc w:val="both"/>
        <w:rPr>
          <w:rFonts w:cs="B Nazanin"/>
          <w:color w:val="000000" w:themeColor="text1"/>
          <w:sz w:val="20"/>
          <w:szCs w:val="24"/>
          <w:rtl/>
          <w:lang w:bidi="fa-IR"/>
        </w:rPr>
      </w:pPr>
      <w:r w:rsidRPr="003C0E47">
        <w:rPr>
          <w:rFonts w:cs="B Nazanin" w:hint="cs"/>
          <w:color w:val="000000" w:themeColor="text1"/>
          <w:sz w:val="20"/>
          <w:szCs w:val="24"/>
          <w:rtl/>
          <w:lang w:bidi="fa-IR"/>
        </w:rPr>
        <w:t>4-5-1- ويژگيها و مقاديرنامي</w:t>
      </w:r>
      <w:r w:rsidRPr="003C0E47">
        <w:rPr>
          <w:rFonts w:cs="B Nazanin"/>
          <w:color w:val="000000" w:themeColor="text1"/>
          <w:sz w:val="20"/>
          <w:szCs w:val="24"/>
          <w:lang w:bidi="fa-IR"/>
        </w:rPr>
        <w:t xml:space="preserve">‌ </w:t>
      </w:r>
    </w:p>
    <w:p w:rsidR="006B4344" w:rsidRDefault="006B4344" w:rsidP="006B4344">
      <w:pPr>
        <w:spacing w:line="360" w:lineRule="auto"/>
        <w:jc w:val="both"/>
        <w:rPr>
          <w:rFonts w:cs="B Nazanin"/>
          <w:sz w:val="20"/>
          <w:rtl/>
        </w:rPr>
      </w:pPr>
      <w:r>
        <w:rPr>
          <w:rFonts w:cs="B Nazanin"/>
        </w:rPr>
        <w:tab/>
      </w:r>
      <w:r>
        <w:rPr>
          <w:rFonts w:cs="B Nazanin" w:hint="cs"/>
          <w:rtl/>
        </w:rPr>
        <w:t xml:space="preserve">جهت </w:t>
      </w:r>
      <w:r>
        <w:rPr>
          <w:rFonts w:cs="B Nazanin"/>
        </w:rPr>
        <w:t>‌</w:t>
      </w:r>
      <w:r>
        <w:rPr>
          <w:rFonts w:cs="B Nazanin" w:hint="cs"/>
          <w:rtl/>
        </w:rPr>
        <w:t>تصحيح</w:t>
      </w:r>
      <w:r>
        <w:rPr>
          <w:rFonts w:cs="B Nazanin"/>
        </w:rPr>
        <w:t>‌</w:t>
      </w:r>
      <w:r>
        <w:rPr>
          <w:rFonts w:cs="B Nazanin" w:hint="cs"/>
          <w:rtl/>
        </w:rPr>
        <w:t xml:space="preserve"> ضريب</w:t>
      </w:r>
      <w:r>
        <w:rPr>
          <w:rFonts w:cs="B Nazanin"/>
        </w:rPr>
        <w:t>‌</w:t>
      </w:r>
      <w:r>
        <w:rPr>
          <w:rFonts w:cs="B Nazanin" w:hint="cs"/>
          <w:rtl/>
        </w:rPr>
        <w:t xml:space="preserve"> قدرت</w:t>
      </w:r>
      <w:r>
        <w:rPr>
          <w:rFonts w:cs="B Nazanin"/>
        </w:rPr>
        <w:t>‌</w:t>
      </w:r>
      <w:r>
        <w:rPr>
          <w:rFonts w:cs="B Nazanin" w:hint="cs"/>
          <w:rtl/>
        </w:rPr>
        <w:t xml:space="preserve"> تأسيسات این طرح </w:t>
      </w:r>
      <w:r>
        <w:rPr>
          <w:rFonts w:cs="B Nazanin"/>
        </w:rPr>
        <w:t>‌</w:t>
      </w:r>
      <w:r>
        <w:rPr>
          <w:rFonts w:cs="B Nazanin" w:hint="cs"/>
          <w:rtl/>
        </w:rPr>
        <w:t>از سيستم</w:t>
      </w:r>
      <w:r>
        <w:rPr>
          <w:rFonts w:cs="B Nazanin"/>
        </w:rPr>
        <w:t>‌</w:t>
      </w:r>
      <w:r>
        <w:rPr>
          <w:rFonts w:cs="B Nazanin" w:hint="cs"/>
          <w:rtl/>
        </w:rPr>
        <w:t xml:space="preserve">خازنهاي </w:t>
      </w:r>
      <w:r>
        <w:rPr>
          <w:rFonts w:cs="B Nazanin"/>
        </w:rPr>
        <w:t>‌</w:t>
      </w:r>
      <w:r>
        <w:rPr>
          <w:rFonts w:cs="B Nazanin" w:hint="cs"/>
          <w:rtl/>
        </w:rPr>
        <w:t>متمركز و رگولاتور خازني</w:t>
      </w:r>
      <w:r>
        <w:rPr>
          <w:rFonts w:cs="B Nazanin"/>
        </w:rPr>
        <w:t>‌</w:t>
      </w:r>
      <w:r>
        <w:rPr>
          <w:rFonts w:cs="B Nazanin" w:hint="cs"/>
          <w:rtl/>
        </w:rPr>
        <w:t>اتوماتيك</w:t>
      </w:r>
      <w:r>
        <w:rPr>
          <w:rFonts w:cs="B Nazanin"/>
        </w:rPr>
        <w:t>‌</w:t>
      </w:r>
      <w:r>
        <w:rPr>
          <w:rFonts w:cs="B Nazanin" w:hint="cs"/>
          <w:rtl/>
        </w:rPr>
        <w:t>كه</w:t>
      </w:r>
      <w:r>
        <w:rPr>
          <w:rFonts w:cs="B Nazanin"/>
        </w:rPr>
        <w:t>‌</w:t>
      </w:r>
      <w:r>
        <w:rPr>
          <w:rFonts w:cs="B Nazanin" w:hint="cs"/>
          <w:rtl/>
        </w:rPr>
        <w:t>در مجاورت</w:t>
      </w:r>
      <w:r>
        <w:rPr>
          <w:rFonts w:cs="B Nazanin"/>
        </w:rPr>
        <w:t>‌</w:t>
      </w:r>
      <w:r>
        <w:rPr>
          <w:rFonts w:cs="B Nazanin" w:hint="cs"/>
          <w:rtl/>
        </w:rPr>
        <w:t xml:space="preserve">تابلوي </w:t>
      </w:r>
      <w:r>
        <w:rPr>
          <w:rFonts w:cs="B Nazanin"/>
        </w:rPr>
        <w:t>‌</w:t>
      </w:r>
      <w:r>
        <w:rPr>
          <w:rFonts w:cs="B Nazanin" w:hint="cs"/>
          <w:rtl/>
        </w:rPr>
        <w:t>توزيع</w:t>
      </w:r>
      <w:r>
        <w:rPr>
          <w:rFonts w:cs="B Nazanin"/>
        </w:rPr>
        <w:t>‌</w:t>
      </w:r>
      <w:r>
        <w:rPr>
          <w:rFonts w:cs="B Nazanin" w:hint="cs"/>
          <w:rtl/>
        </w:rPr>
        <w:t xml:space="preserve"> برق</w:t>
      </w:r>
      <w:r>
        <w:rPr>
          <w:rFonts w:cs="B Nazanin"/>
        </w:rPr>
        <w:t>‌</w:t>
      </w:r>
      <w:r>
        <w:rPr>
          <w:rFonts w:cs="B Nazanin" w:hint="cs"/>
          <w:rtl/>
        </w:rPr>
        <w:t xml:space="preserve"> اصلي </w:t>
      </w:r>
      <w:r>
        <w:rPr>
          <w:rFonts w:cs="B Nazanin"/>
        </w:rPr>
        <w:t>‌</w:t>
      </w:r>
      <w:r>
        <w:rPr>
          <w:rFonts w:cs="B Nazanin" w:hint="cs"/>
          <w:rtl/>
        </w:rPr>
        <w:t>قرار گرفته</w:t>
      </w:r>
      <w:r>
        <w:rPr>
          <w:rFonts w:cs="B Nazanin"/>
        </w:rPr>
        <w:t>‌</w:t>
      </w:r>
      <w:r>
        <w:rPr>
          <w:rFonts w:cs="B Nazanin" w:hint="cs"/>
          <w:rtl/>
        </w:rPr>
        <w:t xml:space="preserve"> و توسط </w:t>
      </w:r>
      <w:r>
        <w:rPr>
          <w:rFonts w:cs="B Nazanin"/>
        </w:rPr>
        <w:t>‌</w:t>
      </w:r>
      <w:r>
        <w:rPr>
          <w:rFonts w:cs="B Nazanin" w:hint="cs"/>
          <w:rtl/>
        </w:rPr>
        <w:t xml:space="preserve">يكعدد كليد اتوماتیک کامپکت به </w:t>
      </w:r>
      <w:r>
        <w:rPr>
          <w:rFonts w:cs="B Nazanin"/>
        </w:rPr>
        <w:t>‌</w:t>
      </w:r>
      <w:r>
        <w:rPr>
          <w:rFonts w:cs="B Nazanin" w:hint="cs"/>
          <w:rtl/>
        </w:rPr>
        <w:t>شين</w:t>
      </w:r>
      <w:r>
        <w:rPr>
          <w:rFonts w:cs="B Nazanin"/>
        </w:rPr>
        <w:t>‌</w:t>
      </w:r>
      <w:r>
        <w:rPr>
          <w:rFonts w:cs="B Nazanin" w:hint="cs"/>
          <w:rtl/>
        </w:rPr>
        <w:t xml:space="preserve"> تابلوي مذكور متصل </w:t>
      </w:r>
      <w:r>
        <w:rPr>
          <w:rFonts w:cs="B Nazanin"/>
        </w:rPr>
        <w:t>‌</w:t>
      </w:r>
      <w:r>
        <w:rPr>
          <w:rFonts w:cs="B Nazanin" w:hint="cs"/>
          <w:rtl/>
        </w:rPr>
        <w:t xml:space="preserve">ميگردد، استفاده </w:t>
      </w:r>
      <w:r>
        <w:rPr>
          <w:rFonts w:cs="B Nazanin"/>
        </w:rPr>
        <w:t>‌</w:t>
      </w:r>
      <w:r>
        <w:rPr>
          <w:rFonts w:cs="B Nazanin" w:hint="cs"/>
          <w:rtl/>
        </w:rPr>
        <w:t>شده</w:t>
      </w:r>
      <w:r>
        <w:rPr>
          <w:rFonts w:cs="B Nazanin"/>
        </w:rPr>
        <w:t>‌</w:t>
      </w:r>
      <w:r>
        <w:rPr>
          <w:rFonts w:cs="B Nazanin" w:hint="cs"/>
          <w:rtl/>
        </w:rPr>
        <w:t>است</w:t>
      </w:r>
      <w:r>
        <w:rPr>
          <w:rFonts w:cs="B Nazanin"/>
        </w:rPr>
        <w:t>‌</w:t>
      </w:r>
      <w:r>
        <w:rPr>
          <w:rFonts w:cs="B Nazanin" w:hint="cs"/>
          <w:rtl/>
        </w:rPr>
        <w:t>. خازنهاي</w:t>
      </w:r>
      <w:r>
        <w:rPr>
          <w:rFonts w:cs="B Nazanin"/>
        </w:rPr>
        <w:t>‌</w:t>
      </w:r>
      <w:r>
        <w:rPr>
          <w:rFonts w:cs="B Nazanin" w:hint="cs"/>
          <w:rtl/>
        </w:rPr>
        <w:t>تصحيح</w:t>
      </w:r>
      <w:r>
        <w:rPr>
          <w:rFonts w:cs="B Nazanin"/>
        </w:rPr>
        <w:t>‌</w:t>
      </w:r>
      <w:r>
        <w:rPr>
          <w:rFonts w:cs="B Nazanin" w:hint="cs"/>
          <w:rtl/>
        </w:rPr>
        <w:t>كننده</w:t>
      </w:r>
      <w:r>
        <w:rPr>
          <w:rFonts w:cs="B Nazanin"/>
        </w:rPr>
        <w:t>‌</w:t>
      </w:r>
      <w:r>
        <w:rPr>
          <w:rFonts w:cs="B Nazanin" w:hint="cs"/>
          <w:rtl/>
        </w:rPr>
        <w:t>ضريب</w:t>
      </w:r>
      <w:r>
        <w:rPr>
          <w:rFonts w:cs="B Nazanin"/>
        </w:rPr>
        <w:t>‌</w:t>
      </w:r>
      <w:r>
        <w:rPr>
          <w:rFonts w:cs="B Nazanin" w:hint="cs"/>
          <w:rtl/>
        </w:rPr>
        <w:t>قدرت</w:t>
      </w:r>
      <w:r>
        <w:rPr>
          <w:rFonts w:cs="B Nazanin"/>
        </w:rPr>
        <w:t>‌</w:t>
      </w:r>
      <w:r>
        <w:rPr>
          <w:rFonts w:cs="B Nazanin" w:hint="cs"/>
          <w:rtl/>
        </w:rPr>
        <w:t>پيش</w:t>
      </w:r>
      <w:r>
        <w:rPr>
          <w:rFonts w:cs="B Nazanin"/>
        </w:rPr>
        <w:t>‌</w:t>
      </w:r>
      <w:r>
        <w:rPr>
          <w:rFonts w:cs="B Nazanin" w:hint="cs"/>
          <w:rtl/>
        </w:rPr>
        <w:t>بيني</w:t>
      </w:r>
      <w:r>
        <w:rPr>
          <w:rFonts w:cs="B Nazanin"/>
        </w:rPr>
        <w:t>‌</w:t>
      </w:r>
      <w:r>
        <w:rPr>
          <w:rFonts w:cs="B Nazanin" w:hint="cs"/>
          <w:rtl/>
        </w:rPr>
        <w:t>شده</w:t>
      </w:r>
      <w:r>
        <w:rPr>
          <w:rFonts w:cs="B Nazanin"/>
        </w:rPr>
        <w:t>‌</w:t>
      </w:r>
      <w:r>
        <w:rPr>
          <w:rFonts w:cs="B Nazanin" w:hint="cs"/>
          <w:rtl/>
        </w:rPr>
        <w:t>بايستي</w:t>
      </w:r>
      <w:r>
        <w:rPr>
          <w:rFonts w:cs="B Nazanin"/>
        </w:rPr>
        <w:t>‌</w:t>
      </w:r>
      <w:r>
        <w:rPr>
          <w:rFonts w:cs="B Nazanin" w:hint="cs"/>
          <w:rtl/>
        </w:rPr>
        <w:t>بر اساس</w:t>
      </w:r>
      <w:r>
        <w:rPr>
          <w:rFonts w:cs="B Nazanin"/>
        </w:rPr>
        <w:t>‌</w:t>
      </w:r>
      <w:r>
        <w:rPr>
          <w:rFonts w:cs="B Nazanin" w:hint="cs"/>
          <w:rtl/>
        </w:rPr>
        <w:t>استانداردهاي</w:t>
      </w:r>
      <w:r>
        <w:rPr>
          <w:rFonts w:cs="B Nazanin"/>
        </w:rPr>
        <w:t xml:space="preserve">‌ DIN48503 </w:t>
      </w:r>
      <w:r>
        <w:rPr>
          <w:rFonts w:cs="B Nazanin" w:hint="cs"/>
          <w:rtl/>
        </w:rPr>
        <w:t>،</w:t>
      </w:r>
      <w:r>
        <w:rPr>
          <w:rFonts w:cs="B Nazanin"/>
        </w:rPr>
        <w:t xml:space="preserve"> BS-1650 </w:t>
      </w:r>
      <w:r>
        <w:rPr>
          <w:rFonts w:cs="B Nazanin" w:hint="cs"/>
          <w:rtl/>
        </w:rPr>
        <w:t>و يا</w:t>
      </w:r>
      <w:r>
        <w:rPr>
          <w:rFonts w:cs="B Nazanin"/>
        </w:rPr>
        <w:t xml:space="preserve"> IEC-70 </w:t>
      </w:r>
      <w:r>
        <w:rPr>
          <w:rFonts w:cs="B Nazanin" w:hint="cs"/>
          <w:rtl/>
        </w:rPr>
        <w:t>ساخته</w:t>
      </w:r>
      <w:r>
        <w:rPr>
          <w:rFonts w:cs="B Nazanin"/>
        </w:rPr>
        <w:t>‌</w:t>
      </w:r>
      <w:r>
        <w:rPr>
          <w:rFonts w:cs="B Nazanin" w:hint="cs"/>
          <w:rtl/>
        </w:rPr>
        <w:t>شده</w:t>
      </w:r>
      <w:r>
        <w:rPr>
          <w:rFonts w:cs="B Nazanin"/>
        </w:rPr>
        <w:t>‌</w:t>
      </w:r>
      <w:r>
        <w:rPr>
          <w:rFonts w:cs="B Nazanin" w:hint="cs"/>
          <w:rtl/>
        </w:rPr>
        <w:t>و با مشخصات</w:t>
      </w:r>
      <w:r>
        <w:rPr>
          <w:rFonts w:cs="B Nazanin"/>
        </w:rPr>
        <w:t>‌</w:t>
      </w:r>
      <w:r>
        <w:rPr>
          <w:rFonts w:cs="B Nazanin" w:hint="cs"/>
          <w:rtl/>
        </w:rPr>
        <w:t>زير ارائه</w:t>
      </w:r>
      <w:r>
        <w:rPr>
          <w:rFonts w:cs="B Nazanin"/>
        </w:rPr>
        <w:t>‌</w:t>
      </w:r>
      <w:r>
        <w:rPr>
          <w:rFonts w:cs="B Nazanin" w:hint="cs"/>
          <w:rtl/>
        </w:rPr>
        <w:t>شوند</w:t>
      </w:r>
      <w:r>
        <w:rPr>
          <w:rFonts w:cs="B Nazanin"/>
        </w:rPr>
        <w:t xml:space="preserve"> :</w:t>
      </w:r>
    </w:p>
    <w:p w:rsidR="006B4344" w:rsidRDefault="006B4344" w:rsidP="006B4344">
      <w:pPr>
        <w:spacing w:line="360" w:lineRule="auto"/>
        <w:jc w:val="both"/>
        <w:rPr>
          <w:rFonts w:cs="B Nazanin"/>
        </w:rPr>
      </w:pPr>
      <w:r>
        <w:rPr>
          <w:rFonts w:cs="B Nazanin"/>
        </w:rPr>
        <w:t xml:space="preserve"> -</w:t>
      </w:r>
      <w:r>
        <w:rPr>
          <w:rFonts w:cs="B Nazanin" w:hint="cs"/>
          <w:rtl/>
        </w:rPr>
        <w:t>تعداد مورد نياز</w:t>
      </w:r>
      <w:r>
        <w:rPr>
          <w:rFonts w:cs="B Nazanin" w:hint="cs"/>
          <w:rtl/>
        </w:rPr>
        <w:tab/>
      </w:r>
      <w:r>
        <w:rPr>
          <w:rFonts w:cs="B Nazanin" w:hint="cs"/>
          <w:rtl/>
        </w:rPr>
        <w:tab/>
      </w:r>
      <w:r>
        <w:rPr>
          <w:rFonts w:cs="B Nazanin" w:hint="cs"/>
          <w:rtl/>
        </w:rPr>
        <w:tab/>
      </w:r>
      <w:r>
        <w:rPr>
          <w:rFonts w:cs="B Nazanin" w:hint="cs"/>
          <w:rtl/>
        </w:rPr>
        <w:tab/>
        <w:t xml:space="preserve">                مطابق</w:t>
      </w:r>
      <w:r>
        <w:rPr>
          <w:rFonts w:cs="B Nazanin"/>
        </w:rPr>
        <w:t>‌</w:t>
      </w:r>
      <w:r>
        <w:rPr>
          <w:rFonts w:cs="B Nazanin" w:hint="cs"/>
          <w:rtl/>
        </w:rPr>
        <w:t>نقشه</w:t>
      </w:r>
      <w:r>
        <w:rPr>
          <w:rFonts w:cs="B Nazanin"/>
        </w:rPr>
        <w:t xml:space="preserve">‌ </w:t>
      </w:r>
    </w:p>
    <w:p w:rsidR="006B4344" w:rsidRDefault="006B4344" w:rsidP="006B4344">
      <w:pPr>
        <w:spacing w:line="360" w:lineRule="auto"/>
        <w:jc w:val="both"/>
        <w:rPr>
          <w:rFonts w:cs="B Nazanin"/>
        </w:rPr>
      </w:pPr>
      <w:r>
        <w:rPr>
          <w:rFonts w:cs="B Nazanin"/>
        </w:rPr>
        <w:t xml:space="preserve"> -</w:t>
      </w:r>
      <w:r>
        <w:rPr>
          <w:rFonts w:cs="B Nazanin" w:hint="cs"/>
          <w:rtl/>
        </w:rPr>
        <w:t>نوع</w:t>
      </w:r>
      <w:r>
        <w:rPr>
          <w:rFonts w:cs="B Nazanin"/>
        </w:rPr>
        <w:t>‌</w:t>
      </w:r>
      <w:r>
        <w:rPr>
          <w:rFonts w:cs="B Nazanin" w:hint="cs"/>
          <w:rtl/>
        </w:rPr>
        <w:t>خازن</w:t>
      </w:r>
      <w:r>
        <w:rPr>
          <w:rFonts w:cs="B Nazanin"/>
        </w:rPr>
        <w:t>‌</w:t>
      </w:r>
      <w:r>
        <w:rPr>
          <w:rFonts w:cs="B Nazanin" w:hint="cs"/>
          <w:rtl/>
        </w:rPr>
        <w:tab/>
      </w:r>
      <w:r>
        <w:rPr>
          <w:rFonts w:cs="B Nazanin" w:hint="cs"/>
          <w:rtl/>
        </w:rPr>
        <w:tab/>
      </w:r>
      <w:r>
        <w:rPr>
          <w:rFonts w:cs="B Nazanin" w:hint="cs"/>
          <w:rtl/>
        </w:rPr>
        <w:tab/>
      </w:r>
      <w:r>
        <w:rPr>
          <w:rFonts w:cs="B Nazanin" w:hint="cs"/>
          <w:rtl/>
        </w:rPr>
        <w:tab/>
        <w:t xml:space="preserve">               مناسب</w:t>
      </w:r>
      <w:r>
        <w:rPr>
          <w:rFonts w:cs="B Nazanin"/>
        </w:rPr>
        <w:t>‌</w:t>
      </w:r>
      <w:r>
        <w:rPr>
          <w:rFonts w:cs="B Nazanin" w:hint="cs"/>
          <w:rtl/>
        </w:rPr>
        <w:t>جهت</w:t>
      </w:r>
      <w:r>
        <w:rPr>
          <w:rFonts w:cs="B Nazanin"/>
        </w:rPr>
        <w:t>‌</w:t>
      </w:r>
      <w:r>
        <w:rPr>
          <w:rFonts w:cs="B Nazanin" w:hint="cs"/>
          <w:rtl/>
        </w:rPr>
        <w:t>نصب</w:t>
      </w:r>
      <w:r>
        <w:rPr>
          <w:rFonts w:cs="B Nazanin"/>
        </w:rPr>
        <w:t>‌</w:t>
      </w:r>
      <w:r>
        <w:rPr>
          <w:rFonts w:cs="B Nazanin" w:hint="cs"/>
          <w:rtl/>
        </w:rPr>
        <w:t>درداخل</w:t>
      </w:r>
      <w:r>
        <w:rPr>
          <w:rFonts w:cs="B Nazanin"/>
        </w:rPr>
        <w:t>‌</w:t>
      </w:r>
      <w:r>
        <w:rPr>
          <w:rFonts w:cs="B Nazanin" w:hint="cs"/>
          <w:rtl/>
        </w:rPr>
        <w:t>ساختمان</w:t>
      </w:r>
      <w:r>
        <w:rPr>
          <w:rFonts w:cs="B Nazanin"/>
        </w:rPr>
        <w:t>‌</w:t>
      </w:r>
    </w:p>
    <w:p w:rsidR="006B4344" w:rsidRDefault="006B4344" w:rsidP="006B4344">
      <w:pPr>
        <w:spacing w:line="360" w:lineRule="auto"/>
        <w:jc w:val="both"/>
        <w:rPr>
          <w:rFonts w:cs="B Nazanin"/>
        </w:rPr>
      </w:pPr>
      <w:r>
        <w:rPr>
          <w:rFonts w:cs="B Nazanin"/>
        </w:rPr>
        <w:t xml:space="preserve"> -</w:t>
      </w:r>
      <w:r>
        <w:rPr>
          <w:rFonts w:cs="B Nazanin" w:hint="cs"/>
          <w:rtl/>
        </w:rPr>
        <w:t>ولتاژنامي</w:t>
      </w:r>
      <w:r>
        <w:rPr>
          <w:rFonts w:cs="B Nazanin"/>
        </w:rPr>
        <w:t>‌</w:t>
      </w:r>
      <w:r>
        <w:rPr>
          <w:rFonts w:cs="B Nazanin" w:hint="cs"/>
          <w:rtl/>
        </w:rPr>
        <w:tab/>
      </w:r>
      <w:r>
        <w:rPr>
          <w:rFonts w:cs="B Nazanin" w:hint="cs"/>
          <w:rtl/>
        </w:rPr>
        <w:tab/>
      </w:r>
      <w:r>
        <w:rPr>
          <w:rFonts w:cs="B Nazanin" w:hint="cs"/>
          <w:rtl/>
        </w:rPr>
        <w:tab/>
      </w:r>
      <w:r>
        <w:rPr>
          <w:rFonts w:cs="B Nazanin" w:hint="cs"/>
          <w:rtl/>
        </w:rPr>
        <w:tab/>
        <w:t xml:space="preserve">              380 ولت</w:t>
      </w:r>
      <w:r>
        <w:rPr>
          <w:rFonts w:cs="B Nazanin"/>
        </w:rPr>
        <w:t>‌</w:t>
      </w:r>
      <w:r>
        <w:rPr>
          <w:rFonts w:cs="B Nazanin" w:hint="cs"/>
          <w:rtl/>
        </w:rPr>
        <w:t>(حسب</w:t>
      </w:r>
      <w:r>
        <w:rPr>
          <w:rFonts w:cs="B Nazanin"/>
        </w:rPr>
        <w:t>‌</w:t>
      </w:r>
      <w:r>
        <w:rPr>
          <w:rFonts w:cs="B Nazanin" w:hint="cs"/>
          <w:rtl/>
        </w:rPr>
        <w:t>مورد)</w:t>
      </w:r>
    </w:p>
    <w:p w:rsidR="006B4344" w:rsidRDefault="006B4344" w:rsidP="006B4344">
      <w:pPr>
        <w:spacing w:line="360" w:lineRule="auto"/>
        <w:jc w:val="both"/>
        <w:rPr>
          <w:rFonts w:cs="B Nazanin"/>
          <w:rtl/>
        </w:rPr>
      </w:pPr>
      <w:r>
        <w:rPr>
          <w:rFonts w:cs="B Nazanin" w:hint="cs"/>
          <w:rtl/>
        </w:rPr>
        <w:t>ظرفيت</w:t>
      </w:r>
      <w:r>
        <w:rPr>
          <w:rFonts w:cs="B Nazanin"/>
        </w:rPr>
        <w:t>‌</w:t>
      </w:r>
      <w:r>
        <w:rPr>
          <w:rFonts w:cs="B Nazanin" w:hint="cs"/>
          <w:rtl/>
        </w:rPr>
        <w:t>نامي</w:t>
      </w:r>
      <w:r>
        <w:rPr>
          <w:rFonts w:cs="B Nazanin"/>
        </w:rPr>
        <w:t>‌</w:t>
      </w:r>
      <w:r>
        <w:rPr>
          <w:rFonts w:cs="B Nazanin" w:hint="cs"/>
          <w:rtl/>
        </w:rPr>
        <w:tab/>
      </w:r>
      <w:r>
        <w:rPr>
          <w:rFonts w:cs="B Nazanin" w:hint="cs"/>
          <w:rtl/>
        </w:rPr>
        <w:tab/>
      </w:r>
      <w:r>
        <w:rPr>
          <w:rFonts w:cs="B Nazanin" w:hint="cs"/>
          <w:rtl/>
        </w:rPr>
        <w:tab/>
      </w:r>
      <w:r>
        <w:rPr>
          <w:rFonts w:cs="B Nazanin" w:hint="cs"/>
          <w:rtl/>
        </w:rPr>
        <w:tab/>
        <w:t xml:space="preserve">                 مطابق</w:t>
      </w:r>
      <w:r>
        <w:rPr>
          <w:rFonts w:cs="B Nazanin"/>
        </w:rPr>
        <w:t>‌</w:t>
      </w:r>
      <w:r>
        <w:rPr>
          <w:rFonts w:cs="B Nazanin" w:hint="cs"/>
          <w:rtl/>
        </w:rPr>
        <w:t>نقشه</w:t>
      </w:r>
      <w:r>
        <w:rPr>
          <w:rFonts w:cs="B Nazanin"/>
        </w:rPr>
        <w:t xml:space="preserve">‌ </w:t>
      </w:r>
    </w:p>
    <w:p w:rsidR="006B4344" w:rsidRDefault="006B4344" w:rsidP="006B4344">
      <w:pPr>
        <w:spacing w:line="360" w:lineRule="auto"/>
        <w:jc w:val="both"/>
        <w:rPr>
          <w:rFonts w:cs="B Nazanin"/>
        </w:rPr>
      </w:pPr>
      <w:r>
        <w:rPr>
          <w:rFonts w:cs="B Nazanin"/>
        </w:rPr>
        <w:t xml:space="preserve"> -</w:t>
      </w:r>
      <w:r>
        <w:rPr>
          <w:rFonts w:cs="B Nazanin" w:hint="cs"/>
          <w:rtl/>
        </w:rPr>
        <w:t>فركانس</w:t>
      </w:r>
      <w:r>
        <w:rPr>
          <w:rFonts w:cs="B Nazanin"/>
        </w:rPr>
        <w:t>‌</w:t>
      </w:r>
      <w:r>
        <w:rPr>
          <w:rFonts w:cs="B Nazanin" w:hint="cs"/>
          <w:rtl/>
        </w:rPr>
        <w:tab/>
      </w:r>
      <w:r>
        <w:rPr>
          <w:rFonts w:cs="B Nazanin" w:hint="cs"/>
          <w:rtl/>
        </w:rPr>
        <w:tab/>
      </w:r>
      <w:r>
        <w:rPr>
          <w:rFonts w:cs="B Nazanin" w:hint="cs"/>
          <w:rtl/>
        </w:rPr>
        <w:tab/>
      </w:r>
      <w:r>
        <w:rPr>
          <w:rFonts w:cs="B Nazanin" w:hint="cs"/>
          <w:rtl/>
        </w:rPr>
        <w:tab/>
        <w:t xml:space="preserve">                             50 هرتز</w:t>
      </w:r>
    </w:p>
    <w:p w:rsidR="006B4344" w:rsidRDefault="006B4344" w:rsidP="006B4344">
      <w:pPr>
        <w:spacing w:line="360" w:lineRule="auto"/>
        <w:jc w:val="both"/>
        <w:rPr>
          <w:rFonts w:cs="B Nazanin"/>
        </w:rPr>
      </w:pPr>
      <w:r>
        <w:rPr>
          <w:rFonts w:cs="B Nazanin"/>
        </w:rPr>
        <w:lastRenderedPageBreak/>
        <w:t xml:space="preserve"> -</w:t>
      </w:r>
      <w:r>
        <w:rPr>
          <w:rFonts w:cs="B Nazanin" w:hint="cs"/>
          <w:rtl/>
        </w:rPr>
        <w:t>اتصال</w:t>
      </w:r>
      <w:r>
        <w:rPr>
          <w:rFonts w:cs="B Nazanin" w:hint="cs"/>
          <w:rtl/>
        </w:rPr>
        <w:tab/>
      </w:r>
      <w:r>
        <w:rPr>
          <w:rFonts w:cs="B Nazanin" w:hint="cs"/>
          <w:rtl/>
        </w:rPr>
        <w:tab/>
      </w:r>
      <w:r>
        <w:rPr>
          <w:rFonts w:cs="B Nazanin" w:hint="cs"/>
          <w:rtl/>
        </w:rPr>
        <w:tab/>
      </w:r>
      <w:r>
        <w:rPr>
          <w:rFonts w:cs="B Nazanin" w:hint="cs"/>
          <w:rtl/>
        </w:rPr>
        <w:tab/>
      </w:r>
      <w:r>
        <w:rPr>
          <w:rFonts w:cs="B Nazanin" w:hint="cs"/>
          <w:rtl/>
        </w:rPr>
        <w:tab/>
      </w:r>
      <w:r>
        <w:rPr>
          <w:rFonts w:cs="B Nazanin"/>
        </w:rPr>
        <w:t>‌</w:t>
      </w:r>
      <w:r>
        <w:rPr>
          <w:rFonts w:cs="B Nazanin" w:hint="cs"/>
          <w:rtl/>
        </w:rPr>
        <w:t>مثلث</w:t>
      </w:r>
      <w:r>
        <w:rPr>
          <w:rFonts w:cs="B Nazanin"/>
        </w:rPr>
        <w:t xml:space="preserve">‌ </w:t>
      </w:r>
    </w:p>
    <w:p w:rsidR="006B4344" w:rsidRDefault="006B4344" w:rsidP="006B4344">
      <w:pPr>
        <w:spacing w:line="360" w:lineRule="auto"/>
        <w:jc w:val="both"/>
        <w:rPr>
          <w:rFonts w:cs="B Nazanin"/>
        </w:rPr>
      </w:pPr>
      <w:r>
        <w:rPr>
          <w:rFonts w:cs="B Nazanin"/>
        </w:rPr>
        <w:t xml:space="preserve"> -</w:t>
      </w:r>
      <w:r>
        <w:rPr>
          <w:rFonts w:cs="B Nazanin" w:hint="cs"/>
          <w:rtl/>
        </w:rPr>
        <w:t>نوع</w:t>
      </w:r>
      <w:r>
        <w:rPr>
          <w:rFonts w:cs="B Nazanin"/>
        </w:rPr>
        <w:t>‌</w:t>
      </w:r>
      <w:r>
        <w:rPr>
          <w:rFonts w:cs="B Nazanin" w:hint="cs"/>
          <w:rtl/>
        </w:rPr>
        <w:t>سيستم</w:t>
      </w:r>
      <w:r>
        <w:rPr>
          <w:rFonts w:cs="B Nazanin"/>
        </w:rPr>
        <w:t>‌</w:t>
      </w:r>
      <w:r>
        <w:rPr>
          <w:rFonts w:cs="B Nazanin" w:hint="cs"/>
          <w:rtl/>
        </w:rPr>
        <w:t>خنك</w:t>
      </w:r>
      <w:r>
        <w:rPr>
          <w:rFonts w:cs="B Nazanin"/>
        </w:rPr>
        <w:t>‌</w:t>
      </w:r>
      <w:r>
        <w:rPr>
          <w:rFonts w:cs="B Nazanin" w:hint="cs"/>
          <w:rtl/>
        </w:rPr>
        <w:t>كنندگي</w:t>
      </w:r>
      <w:r>
        <w:rPr>
          <w:rFonts w:cs="B Nazanin"/>
        </w:rPr>
        <w:t>‌</w:t>
      </w:r>
      <w:r>
        <w:rPr>
          <w:rFonts w:cs="B Nazanin" w:hint="cs"/>
          <w:rtl/>
        </w:rPr>
        <w:tab/>
      </w:r>
      <w:r>
        <w:rPr>
          <w:rFonts w:cs="B Nazanin" w:hint="cs"/>
          <w:rtl/>
        </w:rPr>
        <w:tab/>
      </w:r>
      <w:r>
        <w:rPr>
          <w:rFonts w:cs="B Nazanin" w:hint="cs"/>
          <w:rtl/>
        </w:rPr>
        <w:tab/>
        <w:t xml:space="preserve">               جريان</w:t>
      </w:r>
      <w:r>
        <w:rPr>
          <w:rFonts w:cs="B Nazanin"/>
        </w:rPr>
        <w:t>‌</w:t>
      </w:r>
      <w:r>
        <w:rPr>
          <w:rFonts w:cs="B Nazanin" w:hint="cs"/>
          <w:rtl/>
        </w:rPr>
        <w:t>طبيعي</w:t>
      </w:r>
      <w:r>
        <w:rPr>
          <w:rFonts w:cs="B Nazanin"/>
        </w:rPr>
        <w:t>‌</w:t>
      </w:r>
      <w:r>
        <w:rPr>
          <w:rFonts w:cs="B Nazanin" w:hint="cs"/>
          <w:rtl/>
        </w:rPr>
        <w:t>هوا</w:t>
      </w:r>
    </w:p>
    <w:p w:rsidR="006B4344" w:rsidRDefault="006B4344" w:rsidP="006B4344">
      <w:pPr>
        <w:spacing w:line="360" w:lineRule="auto"/>
        <w:jc w:val="both"/>
        <w:rPr>
          <w:rFonts w:cs="B Nazanin"/>
        </w:rPr>
      </w:pPr>
      <w:r>
        <w:rPr>
          <w:rFonts w:cs="B Nazanin"/>
        </w:rPr>
        <w:t xml:space="preserve"> -</w:t>
      </w:r>
      <w:r>
        <w:rPr>
          <w:rFonts w:cs="B Nazanin" w:hint="cs"/>
          <w:rtl/>
        </w:rPr>
        <w:t>ولتاژ آزمايش</w:t>
      </w:r>
      <w:r>
        <w:rPr>
          <w:rFonts w:cs="B Nazanin"/>
        </w:rPr>
        <w:t>‌</w:t>
      </w:r>
      <w:r>
        <w:rPr>
          <w:rFonts w:cs="B Nazanin" w:hint="cs"/>
          <w:rtl/>
        </w:rPr>
        <w:t>متناوب</w:t>
      </w:r>
      <w:r>
        <w:rPr>
          <w:rFonts w:cs="B Nazanin"/>
        </w:rPr>
        <w:t>‌</w:t>
      </w:r>
      <w:r>
        <w:rPr>
          <w:rFonts w:cs="B Nazanin" w:hint="cs"/>
          <w:rtl/>
        </w:rPr>
        <w:t>بافركانس</w:t>
      </w:r>
      <w:r>
        <w:rPr>
          <w:rFonts w:cs="B Nazanin"/>
        </w:rPr>
        <w:t>‌</w:t>
      </w:r>
      <w:r>
        <w:rPr>
          <w:rFonts w:cs="B Nazanin" w:hint="cs"/>
          <w:rtl/>
        </w:rPr>
        <w:t>شبكه</w:t>
      </w:r>
      <w:r>
        <w:rPr>
          <w:rFonts w:cs="B Nazanin"/>
        </w:rPr>
        <w:t xml:space="preserve">‌ </w:t>
      </w:r>
      <w:r>
        <w:rPr>
          <w:rFonts w:cs="B Nazanin" w:hint="cs"/>
          <w:rtl/>
        </w:rPr>
        <w:t xml:space="preserve">(مقدارمؤثر)  </w:t>
      </w:r>
      <w:r>
        <w:rPr>
          <w:rFonts w:cs="B Nazanin" w:hint="cs"/>
          <w:rtl/>
        </w:rPr>
        <w:tab/>
        <w:t xml:space="preserve">       4كيلوولت</w:t>
      </w:r>
      <w:r>
        <w:rPr>
          <w:rFonts w:cs="B Nazanin"/>
        </w:rPr>
        <w:t xml:space="preserve">‌ </w:t>
      </w:r>
    </w:p>
    <w:p w:rsidR="006B4344" w:rsidRDefault="006B4344" w:rsidP="006B4344">
      <w:pPr>
        <w:spacing w:line="360" w:lineRule="auto"/>
        <w:jc w:val="both"/>
        <w:rPr>
          <w:rFonts w:cs="B Nazanin"/>
        </w:rPr>
      </w:pPr>
      <w:r>
        <w:rPr>
          <w:rFonts w:cs="B Nazanin"/>
        </w:rPr>
        <w:t xml:space="preserve"> -</w:t>
      </w:r>
      <w:r>
        <w:rPr>
          <w:rFonts w:cs="B Nazanin" w:hint="cs"/>
          <w:rtl/>
        </w:rPr>
        <w:t>ولتاژ آزمايش</w:t>
      </w:r>
      <w:r>
        <w:rPr>
          <w:rFonts w:cs="B Nazanin"/>
        </w:rPr>
        <w:t>‌</w:t>
      </w:r>
      <w:r>
        <w:rPr>
          <w:rFonts w:cs="B Nazanin" w:hint="cs"/>
          <w:rtl/>
        </w:rPr>
        <w:t>ضربه</w:t>
      </w:r>
      <w:r>
        <w:rPr>
          <w:rFonts w:cs="B Nazanin"/>
        </w:rPr>
        <w:t>‌</w:t>
      </w:r>
      <w:r>
        <w:rPr>
          <w:rFonts w:cs="B Nazanin" w:hint="cs"/>
          <w:rtl/>
        </w:rPr>
        <w:t>/2/50 ميكروثانيه</w:t>
      </w:r>
      <w:r>
        <w:rPr>
          <w:rFonts w:cs="B Nazanin"/>
        </w:rPr>
        <w:t xml:space="preserve">‌ </w:t>
      </w:r>
    </w:p>
    <w:p w:rsidR="006B4344" w:rsidRDefault="006B4344" w:rsidP="006B4344">
      <w:pPr>
        <w:spacing w:line="360" w:lineRule="auto"/>
        <w:jc w:val="both"/>
        <w:rPr>
          <w:rFonts w:cs="B Nazanin"/>
        </w:rPr>
      </w:pPr>
      <w:r>
        <w:rPr>
          <w:rFonts w:cs="B Nazanin"/>
        </w:rPr>
        <w:t>)-</w:t>
      </w:r>
      <w:r>
        <w:rPr>
          <w:rFonts w:cs="B Nazanin" w:hint="cs"/>
          <w:rtl/>
        </w:rPr>
        <w:t>مقدارقله موج</w:t>
      </w:r>
      <w:r>
        <w:rPr>
          <w:rFonts w:cs="B Nazanin"/>
        </w:rPr>
        <w:t>‌</w:t>
      </w:r>
      <w:r>
        <w:rPr>
          <w:rFonts w:cs="B Nazanin" w:hint="cs"/>
          <w:rtl/>
        </w:rPr>
        <w:t>)</w:t>
      </w:r>
      <w:r>
        <w:rPr>
          <w:rFonts w:cs="B Nazanin" w:hint="cs"/>
          <w:rtl/>
        </w:rPr>
        <w:tab/>
      </w:r>
      <w:r>
        <w:rPr>
          <w:rFonts w:cs="B Nazanin" w:hint="cs"/>
          <w:rtl/>
        </w:rPr>
        <w:tab/>
      </w:r>
      <w:r>
        <w:rPr>
          <w:rFonts w:cs="B Nazanin" w:hint="cs"/>
          <w:rtl/>
        </w:rPr>
        <w:tab/>
      </w:r>
      <w:r>
        <w:rPr>
          <w:rFonts w:cs="B Nazanin" w:hint="cs"/>
          <w:rtl/>
        </w:rPr>
        <w:tab/>
        <w:t xml:space="preserve">                  10 كيلو ولت</w:t>
      </w:r>
      <w:r>
        <w:rPr>
          <w:rFonts w:cs="B Nazanin"/>
        </w:rPr>
        <w:t xml:space="preserve">‌ </w:t>
      </w:r>
    </w:p>
    <w:p w:rsidR="006B4344" w:rsidRDefault="006B4344" w:rsidP="006B4344">
      <w:pPr>
        <w:spacing w:line="360" w:lineRule="auto"/>
        <w:jc w:val="both"/>
        <w:rPr>
          <w:rFonts w:cs="B Nazanin"/>
        </w:rPr>
      </w:pPr>
      <w:r>
        <w:rPr>
          <w:rFonts w:cs="B Nazanin"/>
        </w:rPr>
        <w:t xml:space="preserve"> -</w:t>
      </w:r>
      <w:r>
        <w:rPr>
          <w:rFonts w:cs="B Nazanin" w:hint="cs"/>
          <w:rtl/>
        </w:rPr>
        <w:t>درجه</w:t>
      </w:r>
      <w:r>
        <w:rPr>
          <w:rFonts w:cs="B Nazanin"/>
        </w:rPr>
        <w:t>‌</w:t>
      </w:r>
      <w:r>
        <w:rPr>
          <w:rFonts w:cs="B Nazanin" w:hint="cs"/>
          <w:rtl/>
        </w:rPr>
        <w:t>حفاظ</w:t>
      </w:r>
      <w:r>
        <w:rPr>
          <w:rFonts w:cs="B Nazanin"/>
        </w:rPr>
        <w:t>‌</w:t>
      </w:r>
      <w:r>
        <w:rPr>
          <w:rFonts w:cs="B Nazanin" w:hint="cs"/>
          <w:rtl/>
        </w:rPr>
        <w:t>ت</w:t>
      </w:r>
      <w:r>
        <w:rPr>
          <w:rFonts w:cs="B Nazanin" w:hint="cs"/>
          <w:rtl/>
        </w:rPr>
        <w:tab/>
      </w:r>
      <w:r>
        <w:rPr>
          <w:rFonts w:cs="B Nazanin" w:hint="cs"/>
          <w:rtl/>
        </w:rPr>
        <w:tab/>
      </w:r>
      <w:r>
        <w:rPr>
          <w:rFonts w:cs="B Nazanin" w:hint="cs"/>
          <w:rtl/>
        </w:rPr>
        <w:tab/>
      </w:r>
      <w:r>
        <w:rPr>
          <w:rFonts w:cs="B Nazanin" w:hint="cs"/>
          <w:rtl/>
        </w:rPr>
        <w:tab/>
      </w:r>
      <w:r>
        <w:rPr>
          <w:rFonts w:cs="B Nazanin" w:hint="cs"/>
          <w:rtl/>
        </w:rPr>
        <w:tab/>
      </w:r>
      <w:r>
        <w:rPr>
          <w:rFonts w:cs="B Nazanin"/>
        </w:rPr>
        <w:t xml:space="preserve">‌ IP43  </w:t>
      </w:r>
    </w:p>
    <w:p w:rsidR="006B4344" w:rsidRDefault="006B4344" w:rsidP="006B4344">
      <w:pPr>
        <w:spacing w:line="360" w:lineRule="auto"/>
        <w:jc w:val="both"/>
        <w:rPr>
          <w:rFonts w:cs="B Nazanin"/>
        </w:rPr>
      </w:pPr>
      <w:r>
        <w:rPr>
          <w:rFonts w:cs="B Nazanin"/>
        </w:rPr>
        <w:t xml:space="preserve"> -</w:t>
      </w:r>
      <w:r>
        <w:rPr>
          <w:rFonts w:cs="B Nazanin" w:hint="cs"/>
          <w:rtl/>
        </w:rPr>
        <w:t>افت</w:t>
      </w:r>
      <w:r>
        <w:rPr>
          <w:rFonts w:cs="B Nazanin"/>
        </w:rPr>
        <w:t>‌</w:t>
      </w:r>
      <w:r>
        <w:rPr>
          <w:rFonts w:cs="B Nazanin" w:hint="cs"/>
          <w:rtl/>
        </w:rPr>
        <w:t>ها و تانژانت</w:t>
      </w:r>
      <w:r>
        <w:rPr>
          <w:rFonts w:cs="B Nazanin"/>
        </w:rPr>
        <w:t>‌</w:t>
      </w:r>
      <w:r>
        <w:rPr>
          <w:rFonts w:cs="B Nazanin" w:hint="cs"/>
          <w:rtl/>
        </w:rPr>
        <w:t>دلتاي</w:t>
      </w:r>
      <w:r>
        <w:rPr>
          <w:rFonts w:cs="B Nazanin"/>
        </w:rPr>
        <w:t>‌</w:t>
      </w:r>
      <w:r>
        <w:rPr>
          <w:rFonts w:cs="B Nazanin" w:hint="cs"/>
          <w:rtl/>
        </w:rPr>
        <w:t>خازنها با در نظ</w:t>
      </w:r>
      <w:r>
        <w:rPr>
          <w:rFonts w:cs="B Nazanin"/>
        </w:rPr>
        <w:t>‌</w:t>
      </w:r>
      <w:r>
        <w:rPr>
          <w:rFonts w:cs="B Nazanin" w:hint="cs"/>
          <w:rtl/>
        </w:rPr>
        <w:t>رگرفتن</w:t>
      </w:r>
      <w:r>
        <w:rPr>
          <w:rFonts w:cs="B Nazanin"/>
        </w:rPr>
        <w:t>‌</w:t>
      </w:r>
      <w:r>
        <w:rPr>
          <w:rFonts w:cs="B Nazanin" w:hint="cs"/>
          <w:rtl/>
        </w:rPr>
        <w:t>ملاحظات</w:t>
      </w:r>
      <w:r>
        <w:rPr>
          <w:rFonts w:cs="B Nazanin"/>
        </w:rPr>
        <w:t>‌</w:t>
      </w:r>
      <w:r>
        <w:rPr>
          <w:rFonts w:cs="B Nazanin" w:hint="cs"/>
          <w:rtl/>
        </w:rPr>
        <w:t>اقتصادي</w:t>
      </w:r>
      <w:r>
        <w:rPr>
          <w:rFonts w:cs="B Nazanin"/>
        </w:rPr>
        <w:t>‌</w:t>
      </w:r>
      <w:r>
        <w:rPr>
          <w:rFonts w:cs="B Nazanin" w:hint="cs"/>
          <w:rtl/>
        </w:rPr>
        <w:t>بايستي</w:t>
      </w:r>
      <w:r>
        <w:rPr>
          <w:rFonts w:cs="B Nazanin"/>
        </w:rPr>
        <w:t>‌</w:t>
      </w:r>
      <w:r>
        <w:rPr>
          <w:rFonts w:cs="B Nazanin" w:hint="cs"/>
          <w:rtl/>
        </w:rPr>
        <w:t>حداقل</w:t>
      </w:r>
      <w:r>
        <w:rPr>
          <w:rFonts w:cs="B Nazanin"/>
        </w:rPr>
        <w:t>‌</w:t>
      </w:r>
      <w:r>
        <w:rPr>
          <w:rFonts w:cs="B Nazanin" w:hint="cs"/>
          <w:rtl/>
        </w:rPr>
        <w:t>مقدارممكن</w:t>
      </w:r>
      <w:r>
        <w:rPr>
          <w:rFonts w:cs="B Nazanin"/>
        </w:rPr>
        <w:t>‌</w:t>
      </w:r>
      <w:r>
        <w:rPr>
          <w:rFonts w:cs="B Nazanin" w:hint="cs"/>
          <w:rtl/>
        </w:rPr>
        <w:t>را دارا باشند</w:t>
      </w:r>
    </w:p>
    <w:p w:rsidR="006B4344" w:rsidRPr="00A64B3E" w:rsidRDefault="006B4344" w:rsidP="006B4344">
      <w:pPr>
        <w:pStyle w:val="Heading1"/>
        <w:spacing w:line="360" w:lineRule="auto"/>
        <w:jc w:val="both"/>
        <w:rPr>
          <w:rFonts w:cs="B Nazanin"/>
          <w:color w:val="000000" w:themeColor="text1"/>
          <w:sz w:val="20"/>
          <w:szCs w:val="24"/>
          <w:lang w:bidi="fa-IR"/>
        </w:rPr>
      </w:pPr>
      <w:r w:rsidRPr="00A64B3E">
        <w:rPr>
          <w:rFonts w:cs="B Nazanin" w:hint="cs"/>
          <w:color w:val="000000" w:themeColor="text1"/>
          <w:sz w:val="20"/>
          <w:szCs w:val="24"/>
          <w:rtl/>
          <w:lang w:bidi="fa-IR"/>
        </w:rPr>
        <w:t>4-5-2-جزئيات</w:t>
      </w:r>
      <w:r w:rsidRPr="00A64B3E">
        <w:rPr>
          <w:rFonts w:cs="B Nazanin"/>
          <w:color w:val="000000" w:themeColor="text1"/>
          <w:sz w:val="20"/>
          <w:szCs w:val="24"/>
          <w:lang w:bidi="fa-IR"/>
        </w:rPr>
        <w:t>‌</w:t>
      </w:r>
      <w:r w:rsidRPr="00A64B3E">
        <w:rPr>
          <w:rFonts w:cs="B Nazanin" w:hint="cs"/>
          <w:color w:val="000000" w:themeColor="text1"/>
          <w:sz w:val="20"/>
          <w:szCs w:val="24"/>
          <w:rtl/>
          <w:lang w:bidi="fa-IR"/>
        </w:rPr>
        <w:t>اصلي</w:t>
      </w:r>
      <w:r w:rsidRPr="00A64B3E">
        <w:rPr>
          <w:rFonts w:cs="B Nazanin"/>
          <w:color w:val="000000" w:themeColor="text1"/>
          <w:sz w:val="20"/>
          <w:szCs w:val="24"/>
          <w:lang w:bidi="fa-IR"/>
        </w:rPr>
        <w:t>‌</w:t>
      </w:r>
      <w:r w:rsidRPr="00A64B3E">
        <w:rPr>
          <w:rFonts w:cs="B Nazanin" w:hint="cs"/>
          <w:color w:val="000000" w:themeColor="text1"/>
          <w:sz w:val="20"/>
          <w:szCs w:val="24"/>
          <w:rtl/>
          <w:lang w:bidi="fa-IR"/>
        </w:rPr>
        <w:t>ساختماني</w:t>
      </w:r>
      <w:r w:rsidRPr="00A64B3E">
        <w:rPr>
          <w:rFonts w:cs="B Nazanin"/>
          <w:color w:val="000000" w:themeColor="text1"/>
          <w:sz w:val="20"/>
          <w:szCs w:val="24"/>
          <w:lang w:bidi="fa-IR"/>
        </w:rPr>
        <w:t xml:space="preserve">‌ </w:t>
      </w:r>
    </w:p>
    <w:p w:rsidR="006B4344" w:rsidRDefault="006B4344" w:rsidP="006B4344">
      <w:pPr>
        <w:spacing w:line="360" w:lineRule="auto"/>
        <w:jc w:val="both"/>
        <w:rPr>
          <w:rFonts w:cs="B Nazanin"/>
          <w:b/>
          <w:bCs/>
          <w:sz w:val="20"/>
          <w:rtl/>
          <w:lang w:bidi="fa-IR"/>
        </w:rPr>
      </w:pPr>
      <w:r>
        <w:rPr>
          <w:rFonts w:cs="B Nazanin" w:hint="cs"/>
          <w:b/>
          <w:bCs/>
          <w:rtl/>
          <w:lang w:bidi="fa-IR"/>
        </w:rPr>
        <w:t>الف</w:t>
      </w:r>
      <w:r>
        <w:rPr>
          <w:rFonts w:cs="B Nazanin"/>
          <w:b/>
          <w:bCs/>
          <w:lang w:bidi="fa-IR"/>
        </w:rPr>
        <w:t>‌</w:t>
      </w:r>
      <w:r>
        <w:rPr>
          <w:rFonts w:cs="B Nazanin" w:hint="cs"/>
          <w:b/>
          <w:bCs/>
          <w:rtl/>
          <w:lang w:bidi="fa-IR"/>
        </w:rPr>
        <w:t xml:space="preserve">-محفظه </w:t>
      </w:r>
      <w:r>
        <w:rPr>
          <w:rFonts w:cs="B Nazanin"/>
          <w:b/>
          <w:bCs/>
          <w:lang w:bidi="fa-IR"/>
        </w:rPr>
        <w:t xml:space="preserve">‌ </w:t>
      </w:r>
    </w:p>
    <w:p w:rsidR="006B4344" w:rsidRDefault="006B4344" w:rsidP="006B4344">
      <w:pPr>
        <w:spacing w:line="360" w:lineRule="auto"/>
        <w:jc w:val="both"/>
        <w:rPr>
          <w:rFonts w:cs="B Nazanin"/>
          <w:rtl/>
        </w:rPr>
      </w:pPr>
      <w:r>
        <w:rPr>
          <w:rFonts w:cs="B Nazanin" w:hint="cs"/>
          <w:rtl/>
        </w:rPr>
        <w:t>هر واحد خازن</w:t>
      </w:r>
      <w:r>
        <w:rPr>
          <w:rFonts w:cs="B Nazanin"/>
        </w:rPr>
        <w:t>‌</w:t>
      </w:r>
      <w:r>
        <w:rPr>
          <w:rFonts w:cs="B Nazanin" w:hint="cs"/>
          <w:rtl/>
        </w:rPr>
        <w:t>داراي</w:t>
      </w:r>
      <w:r>
        <w:rPr>
          <w:rFonts w:cs="B Nazanin"/>
        </w:rPr>
        <w:t>‌</w:t>
      </w:r>
      <w:r>
        <w:rPr>
          <w:rFonts w:cs="B Nazanin" w:hint="cs"/>
          <w:rtl/>
        </w:rPr>
        <w:t>يك</w:t>
      </w:r>
      <w:r>
        <w:rPr>
          <w:rFonts w:cs="B Nazanin"/>
        </w:rPr>
        <w:t>‌</w:t>
      </w:r>
      <w:r>
        <w:rPr>
          <w:rFonts w:cs="B Nazanin" w:hint="cs"/>
          <w:rtl/>
        </w:rPr>
        <w:t>محفظ</w:t>
      </w:r>
      <w:r>
        <w:rPr>
          <w:rFonts w:cs="B Nazanin"/>
        </w:rPr>
        <w:t>‌</w:t>
      </w:r>
      <w:r>
        <w:rPr>
          <w:rFonts w:cs="B Nazanin" w:hint="cs"/>
          <w:rtl/>
        </w:rPr>
        <w:t>ه</w:t>
      </w:r>
      <w:r>
        <w:rPr>
          <w:rFonts w:cs="B Nazanin"/>
        </w:rPr>
        <w:t>‌</w:t>
      </w:r>
      <w:r>
        <w:rPr>
          <w:rFonts w:cs="B Nazanin" w:hint="cs"/>
          <w:rtl/>
        </w:rPr>
        <w:t>فلزي</w:t>
      </w:r>
      <w:r>
        <w:rPr>
          <w:rFonts w:cs="B Nazanin"/>
        </w:rPr>
        <w:t>‌</w:t>
      </w:r>
      <w:r>
        <w:rPr>
          <w:rFonts w:cs="B Nazanin" w:hint="cs"/>
          <w:rtl/>
        </w:rPr>
        <w:t>مستطيل</w:t>
      </w:r>
      <w:r>
        <w:rPr>
          <w:rFonts w:cs="B Nazanin"/>
        </w:rPr>
        <w:t>‌</w:t>
      </w:r>
      <w:r>
        <w:rPr>
          <w:rFonts w:cs="B Nazanin" w:hint="cs"/>
          <w:rtl/>
        </w:rPr>
        <w:t>خواهد بود. اين</w:t>
      </w:r>
      <w:r>
        <w:rPr>
          <w:rFonts w:cs="B Nazanin"/>
        </w:rPr>
        <w:t>‌</w:t>
      </w:r>
      <w:r>
        <w:rPr>
          <w:rFonts w:cs="B Nazanin" w:hint="cs"/>
          <w:rtl/>
        </w:rPr>
        <w:t>محفظه</w:t>
      </w:r>
      <w:r>
        <w:rPr>
          <w:rFonts w:cs="B Nazanin"/>
        </w:rPr>
        <w:t>‌</w:t>
      </w:r>
      <w:r>
        <w:rPr>
          <w:rFonts w:cs="B Nazanin" w:hint="cs"/>
          <w:rtl/>
        </w:rPr>
        <w:t>از جنس</w:t>
      </w:r>
      <w:r>
        <w:rPr>
          <w:rFonts w:cs="B Nazanin"/>
        </w:rPr>
        <w:t>‌</w:t>
      </w:r>
      <w:r>
        <w:rPr>
          <w:rFonts w:cs="B Nazanin" w:hint="cs"/>
          <w:rtl/>
        </w:rPr>
        <w:t>فولاد كرم</w:t>
      </w:r>
      <w:r>
        <w:rPr>
          <w:rFonts w:cs="B Nazanin"/>
        </w:rPr>
        <w:t>‌</w:t>
      </w:r>
      <w:r>
        <w:rPr>
          <w:rFonts w:cs="B Nazanin" w:hint="cs"/>
          <w:rtl/>
        </w:rPr>
        <w:t>دار ضدزنگ</w:t>
      </w:r>
      <w:r>
        <w:rPr>
          <w:rFonts w:cs="B Nazanin"/>
        </w:rPr>
        <w:t>‌</w:t>
      </w:r>
      <w:r>
        <w:rPr>
          <w:rFonts w:cs="B Nazanin" w:hint="cs"/>
          <w:rtl/>
        </w:rPr>
        <w:t>ساخته</w:t>
      </w:r>
      <w:r>
        <w:rPr>
          <w:rFonts w:cs="B Nazanin"/>
        </w:rPr>
        <w:t xml:space="preserve">‌ </w:t>
      </w:r>
      <w:r>
        <w:rPr>
          <w:rFonts w:cs="B Nazanin" w:hint="cs"/>
          <w:rtl/>
        </w:rPr>
        <w:t>شده</w:t>
      </w:r>
      <w:r>
        <w:rPr>
          <w:rFonts w:cs="B Nazanin"/>
        </w:rPr>
        <w:t>‌</w:t>
      </w:r>
      <w:r>
        <w:rPr>
          <w:rFonts w:cs="B Nazanin" w:hint="cs"/>
          <w:rtl/>
        </w:rPr>
        <w:t>و بمنظ</w:t>
      </w:r>
      <w:r>
        <w:rPr>
          <w:rFonts w:cs="B Nazanin"/>
        </w:rPr>
        <w:t>‌</w:t>
      </w:r>
      <w:r>
        <w:rPr>
          <w:rFonts w:cs="B Nazanin" w:hint="cs"/>
          <w:rtl/>
        </w:rPr>
        <w:t>ور حمل</w:t>
      </w:r>
      <w:r>
        <w:rPr>
          <w:rFonts w:cs="B Nazanin"/>
        </w:rPr>
        <w:t>‌</w:t>
      </w:r>
      <w:r>
        <w:rPr>
          <w:rFonts w:cs="B Nazanin" w:hint="cs"/>
          <w:rtl/>
        </w:rPr>
        <w:t>و نقل</w:t>
      </w:r>
      <w:r>
        <w:rPr>
          <w:rFonts w:cs="B Nazanin"/>
        </w:rPr>
        <w:t>‌</w:t>
      </w:r>
      <w:r>
        <w:rPr>
          <w:rFonts w:cs="B Nazanin" w:hint="cs"/>
          <w:rtl/>
        </w:rPr>
        <w:t>از مقاومت</w:t>
      </w:r>
      <w:r>
        <w:rPr>
          <w:rFonts w:cs="B Nazanin"/>
        </w:rPr>
        <w:t>‌</w:t>
      </w:r>
      <w:r>
        <w:rPr>
          <w:rFonts w:cs="B Nazanin" w:hint="cs"/>
          <w:rtl/>
        </w:rPr>
        <w:t>و استحكام</w:t>
      </w:r>
      <w:r>
        <w:rPr>
          <w:rFonts w:cs="B Nazanin"/>
        </w:rPr>
        <w:t>‌</w:t>
      </w:r>
      <w:r>
        <w:rPr>
          <w:rFonts w:cs="B Nazanin" w:hint="cs"/>
          <w:rtl/>
        </w:rPr>
        <w:t>كافي</w:t>
      </w:r>
      <w:r>
        <w:rPr>
          <w:rFonts w:cs="B Nazanin"/>
        </w:rPr>
        <w:t>‌</w:t>
      </w:r>
      <w:r>
        <w:rPr>
          <w:rFonts w:cs="B Nazanin" w:hint="cs"/>
          <w:rtl/>
        </w:rPr>
        <w:t>برخوردارميباشد. سطح داخلي</w:t>
      </w:r>
      <w:r>
        <w:rPr>
          <w:rFonts w:cs="B Nazanin"/>
        </w:rPr>
        <w:t>‌</w:t>
      </w:r>
      <w:r>
        <w:rPr>
          <w:rFonts w:cs="B Nazanin" w:hint="cs"/>
          <w:rtl/>
        </w:rPr>
        <w:t>محفظه</w:t>
      </w:r>
      <w:r>
        <w:rPr>
          <w:rFonts w:cs="B Nazanin"/>
        </w:rPr>
        <w:t>‌</w:t>
      </w:r>
      <w:r>
        <w:rPr>
          <w:rFonts w:cs="B Nazanin" w:hint="cs"/>
          <w:rtl/>
        </w:rPr>
        <w:t>مطابق</w:t>
      </w:r>
      <w:r>
        <w:rPr>
          <w:rFonts w:cs="B Nazanin"/>
        </w:rPr>
        <w:t>‌</w:t>
      </w:r>
      <w:r>
        <w:rPr>
          <w:rFonts w:cs="B Nazanin" w:hint="cs"/>
          <w:rtl/>
        </w:rPr>
        <w:t>باروشهاي</w:t>
      </w:r>
      <w:r>
        <w:rPr>
          <w:rFonts w:cs="B Nazanin"/>
        </w:rPr>
        <w:t>‌</w:t>
      </w:r>
      <w:r>
        <w:rPr>
          <w:rFonts w:cs="B Nazanin" w:hint="cs"/>
          <w:rtl/>
        </w:rPr>
        <w:t>بين</w:t>
      </w:r>
      <w:r>
        <w:rPr>
          <w:rFonts w:cs="B Nazanin"/>
        </w:rPr>
        <w:t>‌</w:t>
      </w:r>
      <w:r>
        <w:rPr>
          <w:rFonts w:cs="B Nazanin" w:hint="cs"/>
          <w:rtl/>
        </w:rPr>
        <w:t>المللي</w:t>
      </w:r>
      <w:r>
        <w:rPr>
          <w:rFonts w:cs="B Nazanin"/>
        </w:rPr>
        <w:t>‌</w:t>
      </w:r>
      <w:r>
        <w:rPr>
          <w:rFonts w:cs="B Nazanin" w:hint="cs"/>
          <w:rtl/>
        </w:rPr>
        <w:t>واستانداردهاي</w:t>
      </w:r>
      <w:r>
        <w:rPr>
          <w:rFonts w:cs="B Nazanin"/>
        </w:rPr>
        <w:t>‌</w:t>
      </w:r>
      <w:r>
        <w:rPr>
          <w:rFonts w:cs="B Nazanin" w:hint="cs"/>
          <w:rtl/>
        </w:rPr>
        <w:t>اجرائي</w:t>
      </w:r>
      <w:r>
        <w:rPr>
          <w:rFonts w:cs="B Nazanin"/>
        </w:rPr>
        <w:t>‌</w:t>
      </w:r>
      <w:r>
        <w:rPr>
          <w:rFonts w:cs="B Nazanin" w:hint="cs"/>
          <w:rtl/>
        </w:rPr>
        <w:t>تكميل</w:t>
      </w:r>
      <w:r>
        <w:rPr>
          <w:rFonts w:cs="B Nazanin"/>
        </w:rPr>
        <w:t>‌</w:t>
      </w:r>
      <w:r>
        <w:rPr>
          <w:rFonts w:cs="B Nazanin" w:hint="cs"/>
          <w:rtl/>
        </w:rPr>
        <w:t>وپرداخت</w:t>
      </w:r>
      <w:r>
        <w:rPr>
          <w:rFonts w:cs="B Nazanin"/>
        </w:rPr>
        <w:t>‌</w:t>
      </w:r>
      <w:r>
        <w:rPr>
          <w:rFonts w:cs="B Nazanin" w:hint="cs"/>
          <w:rtl/>
        </w:rPr>
        <w:t>ميشود</w:t>
      </w:r>
      <w:r>
        <w:rPr>
          <w:rFonts w:cs="B Nazanin"/>
        </w:rPr>
        <w:t>.</w:t>
      </w:r>
    </w:p>
    <w:p w:rsidR="006B4344" w:rsidRDefault="006B4344" w:rsidP="006B4344">
      <w:pPr>
        <w:spacing w:line="360" w:lineRule="auto"/>
        <w:jc w:val="both"/>
        <w:rPr>
          <w:rFonts w:cs="B Nazanin"/>
          <w:rtl/>
        </w:rPr>
      </w:pPr>
      <w:r>
        <w:rPr>
          <w:rFonts w:cs="B Nazanin"/>
        </w:rPr>
        <w:t xml:space="preserve"> -</w:t>
      </w:r>
      <w:r>
        <w:rPr>
          <w:rFonts w:cs="B Nazanin" w:hint="cs"/>
          <w:rtl/>
        </w:rPr>
        <w:t>بخشهاي</w:t>
      </w:r>
      <w:r>
        <w:rPr>
          <w:rFonts w:cs="B Nazanin"/>
        </w:rPr>
        <w:t>‌</w:t>
      </w:r>
      <w:r>
        <w:rPr>
          <w:rFonts w:cs="B Nazanin" w:hint="cs"/>
          <w:rtl/>
        </w:rPr>
        <w:t>داخلي</w:t>
      </w:r>
      <w:r>
        <w:rPr>
          <w:rFonts w:cs="B Nazanin"/>
        </w:rPr>
        <w:t>‌</w:t>
      </w:r>
      <w:r>
        <w:rPr>
          <w:rFonts w:cs="B Nazanin" w:hint="cs"/>
          <w:rtl/>
        </w:rPr>
        <w:t>وخارجي</w:t>
      </w:r>
      <w:r>
        <w:rPr>
          <w:rFonts w:cs="B Nazanin"/>
        </w:rPr>
        <w:t>‌</w:t>
      </w:r>
      <w:r>
        <w:rPr>
          <w:rFonts w:cs="B Nazanin" w:hint="cs"/>
          <w:rtl/>
        </w:rPr>
        <w:t>خازنها درضمن</w:t>
      </w:r>
      <w:r>
        <w:rPr>
          <w:rFonts w:cs="B Nazanin"/>
        </w:rPr>
        <w:t>‌</w:t>
      </w:r>
      <w:r>
        <w:rPr>
          <w:rFonts w:cs="B Nazanin" w:hint="cs"/>
          <w:rtl/>
        </w:rPr>
        <w:t>بهره</w:t>
      </w:r>
      <w:r>
        <w:rPr>
          <w:rFonts w:cs="B Nazanin"/>
        </w:rPr>
        <w:t>‌</w:t>
      </w:r>
      <w:r>
        <w:rPr>
          <w:rFonts w:cs="B Nazanin" w:hint="cs"/>
          <w:rtl/>
        </w:rPr>
        <w:t>برداري</w:t>
      </w:r>
      <w:r>
        <w:rPr>
          <w:rFonts w:cs="B Nazanin"/>
        </w:rPr>
        <w:t>‌</w:t>
      </w:r>
      <w:r>
        <w:rPr>
          <w:rFonts w:cs="B Nazanin" w:hint="cs"/>
          <w:rtl/>
        </w:rPr>
        <w:t>طويل</w:t>
      </w:r>
      <w:r>
        <w:rPr>
          <w:rFonts w:cs="B Nazanin"/>
        </w:rPr>
        <w:t>‌</w:t>
      </w:r>
      <w:r>
        <w:rPr>
          <w:rFonts w:cs="B Nazanin" w:hint="cs"/>
          <w:rtl/>
        </w:rPr>
        <w:t>المدت</w:t>
      </w:r>
      <w:r>
        <w:rPr>
          <w:rFonts w:cs="B Nazanin"/>
        </w:rPr>
        <w:t>‌</w:t>
      </w:r>
      <w:r>
        <w:rPr>
          <w:rFonts w:cs="B Nazanin" w:hint="cs"/>
          <w:rtl/>
        </w:rPr>
        <w:t>نيز شل</w:t>
      </w:r>
      <w:r>
        <w:rPr>
          <w:rFonts w:cs="B Nazanin"/>
        </w:rPr>
        <w:t>‌</w:t>
      </w:r>
      <w:r>
        <w:rPr>
          <w:rFonts w:cs="B Nazanin" w:hint="cs"/>
          <w:rtl/>
        </w:rPr>
        <w:t>نميشوند</w:t>
      </w:r>
    </w:p>
    <w:p w:rsidR="006B4344" w:rsidRDefault="006B4344" w:rsidP="006B4344">
      <w:pPr>
        <w:spacing w:line="360" w:lineRule="auto"/>
        <w:jc w:val="both"/>
        <w:rPr>
          <w:rFonts w:cs="B Nazanin"/>
        </w:rPr>
      </w:pPr>
      <w:r>
        <w:rPr>
          <w:rFonts w:cs="B Nazanin"/>
        </w:rPr>
        <w:t xml:space="preserve"> -</w:t>
      </w:r>
      <w:r>
        <w:rPr>
          <w:rFonts w:cs="B Nazanin" w:hint="cs"/>
          <w:rtl/>
        </w:rPr>
        <w:t>بمنظورحمل</w:t>
      </w:r>
      <w:r>
        <w:rPr>
          <w:rFonts w:cs="B Nazanin"/>
        </w:rPr>
        <w:t>‌</w:t>
      </w:r>
      <w:r>
        <w:rPr>
          <w:rFonts w:cs="B Nazanin" w:hint="cs"/>
          <w:rtl/>
        </w:rPr>
        <w:t>خازنها از گيره</w:t>
      </w:r>
      <w:r>
        <w:rPr>
          <w:rFonts w:cs="B Nazanin"/>
        </w:rPr>
        <w:t>‌</w:t>
      </w:r>
      <w:r>
        <w:rPr>
          <w:rFonts w:cs="B Nazanin" w:hint="cs"/>
          <w:rtl/>
        </w:rPr>
        <w:t>هاي</w:t>
      </w:r>
      <w:r>
        <w:rPr>
          <w:rFonts w:cs="B Nazanin"/>
        </w:rPr>
        <w:t>‌</w:t>
      </w:r>
      <w:r>
        <w:rPr>
          <w:rFonts w:cs="B Nazanin" w:hint="cs"/>
          <w:rtl/>
        </w:rPr>
        <w:t>حمل</w:t>
      </w:r>
      <w:r>
        <w:rPr>
          <w:rFonts w:cs="B Nazanin"/>
        </w:rPr>
        <w:t>‌</w:t>
      </w:r>
      <w:r>
        <w:rPr>
          <w:rFonts w:cs="B Nazanin" w:hint="cs"/>
          <w:rtl/>
        </w:rPr>
        <w:t>برروي</w:t>
      </w:r>
      <w:r>
        <w:rPr>
          <w:rFonts w:cs="B Nazanin"/>
        </w:rPr>
        <w:t>‌</w:t>
      </w:r>
      <w:r>
        <w:rPr>
          <w:rFonts w:cs="B Nazanin" w:hint="cs"/>
          <w:rtl/>
        </w:rPr>
        <w:t>محفظه</w:t>
      </w:r>
      <w:r>
        <w:rPr>
          <w:rFonts w:cs="B Nazanin"/>
        </w:rPr>
        <w:t>‌</w:t>
      </w:r>
      <w:r>
        <w:rPr>
          <w:rFonts w:cs="B Nazanin" w:hint="cs"/>
          <w:rtl/>
        </w:rPr>
        <w:t>درنظرگرفته</w:t>
      </w:r>
      <w:r>
        <w:rPr>
          <w:rFonts w:cs="B Nazanin"/>
        </w:rPr>
        <w:t>‌</w:t>
      </w:r>
      <w:r>
        <w:rPr>
          <w:rFonts w:cs="B Nazanin" w:hint="cs"/>
          <w:rtl/>
        </w:rPr>
        <w:t>ميشود</w:t>
      </w:r>
    </w:p>
    <w:p w:rsidR="006B4344" w:rsidRDefault="006B4344" w:rsidP="006B4344">
      <w:pPr>
        <w:spacing w:line="360" w:lineRule="auto"/>
        <w:jc w:val="both"/>
        <w:rPr>
          <w:rFonts w:cs="B Nazanin"/>
        </w:rPr>
      </w:pPr>
      <w:r>
        <w:rPr>
          <w:rFonts w:cs="B Nazanin"/>
        </w:rPr>
        <w:t xml:space="preserve"> -</w:t>
      </w:r>
      <w:r>
        <w:rPr>
          <w:rFonts w:cs="B Nazanin" w:hint="cs"/>
          <w:rtl/>
        </w:rPr>
        <w:t>ترمينالهاي</w:t>
      </w:r>
      <w:r>
        <w:rPr>
          <w:rFonts w:cs="B Nazanin"/>
        </w:rPr>
        <w:t>‌</w:t>
      </w:r>
      <w:r>
        <w:rPr>
          <w:rFonts w:cs="B Nazanin" w:hint="cs"/>
          <w:rtl/>
        </w:rPr>
        <w:t>خازنها به</w:t>
      </w:r>
      <w:r>
        <w:rPr>
          <w:rFonts w:cs="B Nazanin"/>
        </w:rPr>
        <w:t>‌</w:t>
      </w:r>
      <w:r>
        <w:rPr>
          <w:rFonts w:cs="B Nazanin" w:hint="cs"/>
          <w:rtl/>
        </w:rPr>
        <w:t>محفظه</w:t>
      </w:r>
      <w:r>
        <w:rPr>
          <w:rFonts w:cs="B Nazanin"/>
        </w:rPr>
        <w:t>‌</w:t>
      </w:r>
      <w:r>
        <w:rPr>
          <w:rFonts w:cs="B Nazanin" w:hint="cs"/>
          <w:rtl/>
        </w:rPr>
        <w:t>جوش</w:t>
      </w:r>
      <w:r>
        <w:rPr>
          <w:rFonts w:cs="B Nazanin"/>
        </w:rPr>
        <w:t>‌</w:t>
      </w:r>
      <w:r>
        <w:rPr>
          <w:rFonts w:cs="B Nazanin" w:hint="cs"/>
          <w:rtl/>
        </w:rPr>
        <w:t>داده</w:t>
      </w:r>
      <w:r>
        <w:rPr>
          <w:rFonts w:cs="B Nazanin"/>
        </w:rPr>
        <w:t>‌</w:t>
      </w:r>
      <w:r>
        <w:rPr>
          <w:rFonts w:cs="B Nazanin" w:hint="cs"/>
          <w:rtl/>
        </w:rPr>
        <w:t>مي‏شوند</w:t>
      </w:r>
    </w:p>
    <w:p w:rsidR="006B4344" w:rsidRDefault="006B4344" w:rsidP="006B4344">
      <w:pPr>
        <w:spacing w:line="360" w:lineRule="auto"/>
        <w:jc w:val="both"/>
        <w:rPr>
          <w:rFonts w:cs="B Nazanin"/>
          <w:rtl/>
        </w:rPr>
      </w:pPr>
      <w:r>
        <w:rPr>
          <w:rFonts w:cs="B Nazanin"/>
        </w:rPr>
        <w:t xml:space="preserve"> -</w:t>
      </w:r>
      <w:r>
        <w:rPr>
          <w:rFonts w:cs="B Nazanin" w:hint="cs"/>
          <w:rtl/>
        </w:rPr>
        <w:t>محفظه</w:t>
      </w:r>
      <w:r>
        <w:rPr>
          <w:rFonts w:cs="B Nazanin"/>
        </w:rPr>
        <w:t>‌</w:t>
      </w:r>
      <w:r>
        <w:rPr>
          <w:rFonts w:cs="B Nazanin" w:hint="cs"/>
          <w:rtl/>
        </w:rPr>
        <w:t>نسبت</w:t>
      </w:r>
      <w:r>
        <w:rPr>
          <w:rFonts w:cs="B Nazanin"/>
        </w:rPr>
        <w:t>‌</w:t>
      </w:r>
      <w:r>
        <w:rPr>
          <w:rFonts w:cs="B Nazanin" w:hint="cs"/>
          <w:rtl/>
        </w:rPr>
        <w:t>به</w:t>
      </w:r>
      <w:r>
        <w:rPr>
          <w:rFonts w:cs="B Nazanin"/>
        </w:rPr>
        <w:t>‌</w:t>
      </w:r>
      <w:r>
        <w:rPr>
          <w:rFonts w:cs="B Nazanin" w:hint="cs"/>
          <w:rtl/>
        </w:rPr>
        <w:t>ولتاژشبكه</w:t>
      </w:r>
      <w:r>
        <w:rPr>
          <w:rFonts w:cs="B Nazanin"/>
        </w:rPr>
        <w:t>‌</w:t>
      </w:r>
      <w:r>
        <w:rPr>
          <w:rFonts w:cs="B Nazanin" w:hint="cs"/>
          <w:rtl/>
        </w:rPr>
        <w:t>عايق</w:t>
      </w:r>
      <w:r>
        <w:rPr>
          <w:rFonts w:cs="B Nazanin"/>
        </w:rPr>
        <w:t>‌</w:t>
      </w:r>
      <w:r>
        <w:rPr>
          <w:rFonts w:cs="B Nazanin" w:hint="cs"/>
          <w:rtl/>
        </w:rPr>
        <w:t>ميباشد</w:t>
      </w:r>
    </w:p>
    <w:p w:rsidR="006B4344" w:rsidRDefault="006B4344" w:rsidP="006B4344">
      <w:pPr>
        <w:spacing w:line="360" w:lineRule="auto"/>
        <w:jc w:val="both"/>
        <w:rPr>
          <w:rFonts w:cs="B Nazanin"/>
          <w:b/>
          <w:bCs/>
          <w:lang w:bidi="fa-IR"/>
        </w:rPr>
      </w:pPr>
      <w:r>
        <w:rPr>
          <w:rFonts w:cs="B Nazanin" w:hint="cs"/>
          <w:b/>
          <w:bCs/>
          <w:rtl/>
          <w:lang w:bidi="fa-IR"/>
        </w:rPr>
        <w:t>ب</w:t>
      </w:r>
      <w:r>
        <w:rPr>
          <w:rFonts w:cs="B Nazanin"/>
          <w:b/>
          <w:bCs/>
          <w:lang w:bidi="fa-IR"/>
        </w:rPr>
        <w:t>‌</w:t>
      </w:r>
      <w:r>
        <w:rPr>
          <w:rFonts w:cs="B Nazanin" w:hint="cs"/>
          <w:b/>
          <w:bCs/>
          <w:rtl/>
          <w:lang w:bidi="fa-IR"/>
        </w:rPr>
        <w:t>-جوشن</w:t>
      </w:r>
      <w:r>
        <w:rPr>
          <w:rFonts w:cs="B Nazanin"/>
          <w:b/>
          <w:bCs/>
          <w:lang w:bidi="fa-IR"/>
        </w:rPr>
        <w:t>‌</w:t>
      </w:r>
      <w:r>
        <w:rPr>
          <w:rFonts w:cs="B Nazanin" w:hint="cs"/>
          <w:b/>
          <w:bCs/>
          <w:rtl/>
          <w:lang w:bidi="fa-IR"/>
        </w:rPr>
        <w:t>ها</w:t>
      </w:r>
    </w:p>
    <w:p w:rsidR="006B4344" w:rsidRDefault="006B4344" w:rsidP="006B4344">
      <w:pPr>
        <w:spacing w:line="360" w:lineRule="auto"/>
        <w:jc w:val="both"/>
        <w:rPr>
          <w:rFonts w:cs="B Nazanin"/>
          <w:rtl/>
        </w:rPr>
      </w:pPr>
      <w:r>
        <w:rPr>
          <w:rFonts w:cs="B Nazanin" w:hint="cs"/>
          <w:rtl/>
        </w:rPr>
        <w:t xml:space="preserve">هر واحد خازن </w:t>
      </w:r>
      <w:r>
        <w:rPr>
          <w:rFonts w:cs="B Nazanin"/>
        </w:rPr>
        <w:t>‌</w:t>
      </w:r>
      <w:r>
        <w:rPr>
          <w:rFonts w:cs="B Nazanin" w:hint="cs"/>
          <w:rtl/>
        </w:rPr>
        <w:t xml:space="preserve">مركب </w:t>
      </w:r>
      <w:r>
        <w:rPr>
          <w:rFonts w:cs="B Nazanin"/>
        </w:rPr>
        <w:t>‌</w:t>
      </w:r>
      <w:r>
        <w:rPr>
          <w:rFonts w:cs="B Nazanin" w:hint="cs"/>
          <w:rtl/>
        </w:rPr>
        <w:t xml:space="preserve">از تعدادي </w:t>
      </w:r>
      <w:r>
        <w:rPr>
          <w:rFonts w:cs="B Nazanin"/>
        </w:rPr>
        <w:t>‌</w:t>
      </w:r>
      <w:r>
        <w:rPr>
          <w:rFonts w:cs="B Nazanin" w:hint="cs"/>
          <w:rtl/>
        </w:rPr>
        <w:t xml:space="preserve">عنصر خازن </w:t>
      </w:r>
      <w:r>
        <w:rPr>
          <w:rFonts w:cs="B Nazanin"/>
        </w:rPr>
        <w:t>‌</w:t>
      </w:r>
      <w:r>
        <w:rPr>
          <w:rFonts w:cs="B Nazanin" w:hint="cs"/>
          <w:rtl/>
        </w:rPr>
        <w:t xml:space="preserve">بوده </w:t>
      </w:r>
      <w:r>
        <w:rPr>
          <w:rFonts w:cs="B Nazanin"/>
        </w:rPr>
        <w:t>‌</w:t>
      </w:r>
      <w:r>
        <w:rPr>
          <w:rFonts w:cs="B Nazanin" w:hint="cs"/>
          <w:rtl/>
        </w:rPr>
        <w:t>و هر عنصر خازن</w:t>
      </w:r>
      <w:r>
        <w:rPr>
          <w:rFonts w:cs="B Nazanin"/>
        </w:rPr>
        <w:t>‌</w:t>
      </w:r>
      <w:r>
        <w:rPr>
          <w:rFonts w:cs="B Nazanin" w:hint="cs"/>
          <w:rtl/>
        </w:rPr>
        <w:t xml:space="preserve"> از فيلم</w:t>
      </w:r>
      <w:r>
        <w:rPr>
          <w:rFonts w:cs="B Nazanin"/>
        </w:rPr>
        <w:t>‌</w:t>
      </w:r>
      <w:r>
        <w:rPr>
          <w:rFonts w:cs="B Nazanin" w:hint="cs"/>
          <w:rtl/>
        </w:rPr>
        <w:t xml:space="preserve"> عايق </w:t>
      </w:r>
      <w:r>
        <w:rPr>
          <w:rFonts w:cs="B Nazanin"/>
        </w:rPr>
        <w:t>‌</w:t>
      </w:r>
      <w:r>
        <w:rPr>
          <w:rFonts w:cs="B Nazanin" w:hint="cs"/>
          <w:rtl/>
        </w:rPr>
        <w:t>و جوشن</w:t>
      </w:r>
      <w:r>
        <w:rPr>
          <w:rFonts w:cs="B Nazanin"/>
        </w:rPr>
        <w:t>‌</w:t>
      </w:r>
      <w:r>
        <w:rPr>
          <w:rFonts w:cs="B Nazanin" w:hint="cs"/>
          <w:rtl/>
        </w:rPr>
        <w:t>‏ها تشكيل</w:t>
      </w:r>
      <w:r>
        <w:rPr>
          <w:rFonts w:cs="B Nazanin"/>
        </w:rPr>
        <w:t>‌</w:t>
      </w:r>
      <w:r>
        <w:rPr>
          <w:rFonts w:cs="B Nazanin" w:hint="cs"/>
          <w:rtl/>
        </w:rPr>
        <w:t>شده</w:t>
      </w:r>
      <w:r>
        <w:rPr>
          <w:rFonts w:cs="B Nazanin"/>
        </w:rPr>
        <w:t>‌</w:t>
      </w:r>
      <w:r>
        <w:rPr>
          <w:rFonts w:cs="B Nazanin" w:hint="cs"/>
          <w:rtl/>
        </w:rPr>
        <w:t xml:space="preserve">است. جوشنهاي </w:t>
      </w:r>
      <w:r>
        <w:rPr>
          <w:rFonts w:cs="B Nazanin"/>
        </w:rPr>
        <w:t>‌</w:t>
      </w:r>
      <w:r>
        <w:rPr>
          <w:rFonts w:cs="B Nazanin" w:hint="cs"/>
          <w:rtl/>
        </w:rPr>
        <w:t xml:space="preserve">عنصر خازن </w:t>
      </w:r>
      <w:r>
        <w:rPr>
          <w:rFonts w:cs="B Nazanin"/>
        </w:rPr>
        <w:t>‌</w:t>
      </w:r>
      <w:r>
        <w:rPr>
          <w:rFonts w:cs="B Nazanin" w:hint="cs"/>
          <w:rtl/>
        </w:rPr>
        <w:t xml:space="preserve">از  ورق </w:t>
      </w:r>
      <w:r>
        <w:rPr>
          <w:rFonts w:cs="B Nazanin"/>
        </w:rPr>
        <w:t>‌</w:t>
      </w:r>
      <w:r>
        <w:rPr>
          <w:rFonts w:cs="B Nazanin" w:hint="cs"/>
          <w:rtl/>
        </w:rPr>
        <w:t>آلومينيم</w:t>
      </w:r>
      <w:r>
        <w:rPr>
          <w:rFonts w:cs="B Nazanin"/>
        </w:rPr>
        <w:t>‌</w:t>
      </w:r>
      <w:r>
        <w:rPr>
          <w:rFonts w:cs="B Nazanin" w:hint="cs"/>
          <w:rtl/>
        </w:rPr>
        <w:t xml:space="preserve"> و از فولاد با كيفيت </w:t>
      </w:r>
      <w:r>
        <w:rPr>
          <w:rFonts w:cs="B Nazanin"/>
        </w:rPr>
        <w:t>‌</w:t>
      </w:r>
      <w:r>
        <w:rPr>
          <w:rFonts w:cs="B Nazanin" w:hint="cs"/>
          <w:rtl/>
        </w:rPr>
        <w:t xml:space="preserve">عالي </w:t>
      </w:r>
      <w:r>
        <w:rPr>
          <w:rFonts w:cs="B Nazanin"/>
        </w:rPr>
        <w:t>‌</w:t>
      </w:r>
      <w:r>
        <w:rPr>
          <w:rFonts w:cs="B Nazanin" w:hint="cs"/>
          <w:rtl/>
        </w:rPr>
        <w:t>ساخته</w:t>
      </w:r>
      <w:r>
        <w:rPr>
          <w:rFonts w:cs="B Nazanin"/>
        </w:rPr>
        <w:t>‌</w:t>
      </w:r>
      <w:r>
        <w:rPr>
          <w:rFonts w:cs="B Nazanin" w:hint="cs"/>
          <w:rtl/>
        </w:rPr>
        <w:t>شده</w:t>
      </w:r>
      <w:r>
        <w:rPr>
          <w:rFonts w:cs="B Nazanin"/>
        </w:rPr>
        <w:t>‌</w:t>
      </w:r>
      <w:r>
        <w:rPr>
          <w:rFonts w:cs="B Nazanin" w:hint="cs"/>
          <w:rtl/>
        </w:rPr>
        <w:t>اند تا كارائي</w:t>
      </w:r>
      <w:r>
        <w:rPr>
          <w:rFonts w:cs="B Nazanin"/>
        </w:rPr>
        <w:t>‌</w:t>
      </w:r>
      <w:r>
        <w:rPr>
          <w:rFonts w:cs="B Nazanin" w:hint="cs"/>
          <w:rtl/>
        </w:rPr>
        <w:t xml:space="preserve"> بالاي</w:t>
      </w:r>
      <w:r>
        <w:rPr>
          <w:rFonts w:cs="B Nazanin"/>
        </w:rPr>
        <w:t>‌</w:t>
      </w:r>
      <w:r>
        <w:rPr>
          <w:rFonts w:cs="B Nazanin" w:hint="cs"/>
          <w:rtl/>
        </w:rPr>
        <w:t xml:space="preserve"> خازن </w:t>
      </w:r>
      <w:r>
        <w:rPr>
          <w:rFonts w:cs="B Nazanin"/>
        </w:rPr>
        <w:t>‌</w:t>
      </w:r>
      <w:r>
        <w:rPr>
          <w:rFonts w:cs="B Nazanin" w:hint="cs"/>
          <w:rtl/>
        </w:rPr>
        <w:t>تضمين</w:t>
      </w:r>
      <w:r>
        <w:rPr>
          <w:rFonts w:cs="B Nazanin"/>
        </w:rPr>
        <w:t>‌</w:t>
      </w:r>
      <w:r>
        <w:rPr>
          <w:rFonts w:cs="B Nazanin" w:hint="cs"/>
          <w:rtl/>
        </w:rPr>
        <w:t>گردد</w:t>
      </w:r>
      <w:r>
        <w:rPr>
          <w:rFonts w:cs="B Nazanin"/>
        </w:rPr>
        <w:t xml:space="preserve">. </w:t>
      </w:r>
    </w:p>
    <w:p w:rsidR="006B4344" w:rsidRDefault="006B4344" w:rsidP="006B4344">
      <w:pPr>
        <w:spacing w:line="360" w:lineRule="auto"/>
        <w:jc w:val="both"/>
        <w:rPr>
          <w:rFonts w:cs="B Nazanin"/>
          <w:b/>
          <w:bCs/>
          <w:lang w:bidi="fa-IR"/>
        </w:rPr>
      </w:pPr>
      <w:r>
        <w:rPr>
          <w:rFonts w:cs="B Nazanin" w:hint="cs"/>
          <w:b/>
          <w:bCs/>
          <w:rtl/>
          <w:lang w:bidi="fa-IR"/>
        </w:rPr>
        <w:t>ج</w:t>
      </w:r>
      <w:r>
        <w:rPr>
          <w:rFonts w:cs="B Nazanin"/>
          <w:b/>
          <w:bCs/>
          <w:lang w:bidi="fa-IR"/>
        </w:rPr>
        <w:t>‌</w:t>
      </w:r>
      <w:r>
        <w:rPr>
          <w:rFonts w:cs="B Nazanin" w:hint="cs"/>
          <w:b/>
          <w:bCs/>
          <w:rtl/>
          <w:lang w:bidi="fa-IR"/>
        </w:rPr>
        <w:t>-بوشينگ</w:t>
      </w:r>
      <w:r>
        <w:rPr>
          <w:rFonts w:cs="B Nazanin"/>
          <w:b/>
          <w:bCs/>
          <w:lang w:bidi="fa-IR"/>
        </w:rPr>
        <w:t>‌</w:t>
      </w:r>
      <w:r>
        <w:rPr>
          <w:rFonts w:cs="B Nazanin" w:hint="cs"/>
          <w:b/>
          <w:bCs/>
          <w:rtl/>
          <w:lang w:bidi="fa-IR"/>
        </w:rPr>
        <w:t>ها</w:t>
      </w:r>
    </w:p>
    <w:p w:rsidR="006B4344" w:rsidRDefault="006B4344" w:rsidP="006B4344">
      <w:pPr>
        <w:spacing w:line="360" w:lineRule="auto"/>
        <w:jc w:val="both"/>
        <w:rPr>
          <w:rFonts w:cs="B Nazanin"/>
          <w:rtl/>
        </w:rPr>
      </w:pPr>
      <w:r>
        <w:rPr>
          <w:rFonts w:cs="B Nazanin" w:hint="cs"/>
          <w:rtl/>
        </w:rPr>
        <w:t>كليه</w:t>
      </w:r>
      <w:r>
        <w:rPr>
          <w:rFonts w:cs="B Nazanin"/>
        </w:rPr>
        <w:t>‌</w:t>
      </w:r>
      <w:r>
        <w:rPr>
          <w:rFonts w:cs="B Nazanin" w:hint="cs"/>
          <w:rtl/>
        </w:rPr>
        <w:t>بوشينگها بگونه</w:t>
      </w:r>
      <w:r>
        <w:rPr>
          <w:rFonts w:cs="B Nazanin"/>
        </w:rPr>
        <w:t>‌</w:t>
      </w:r>
      <w:r>
        <w:rPr>
          <w:rFonts w:cs="B Nazanin" w:hint="cs"/>
          <w:rtl/>
        </w:rPr>
        <w:t>اي</w:t>
      </w:r>
      <w:r>
        <w:rPr>
          <w:rFonts w:cs="B Nazanin"/>
        </w:rPr>
        <w:t>‌</w:t>
      </w:r>
      <w:r>
        <w:rPr>
          <w:rFonts w:cs="B Nazanin" w:hint="cs"/>
          <w:rtl/>
        </w:rPr>
        <w:t>طراحي</w:t>
      </w:r>
      <w:r>
        <w:rPr>
          <w:rFonts w:cs="B Nazanin"/>
        </w:rPr>
        <w:t>‌</w:t>
      </w:r>
      <w:r>
        <w:rPr>
          <w:rFonts w:cs="B Nazanin" w:hint="cs"/>
          <w:rtl/>
        </w:rPr>
        <w:t>ميشوندكه</w:t>
      </w:r>
      <w:r>
        <w:rPr>
          <w:rFonts w:cs="B Nazanin"/>
        </w:rPr>
        <w:t>‌</w:t>
      </w:r>
      <w:r>
        <w:rPr>
          <w:rFonts w:cs="B Nazanin" w:hint="cs"/>
          <w:rtl/>
        </w:rPr>
        <w:t>تنش</w:t>
      </w:r>
      <w:r>
        <w:rPr>
          <w:rFonts w:cs="B Nazanin"/>
        </w:rPr>
        <w:t>‌</w:t>
      </w:r>
      <w:r>
        <w:rPr>
          <w:rFonts w:cs="B Nazanin" w:hint="cs"/>
          <w:rtl/>
        </w:rPr>
        <w:t>هاي</w:t>
      </w:r>
      <w:r>
        <w:rPr>
          <w:rFonts w:cs="B Nazanin"/>
        </w:rPr>
        <w:t>‌</w:t>
      </w:r>
      <w:r>
        <w:rPr>
          <w:rFonts w:cs="B Nazanin" w:hint="cs"/>
          <w:rtl/>
        </w:rPr>
        <w:t>اضافي</w:t>
      </w:r>
      <w:r>
        <w:rPr>
          <w:rFonts w:cs="B Nazanin"/>
        </w:rPr>
        <w:t>‌</w:t>
      </w:r>
      <w:r>
        <w:rPr>
          <w:rFonts w:cs="B Nazanin" w:hint="cs"/>
          <w:rtl/>
        </w:rPr>
        <w:t>بر روي</w:t>
      </w:r>
      <w:r>
        <w:rPr>
          <w:rFonts w:cs="B Nazanin"/>
        </w:rPr>
        <w:t>‌</w:t>
      </w:r>
      <w:r>
        <w:rPr>
          <w:rFonts w:cs="B Nazanin" w:hint="cs"/>
          <w:rtl/>
        </w:rPr>
        <w:t>هيچيك</w:t>
      </w:r>
      <w:r>
        <w:rPr>
          <w:rFonts w:cs="B Nazanin"/>
        </w:rPr>
        <w:t>‌</w:t>
      </w:r>
      <w:r>
        <w:rPr>
          <w:rFonts w:cs="B Nazanin" w:hint="cs"/>
          <w:rtl/>
        </w:rPr>
        <w:t>از اجزاء در اثر تغيير درجه</w:t>
      </w:r>
      <w:r>
        <w:rPr>
          <w:rFonts w:cs="B Nazanin"/>
        </w:rPr>
        <w:t>‌</w:t>
      </w:r>
      <w:r>
        <w:rPr>
          <w:rFonts w:cs="B Nazanin" w:hint="cs"/>
          <w:rtl/>
        </w:rPr>
        <w:t>حرارت</w:t>
      </w:r>
      <w:r>
        <w:rPr>
          <w:rFonts w:cs="B Nazanin"/>
        </w:rPr>
        <w:t>‌</w:t>
      </w:r>
      <w:r>
        <w:rPr>
          <w:rFonts w:cs="B Nazanin" w:hint="cs"/>
          <w:rtl/>
        </w:rPr>
        <w:t>و يا اتصال</w:t>
      </w:r>
      <w:r>
        <w:rPr>
          <w:rFonts w:cs="B Nazanin"/>
        </w:rPr>
        <w:t>‌</w:t>
      </w:r>
      <w:r>
        <w:rPr>
          <w:rFonts w:cs="B Nazanin" w:hint="cs"/>
          <w:rtl/>
        </w:rPr>
        <w:t>كوتاه</w:t>
      </w:r>
      <w:r>
        <w:rPr>
          <w:rFonts w:cs="B Nazanin"/>
        </w:rPr>
        <w:t>‌</w:t>
      </w:r>
      <w:r>
        <w:rPr>
          <w:rFonts w:cs="B Nazanin" w:hint="cs"/>
          <w:rtl/>
        </w:rPr>
        <w:t>ايجاد نشده</w:t>
      </w:r>
      <w:r>
        <w:rPr>
          <w:rFonts w:cs="B Nazanin"/>
        </w:rPr>
        <w:t>‌</w:t>
      </w:r>
      <w:r>
        <w:rPr>
          <w:rFonts w:cs="B Nazanin" w:hint="cs"/>
          <w:rtl/>
        </w:rPr>
        <w:t>و براي</w:t>
      </w:r>
      <w:r>
        <w:rPr>
          <w:rFonts w:cs="B Nazanin"/>
        </w:rPr>
        <w:t>‌</w:t>
      </w:r>
      <w:r>
        <w:rPr>
          <w:rFonts w:cs="B Nazanin" w:hint="cs"/>
          <w:rtl/>
        </w:rPr>
        <w:t>برطرف</w:t>
      </w:r>
      <w:r>
        <w:rPr>
          <w:rFonts w:cs="B Nazanin"/>
        </w:rPr>
        <w:t>‌</w:t>
      </w:r>
      <w:r>
        <w:rPr>
          <w:rFonts w:cs="B Nazanin" w:hint="cs"/>
          <w:rtl/>
        </w:rPr>
        <w:t>نمودن</w:t>
      </w:r>
      <w:r>
        <w:rPr>
          <w:rFonts w:cs="B Nazanin"/>
        </w:rPr>
        <w:t>‌</w:t>
      </w:r>
      <w:r>
        <w:rPr>
          <w:rFonts w:cs="B Nazanin" w:hint="cs"/>
          <w:rtl/>
        </w:rPr>
        <w:t>انبساط</w:t>
      </w:r>
      <w:r>
        <w:rPr>
          <w:rFonts w:cs="B Nazanin"/>
        </w:rPr>
        <w:t>‌</w:t>
      </w:r>
      <w:r>
        <w:rPr>
          <w:rFonts w:cs="B Nazanin" w:hint="cs"/>
          <w:rtl/>
        </w:rPr>
        <w:t>هاديها از وسايل</w:t>
      </w:r>
      <w:r>
        <w:rPr>
          <w:rFonts w:cs="B Nazanin"/>
        </w:rPr>
        <w:t>‌</w:t>
      </w:r>
      <w:r>
        <w:rPr>
          <w:rFonts w:cs="B Nazanin" w:hint="cs"/>
          <w:rtl/>
        </w:rPr>
        <w:t>مناسب</w:t>
      </w:r>
      <w:r>
        <w:rPr>
          <w:rFonts w:cs="B Nazanin"/>
        </w:rPr>
        <w:t>‌</w:t>
      </w:r>
      <w:r>
        <w:rPr>
          <w:rFonts w:cs="B Nazanin" w:hint="cs"/>
          <w:rtl/>
        </w:rPr>
        <w:t>بهره</w:t>
      </w:r>
      <w:r>
        <w:rPr>
          <w:rFonts w:cs="B Nazanin"/>
        </w:rPr>
        <w:t>‌</w:t>
      </w:r>
      <w:r>
        <w:rPr>
          <w:rFonts w:cs="B Nazanin" w:hint="cs"/>
          <w:rtl/>
        </w:rPr>
        <w:t>گيري</w:t>
      </w:r>
      <w:r>
        <w:rPr>
          <w:rFonts w:cs="B Nazanin"/>
        </w:rPr>
        <w:t>‌</w:t>
      </w:r>
      <w:r>
        <w:rPr>
          <w:rFonts w:cs="B Nazanin" w:hint="cs"/>
          <w:rtl/>
        </w:rPr>
        <w:t>ميشود. بوشينگها از مواد يكنواخت</w:t>
      </w:r>
      <w:r>
        <w:rPr>
          <w:rFonts w:cs="B Nazanin"/>
        </w:rPr>
        <w:t>‌</w:t>
      </w:r>
      <w:r>
        <w:rPr>
          <w:rFonts w:cs="B Nazanin" w:hint="cs"/>
          <w:rtl/>
        </w:rPr>
        <w:t>ساخته</w:t>
      </w:r>
      <w:r>
        <w:rPr>
          <w:rFonts w:cs="B Nazanin"/>
        </w:rPr>
        <w:t>‌</w:t>
      </w:r>
      <w:r>
        <w:rPr>
          <w:rFonts w:cs="B Nazanin" w:hint="cs"/>
          <w:rtl/>
        </w:rPr>
        <w:t>شده</w:t>
      </w:r>
      <w:r>
        <w:rPr>
          <w:rFonts w:cs="B Nazanin"/>
        </w:rPr>
        <w:t>‌</w:t>
      </w:r>
      <w:r>
        <w:rPr>
          <w:rFonts w:cs="B Nazanin" w:hint="cs"/>
          <w:rtl/>
        </w:rPr>
        <w:t>وعاري</w:t>
      </w:r>
      <w:r>
        <w:rPr>
          <w:rFonts w:cs="B Nazanin"/>
        </w:rPr>
        <w:t>‌</w:t>
      </w:r>
      <w:r>
        <w:rPr>
          <w:rFonts w:cs="B Nazanin" w:hint="cs"/>
          <w:rtl/>
        </w:rPr>
        <w:t>از حفره</w:t>
      </w:r>
      <w:r>
        <w:rPr>
          <w:rFonts w:cs="B Nazanin"/>
        </w:rPr>
        <w:t>‌</w:t>
      </w:r>
      <w:r>
        <w:rPr>
          <w:rFonts w:cs="B Nazanin" w:hint="cs"/>
          <w:rtl/>
        </w:rPr>
        <w:t>و عيوبي</w:t>
      </w:r>
      <w:r>
        <w:rPr>
          <w:rFonts w:cs="B Nazanin"/>
        </w:rPr>
        <w:t>‌</w:t>
      </w:r>
      <w:r>
        <w:rPr>
          <w:rFonts w:cs="B Nazanin" w:hint="cs"/>
          <w:rtl/>
        </w:rPr>
        <w:t>مانند تورق</w:t>
      </w:r>
      <w:r>
        <w:rPr>
          <w:rFonts w:cs="B Nazanin"/>
        </w:rPr>
        <w:t>‌</w:t>
      </w:r>
      <w:r>
        <w:rPr>
          <w:rFonts w:cs="B Nazanin" w:hint="cs"/>
          <w:rtl/>
        </w:rPr>
        <w:t>وغيره</w:t>
      </w:r>
      <w:r>
        <w:rPr>
          <w:rFonts w:cs="B Nazanin"/>
        </w:rPr>
        <w:t>‌</w:t>
      </w:r>
      <w:r>
        <w:rPr>
          <w:rFonts w:cs="B Nazanin" w:hint="cs"/>
          <w:rtl/>
        </w:rPr>
        <w:t>ميباشند. همچنين</w:t>
      </w:r>
      <w:r>
        <w:rPr>
          <w:rFonts w:cs="B Nazanin"/>
        </w:rPr>
        <w:t>‌</w:t>
      </w:r>
      <w:r>
        <w:rPr>
          <w:rFonts w:cs="B Nazanin" w:hint="cs"/>
          <w:rtl/>
        </w:rPr>
        <w:t>بوشينگها حداكثرمقاومت</w:t>
      </w:r>
      <w:r>
        <w:rPr>
          <w:rFonts w:cs="B Nazanin"/>
        </w:rPr>
        <w:t>‌</w:t>
      </w:r>
      <w:r>
        <w:rPr>
          <w:rFonts w:cs="B Nazanin" w:hint="cs"/>
          <w:rtl/>
        </w:rPr>
        <w:t>مكانيكي</w:t>
      </w:r>
      <w:r>
        <w:rPr>
          <w:rFonts w:cs="B Nazanin"/>
        </w:rPr>
        <w:t>‌</w:t>
      </w:r>
      <w:r>
        <w:rPr>
          <w:rFonts w:cs="B Nazanin" w:hint="cs"/>
          <w:rtl/>
        </w:rPr>
        <w:t>وعايقي</w:t>
      </w:r>
      <w:r>
        <w:rPr>
          <w:rFonts w:cs="B Nazanin"/>
        </w:rPr>
        <w:t>‌</w:t>
      </w:r>
      <w:r>
        <w:rPr>
          <w:rFonts w:cs="B Nazanin" w:hint="cs"/>
          <w:rtl/>
        </w:rPr>
        <w:t>رابراي</w:t>
      </w:r>
      <w:r>
        <w:rPr>
          <w:rFonts w:cs="B Nazanin"/>
        </w:rPr>
        <w:t>‌</w:t>
      </w:r>
      <w:r>
        <w:rPr>
          <w:rFonts w:cs="B Nazanin" w:hint="cs"/>
          <w:rtl/>
        </w:rPr>
        <w:lastRenderedPageBreak/>
        <w:t>تحمل</w:t>
      </w:r>
      <w:r>
        <w:rPr>
          <w:rFonts w:cs="B Nazanin"/>
        </w:rPr>
        <w:t>‌</w:t>
      </w:r>
      <w:r>
        <w:rPr>
          <w:rFonts w:cs="B Nazanin" w:hint="cs"/>
          <w:rtl/>
        </w:rPr>
        <w:t>شرايط</w:t>
      </w:r>
      <w:r>
        <w:rPr>
          <w:rFonts w:cs="B Nazanin"/>
        </w:rPr>
        <w:t>‌</w:t>
      </w:r>
      <w:r>
        <w:rPr>
          <w:rFonts w:cs="B Nazanin" w:hint="cs"/>
          <w:rtl/>
        </w:rPr>
        <w:t>بهره</w:t>
      </w:r>
      <w:r>
        <w:rPr>
          <w:rFonts w:cs="B Nazanin"/>
        </w:rPr>
        <w:t>‌</w:t>
      </w:r>
      <w:r>
        <w:rPr>
          <w:rFonts w:cs="B Nazanin" w:hint="cs"/>
          <w:rtl/>
        </w:rPr>
        <w:t>برداري</w:t>
      </w:r>
      <w:r>
        <w:rPr>
          <w:rFonts w:cs="B Nazanin"/>
        </w:rPr>
        <w:t>‌</w:t>
      </w:r>
      <w:r>
        <w:rPr>
          <w:rFonts w:cs="B Nazanin" w:hint="cs"/>
          <w:rtl/>
        </w:rPr>
        <w:t>دائم</w:t>
      </w:r>
      <w:r>
        <w:rPr>
          <w:rFonts w:cs="B Nazanin"/>
        </w:rPr>
        <w:t>‌</w:t>
      </w:r>
      <w:r>
        <w:rPr>
          <w:rFonts w:cs="B Nazanin" w:hint="cs"/>
          <w:rtl/>
        </w:rPr>
        <w:t>را دارا ميباشند. درجه</w:t>
      </w:r>
      <w:r>
        <w:rPr>
          <w:rFonts w:cs="B Nazanin"/>
        </w:rPr>
        <w:t>‌</w:t>
      </w:r>
      <w:r>
        <w:rPr>
          <w:rFonts w:cs="B Nazanin" w:hint="cs"/>
          <w:rtl/>
        </w:rPr>
        <w:t>عايقي</w:t>
      </w:r>
      <w:r>
        <w:rPr>
          <w:rFonts w:cs="B Nazanin"/>
        </w:rPr>
        <w:t>‌</w:t>
      </w:r>
      <w:r>
        <w:rPr>
          <w:rFonts w:cs="B Nazanin" w:hint="cs"/>
          <w:rtl/>
        </w:rPr>
        <w:t>بوشينگها همانند درجه</w:t>
      </w:r>
      <w:r>
        <w:rPr>
          <w:rFonts w:cs="B Nazanin"/>
        </w:rPr>
        <w:t>‌</w:t>
      </w:r>
      <w:r>
        <w:rPr>
          <w:rFonts w:cs="B Nazanin" w:hint="cs"/>
          <w:rtl/>
        </w:rPr>
        <w:t>عايقي</w:t>
      </w:r>
      <w:r>
        <w:rPr>
          <w:rFonts w:cs="B Nazanin"/>
        </w:rPr>
        <w:t>‌</w:t>
      </w:r>
      <w:r>
        <w:rPr>
          <w:rFonts w:cs="B Nazanin" w:hint="cs"/>
          <w:rtl/>
        </w:rPr>
        <w:t>خازنهايي</w:t>
      </w:r>
      <w:r>
        <w:rPr>
          <w:rFonts w:cs="B Nazanin"/>
        </w:rPr>
        <w:t>‌</w:t>
      </w:r>
      <w:r>
        <w:rPr>
          <w:rFonts w:cs="B Nazanin" w:hint="cs"/>
          <w:rtl/>
        </w:rPr>
        <w:t>است</w:t>
      </w:r>
      <w:r>
        <w:rPr>
          <w:rFonts w:cs="B Nazanin"/>
        </w:rPr>
        <w:t>‌</w:t>
      </w:r>
      <w:r>
        <w:rPr>
          <w:rFonts w:cs="B Nazanin" w:hint="cs"/>
          <w:rtl/>
        </w:rPr>
        <w:t>كه</w:t>
      </w:r>
      <w:r>
        <w:rPr>
          <w:rFonts w:cs="B Nazanin"/>
        </w:rPr>
        <w:t>‌</w:t>
      </w:r>
      <w:r>
        <w:rPr>
          <w:rFonts w:cs="B Nazanin" w:hint="cs"/>
          <w:rtl/>
        </w:rPr>
        <w:t>بدانها متصل</w:t>
      </w:r>
      <w:r>
        <w:rPr>
          <w:rFonts w:cs="B Nazanin"/>
        </w:rPr>
        <w:t>‌</w:t>
      </w:r>
      <w:r>
        <w:rPr>
          <w:rFonts w:cs="B Nazanin" w:hint="cs"/>
          <w:rtl/>
        </w:rPr>
        <w:t>خواهندشد</w:t>
      </w:r>
      <w:r>
        <w:rPr>
          <w:rFonts w:cs="B Nazanin"/>
        </w:rPr>
        <w:t>.</w:t>
      </w:r>
    </w:p>
    <w:p w:rsidR="006B4344" w:rsidRDefault="006B4344" w:rsidP="006B4344">
      <w:pPr>
        <w:spacing w:line="360" w:lineRule="auto"/>
        <w:jc w:val="both"/>
        <w:rPr>
          <w:rFonts w:cs="B Nazanin"/>
          <w:b/>
          <w:bCs/>
          <w:lang w:bidi="fa-IR"/>
        </w:rPr>
      </w:pPr>
      <w:r>
        <w:rPr>
          <w:rFonts w:cs="B Nazanin" w:hint="cs"/>
          <w:b/>
          <w:bCs/>
          <w:rtl/>
          <w:lang w:bidi="fa-IR"/>
        </w:rPr>
        <w:t>د - تخليه</w:t>
      </w:r>
      <w:r>
        <w:rPr>
          <w:rFonts w:cs="B Nazanin"/>
          <w:b/>
          <w:bCs/>
          <w:lang w:bidi="fa-IR"/>
        </w:rPr>
        <w:t xml:space="preserve">‌ </w:t>
      </w:r>
    </w:p>
    <w:p w:rsidR="006B4344" w:rsidRDefault="006B4344" w:rsidP="006B4344">
      <w:pPr>
        <w:spacing w:line="360" w:lineRule="auto"/>
        <w:jc w:val="both"/>
        <w:rPr>
          <w:rFonts w:cs="B Nazanin"/>
          <w:rtl/>
        </w:rPr>
      </w:pPr>
      <w:r>
        <w:rPr>
          <w:rFonts w:cs="B Nazanin" w:hint="cs"/>
          <w:rtl/>
        </w:rPr>
        <w:t>خازنها از ط</w:t>
      </w:r>
      <w:r>
        <w:rPr>
          <w:rFonts w:cs="B Nazanin"/>
        </w:rPr>
        <w:t>‌</w:t>
      </w:r>
      <w:r>
        <w:rPr>
          <w:rFonts w:cs="B Nazanin" w:hint="cs"/>
          <w:rtl/>
        </w:rPr>
        <w:t>ريق</w:t>
      </w:r>
      <w:r>
        <w:rPr>
          <w:rFonts w:cs="B Nazanin"/>
        </w:rPr>
        <w:t>‌</w:t>
      </w:r>
      <w:r>
        <w:rPr>
          <w:rFonts w:cs="B Nazanin" w:hint="cs"/>
          <w:rtl/>
        </w:rPr>
        <w:t>مقاومت</w:t>
      </w:r>
      <w:r>
        <w:rPr>
          <w:rFonts w:cs="B Nazanin"/>
        </w:rPr>
        <w:t>‌</w:t>
      </w:r>
      <w:r>
        <w:rPr>
          <w:rFonts w:cs="B Nazanin" w:hint="cs"/>
          <w:rtl/>
        </w:rPr>
        <w:t>هاي</w:t>
      </w:r>
      <w:r>
        <w:rPr>
          <w:rFonts w:cs="B Nazanin"/>
        </w:rPr>
        <w:t>‌</w:t>
      </w:r>
      <w:r>
        <w:rPr>
          <w:rFonts w:cs="B Nazanin" w:hint="cs"/>
          <w:rtl/>
        </w:rPr>
        <w:t>خارجي</w:t>
      </w:r>
      <w:r>
        <w:rPr>
          <w:rFonts w:cs="B Nazanin"/>
        </w:rPr>
        <w:t>‌</w:t>
      </w:r>
      <w:r>
        <w:rPr>
          <w:rFonts w:cs="B Nazanin" w:hint="cs"/>
          <w:rtl/>
        </w:rPr>
        <w:t>تخليه</w:t>
      </w:r>
      <w:r>
        <w:rPr>
          <w:rFonts w:cs="B Nazanin"/>
        </w:rPr>
        <w:t>‌</w:t>
      </w:r>
      <w:r>
        <w:rPr>
          <w:rFonts w:cs="B Nazanin" w:hint="cs"/>
          <w:rtl/>
        </w:rPr>
        <w:t>ميشوندبنحوي</w:t>
      </w:r>
      <w:r>
        <w:rPr>
          <w:rFonts w:cs="B Nazanin"/>
        </w:rPr>
        <w:t>‌</w:t>
      </w:r>
      <w:r>
        <w:rPr>
          <w:rFonts w:cs="B Nazanin" w:hint="cs"/>
          <w:rtl/>
        </w:rPr>
        <w:t>كه</w:t>
      </w:r>
      <w:r>
        <w:rPr>
          <w:rFonts w:cs="B Nazanin"/>
        </w:rPr>
        <w:t>‌</w:t>
      </w:r>
      <w:r>
        <w:rPr>
          <w:rFonts w:cs="B Nazanin" w:hint="cs"/>
          <w:rtl/>
        </w:rPr>
        <w:t>ولتاژباقيمانده</w:t>
      </w:r>
      <w:r>
        <w:rPr>
          <w:rFonts w:cs="B Nazanin"/>
        </w:rPr>
        <w:t>‌</w:t>
      </w:r>
      <w:r>
        <w:rPr>
          <w:rFonts w:cs="B Nazanin" w:hint="cs"/>
          <w:rtl/>
        </w:rPr>
        <w:t>درآنهاظرف</w:t>
      </w:r>
      <w:r>
        <w:rPr>
          <w:rFonts w:cs="B Nazanin"/>
        </w:rPr>
        <w:t>‌</w:t>
      </w:r>
      <w:r>
        <w:rPr>
          <w:rFonts w:cs="B Nazanin" w:hint="cs"/>
          <w:rtl/>
        </w:rPr>
        <w:t>مدت</w:t>
      </w:r>
      <w:r>
        <w:rPr>
          <w:rFonts w:cs="B Nazanin"/>
        </w:rPr>
        <w:t>‌</w:t>
      </w:r>
      <w:r>
        <w:rPr>
          <w:rFonts w:cs="B Nazanin" w:hint="cs"/>
          <w:rtl/>
        </w:rPr>
        <w:t>دقيقه</w:t>
      </w:r>
      <w:r>
        <w:rPr>
          <w:rFonts w:cs="B Nazanin"/>
        </w:rPr>
        <w:t>‌</w:t>
      </w:r>
      <w:r>
        <w:rPr>
          <w:rFonts w:cs="B Nazanin" w:hint="cs"/>
          <w:rtl/>
        </w:rPr>
        <w:t>پس</w:t>
      </w:r>
      <w:r>
        <w:rPr>
          <w:rFonts w:cs="B Nazanin"/>
        </w:rPr>
        <w:t>‌</w:t>
      </w:r>
      <w:r>
        <w:rPr>
          <w:rFonts w:cs="B Nazanin" w:hint="cs"/>
          <w:rtl/>
        </w:rPr>
        <w:t>از قطع</w:t>
      </w:r>
      <w:r>
        <w:rPr>
          <w:rFonts w:cs="B Nazanin"/>
        </w:rPr>
        <w:t>‌</w:t>
      </w:r>
      <w:r>
        <w:rPr>
          <w:rFonts w:cs="B Nazanin" w:hint="cs"/>
          <w:rtl/>
        </w:rPr>
        <w:t>خازن</w:t>
      </w:r>
      <w:r>
        <w:rPr>
          <w:rFonts w:cs="B Nazanin"/>
        </w:rPr>
        <w:t>‌</w:t>
      </w:r>
      <w:r>
        <w:rPr>
          <w:rFonts w:cs="B Nazanin" w:hint="cs"/>
          <w:rtl/>
        </w:rPr>
        <w:t>از منبع</w:t>
      </w:r>
      <w:r>
        <w:rPr>
          <w:rFonts w:cs="B Nazanin"/>
        </w:rPr>
        <w:t>‌</w:t>
      </w:r>
      <w:r>
        <w:rPr>
          <w:rFonts w:cs="B Nazanin" w:hint="cs"/>
          <w:rtl/>
        </w:rPr>
        <w:t>تغذيه</w:t>
      </w:r>
      <w:r>
        <w:rPr>
          <w:rFonts w:cs="B Nazanin"/>
        </w:rPr>
        <w:t>‌</w:t>
      </w:r>
      <w:r>
        <w:rPr>
          <w:rFonts w:cs="B Nazanin" w:hint="cs"/>
          <w:rtl/>
        </w:rPr>
        <w:t>به</w:t>
      </w:r>
      <w:r>
        <w:rPr>
          <w:rFonts w:cs="B Nazanin"/>
        </w:rPr>
        <w:t>‌</w:t>
      </w:r>
      <w:r>
        <w:rPr>
          <w:rFonts w:cs="B Nazanin" w:hint="cs"/>
          <w:rtl/>
        </w:rPr>
        <w:t>ولت</w:t>
      </w:r>
      <w:r>
        <w:rPr>
          <w:rFonts w:cs="B Nazanin"/>
        </w:rPr>
        <w:t>‌</w:t>
      </w:r>
      <w:r>
        <w:rPr>
          <w:rFonts w:cs="B Nazanin" w:hint="cs"/>
          <w:rtl/>
        </w:rPr>
        <w:t>و يا كمتركاهش</w:t>
      </w:r>
      <w:r>
        <w:rPr>
          <w:rFonts w:cs="B Nazanin"/>
        </w:rPr>
        <w:t>‌</w:t>
      </w:r>
      <w:r>
        <w:rPr>
          <w:rFonts w:cs="B Nazanin" w:hint="cs"/>
          <w:rtl/>
        </w:rPr>
        <w:t>مي</w:t>
      </w:r>
      <w:r>
        <w:rPr>
          <w:rFonts w:cs="B Nazanin"/>
        </w:rPr>
        <w:t>‌</w:t>
      </w:r>
      <w:r>
        <w:rPr>
          <w:rFonts w:cs="B Nazanin" w:hint="cs"/>
          <w:rtl/>
        </w:rPr>
        <w:t>يابد</w:t>
      </w:r>
      <w:r>
        <w:rPr>
          <w:rFonts w:cs="B Nazanin"/>
        </w:rPr>
        <w:t>.</w:t>
      </w:r>
    </w:p>
    <w:p w:rsidR="006B4344" w:rsidRDefault="006B4344" w:rsidP="006B4344">
      <w:pPr>
        <w:spacing w:line="360" w:lineRule="auto"/>
        <w:jc w:val="both"/>
        <w:rPr>
          <w:rFonts w:cs="B Nazanin"/>
          <w:b/>
          <w:bCs/>
          <w:rtl/>
          <w:lang w:bidi="fa-IR"/>
        </w:rPr>
      </w:pPr>
      <w:r>
        <w:rPr>
          <w:rFonts w:cs="B Nazanin" w:hint="cs"/>
          <w:b/>
          <w:bCs/>
          <w:rtl/>
          <w:lang w:bidi="fa-IR"/>
        </w:rPr>
        <w:t>ه - اتصالات</w:t>
      </w:r>
      <w:r>
        <w:rPr>
          <w:rFonts w:cs="B Nazanin"/>
          <w:b/>
          <w:bCs/>
          <w:lang w:bidi="fa-IR"/>
        </w:rPr>
        <w:t xml:space="preserve">‌ </w:t>
      </w:r>
    </w:p>
    <w:p w:rsidR="006B4344" w:rsidRDefault="006B4344" w:rsidP="006B4344">
      <w:pPr>
        <w:spacing w:line="360" w:lineRule="auto"/>
        <w:jc w:val="both"/>
        <w:rPr>
          <w:rFonts w:cs="B Nazanin"/>
          <w:rtl/>
        </w:rPr>
      </w:pPr>
      <w:r>
        <w:rPr>
          <w:rFonts w:cs="B Nazanin" w:hint="cs"/>
          <w:rtl/>
        </w:rPr>
        <w:t xml:space="preserve"> هر مجموعه خازن</w:t>
      </w:r>
      <w:r>
        <w:rPr>
          <w:rFonts w:cs="B Nazanin"/>
        </w:rPr>
        <w:t>‌</w:t>
      </w:r>
      <w:r>
        <w:rPr>
          <w:rFonts w:cs="B Nazanin" w:hint="cs"/>
          <w:rtl/>
        </w:rPr>
        <w:t>بصورت</w:t>
      </w:r>
      <w:r>
        <w:rPr>
          <w:rFonts w:cs="B Nazanin"/>
        </w:rPr>
        <w:t>‌</w:t>
      </w:r>
      <w:r>
        <w:rPr>
          <w:rFonts w:cs="B Nazanin" w:hint="cs"/>
          <w:rtl/>
        </w:rPr>
        <w:t>مثلث</w:t>
      </w:r>
      <w:r>
        <w:rPr>
          <w:rFonts w:cs="B Nazanin"/>
        </w:rPr>
        <w:t>‌</w:t>
      </w:r>
      <w:r>
        <w:rPr>
          <w:rFonts w:cs="B Nazanin" w:hint="cs"/>
          <w:rtl/>
        </w:rPr>
        <w:t>اتصال</w:t>
      </w:r>
      <w:r>
        <w:rPr>
          <w:rFonts w:cs="B Nazanin"/>
        </w:rPr>
        <w:t>‌</w:t>
      </w:r>
      <w:r>
        <w:rPr>
          <w:rFonts w:cs="B Nazanin" w:hint="cs"/>
          <w:rtl/>
        </w:rPr>
        <w:t>مي</w:t>
      </w:r>
      <w:r>
        <w:rPr>
          <w:rFonts w:cs="B Nazanin"/>
        </w:rPr>
        <w:t>‌</w:t>
      </w:r>
      <w:r>
        <w:rPr>
          <w:rFonts w:cs="B Nazanin" w:hint="cs"/>
          <w:rtl/>
        </w:rPr>
        <w:t>يابند. اتصال</w:t>
      </w:r>
      <w:r>
        <w:rPr>
          <w:rFonts w:cs="B Nazanin"/>
        </w:rPr>
        <w:t>‌</w:t>
      </w:r>
      <w:r>
        <w:rPr>
          <w:rFonts w:cs="B Nazanin" w:hint="cs"/>
          <w:rtl/>
        </w:rPr>
        <w:t>خارجي</w:t>
      </w:r>
      <w:r>
        <w:rPr>
          <w:rFonts w:cs="B Nazanin"/>
        </w:rPr>
        <w:t>‌</w:t>
      </w:r>
      <w:r>
        <w:rPr>
          <w:rFonts w:cs="B Nazanin" w:hint="cs"/>
          <w:rtl/>
        </w:rPr>
        <w:t>مجموعه خازن</w:t>
      </w:r>
      <w:r>
        <w:rPr>
          <w:rFonts w:cs="B Nazanin"/>
        </w:rPr>
        <w:t>‌</w:t>
      </w:r>
      <w:r>
        <w:rPr>
          <w:rFonts w:cs="B Nazanin" w:hint="cs"/>
          <w:rtl/>
        </w:rPr>
        <w:t>به</w:t>
      </w:r>
      <w:r>
        <w:rPr>
          <w:rFonts w:cs="B Nazanin"/>
        </w:rPr>
        <w:t>‌</w:t>
      </w:r>
      <w:r>
        <w:rPr>
          <w:rFonts w:cs="B Nazanin" w:hint="cs"/>
          <w:rtl/>
        </w:rPr>
        <w:t>منبع</w:t>
      </w:r>
      <w:r>
        <w:rPr>
          <w:rFonts w:cs="B Nazanin"/>
        </w:rPr>
        <w:t>‌</w:t>
      </w:r>
      <w:r>
        <w:rPr>
          <w:rFonts w:cs="B Nazanin" w:hint="cs"/>
          <w:rtl/>
        </w:rPr>
        <w:t>تغذيه</w:t>
      </w:r>
      <w:r>
        <w:rPr>
          <w:rFonts w:cs="B Nazanin"/>
        </w:rPr>
        <w:t>‌</w:t>
      </w:r>
      <w:r>
        <w:rPr>
          <w:rFonts w:cs="B Nazanin" w:hint="cs"/>
          <w:rtl/>
        </w:rPr>
        <w:t>الكتريكي</w:t>
      </w:r>
      <w:r>
        <w:rPr>
          <w:rFonts w:cs="B Nazanin"/>
        </w:rPr>
        <w:t>‌</w:t>
      </w:r>
      <w:r>
        <w:rPr>
          <w:rFonts w:cs="B Nazanin" w:hint="cs"/>
          <w:rtl/>
        </w:rPr>
        <w:t>توسط</w:t>
      </w:r>
      <w:r>
        <w:rPr>
          <w:rFonts w:cs="B Nazanin"/>
        </w:rPr>
        <w:t>‌</w:t>
      </w:r>
      <w:r>
        <w:rPr>
          <w:rFonts w:cs="B Nazanin" w:hint="cs"/>
          <w:rtl/>
        </w:rPr>
        <w:t>كابل</w:t>
      </w:r>
      <w:r>
        <w:rPr>
          <w:rFonts w:cs="B Nazanin"/>
        </w:rPr>
        <w:t>‌</w:t>
      </w:r>
      <w:r>
        <w:rPr>
          <w:rFonts w:cs="B Nazanin" w:hint="cs"/>
          <w:rtl/>
        </w:rPr>
        <w:t>پلاستيكي</w:t>
      </w:r>
      <w:r>
        <w:rPr>
          <w:rFonts w:cs="B Nazanin"/>
        </w:rPr>
        <w:t>‌</w:t>
      </w:r>
      <w:r>
        <w:rPr>
          <w:rFonts w:cs="B Nazanin" w:hint="cs"/>
          <w:rtl/>
        </w:rPr>
        <w:t>واز طريق</w:t>
      </w:r>
      <w:r>
        <w:rPr>
          <w:rFonts w:cs="B Nazanin"/>
        </w:rPr>
        <w:t>‌</w:t>
      </w:r>
      <w:r>
        <w:rPr>
          <w:rFonts w:cs="B Nazanin" w:hint="cs"/>
          <w:rtl/>
        </w:rPr>
        <w:t>گلندهاي</w:t>
      </w:r>
      <w:r>
        <w:rPr>
          <w:rFonts w:cs="B Nazanin"/>
        </w:rPr>
        <w:t>‌</w:t>
      </w:r>
      <w:r>
        <w:rPr>
          <w:rFonts w:cs="B Nazanin" w:hint="cs"/>
          <w:rtl/>
        </w:rPr>
        <w:t>كابلي</w:t>
      </w:r>
      <w:r>
        <w:rPr>
          <w:rFonts w:cs="B Nazanin"/>
        </w:rPr>
        <w:t>‌</w:t>
      </w:r>
      <w:r>
        <w:rPr>
          <w:rFonts w:cs="B Nazanin" w:hint="cs"/>
          <w:rtl/>
        </w:rPr>
        <w:t>كه</w:t>
      </w:r>
      <w:r>
        <w:rPr>
          <w:rFonts w:cs="B Nazanin"/>
        </w:rPr>
        <w:t>‌</w:t>
      </w:r>
      <w:r>
        <w:rPr>
          <w:rFonts w:cs="B Nazanin" w:hint="cs"/>
          <w:rtl/>
        </w:rPr>
        <w:t>روي</w:t>
      </w:r>
      <w:r>
        <w:rPr>
          <w:rFonts w:cs="B Nazanin"/>
        </w:rPr>
        <w:t>‌</w:t>
      </w:r>
      <w:r>
        <w:rPr>
          <w:rFonts w:cs="B Nazanin" w:hint="cs"/>
          <w:rtl/>
        </w:rPr>
        <w:t>پوشش</w:t>
      </w:r>
      <w:r>
        <w:rPr>
          <w:rFonts w:cs="B Nazanin"/>
        </w:rPr>
        <w:t xml:space="preserve">‌ </w:t>
      </w:r>
      <w:r>
        <w:rPr>
          <w:rFonts w:cs="B Nazanin" w:hint="cs"/>
          <w:rtl/>
        </w:rPr>
        <w:t>ترمينالهاقرارداده</w:t>
      </w:r>
      <w:r>
        <w:rPr>
          <w:rFonts w:cs="B Nazanin"/>
        </w:rPr>
        <w:t>‌</w:t>
      </w:r>
      <w:r>
        <w:rPr>
          <w:rFonts w:cs="B Nazanin" w:hint="cs"/>
          <w:rtl/>
        </w:rPr>
        <w:t>شده</w:t>
      </w:r>
      <w:r>
        <w:rPr>
          <w:rFonts w:cs="B Nazanin"/>
        </w:rPr>
        <w:t>‌</w:t>
      </w:r>
      <w:r>
        <w:rPr>
          <w:rFonts w:cs="B Nazanin" w:hint="cs"/>
          <w:rtl/>
        </w:rPr>
        <w:t>انجام</w:t>
      </w:r>
      <w:r>
        <w:rPr>
          <w:rFonts w:cs="B Nazanin"/>
        </w:rPr>
        <w:t>‌</w:t>
      </w:r>
      <w:r>
        <w:rPr>
          <w:rFonts w:cs="B Nazanin" w:hint="cs"/>
          <w:rtl/>
        </w:rPr>
        <w:t>خواهد گرفت</w:t>
      </w:r>
      <w:r>
        <w:rPr>
          <w:rFonts w:cs="B Nazanin"/>
        </w:rPr>
        <w:t>‌ .</w:t>
      </w:r>
    </w:p>
    <w:p w:rsidR="006B4344" w:rsidRDefault="006B4344" w:rsidP="006B4344">
      <w:pPr>
        <w:spacing w:line="360" w:lineRule="auto"/>
        <w:jc w:val="both"/>
        <w:rPr>
          <w:rFonts w:cs="B Nazanin"/>
          <w:b/>
          <w:bCs/>
          <w:rtl/>
          <w:lang w:bidi="fa-IR"/>
        </w:rPr>
      </w:pPr>
      <w:r>
        <w:rPr>
          <w:rFonts w:cs="B Nazanin" w:hint="cs"/>
          <w:b/>
          <w:bCs/>
          <w:rtl/>
          <w:lang w:bidi="fa-IR"/>
        </w:rPr>
        <w:t>و - پلاك</w:t>
      </w:r>
      <w:r>
        <w:rPr>
          <w:rFonts w:cs="B Nazanin"/>
          <w:b/>
          <w:bCs/>
          <w:lang w:bidi="fa-IR"/>
        </w:rPr>
        <w:t>‌</w:t>
      </w:r>
      <w:r>
        <w:rPr>
          <w:rFonts w:cs="B Nazanin" w:hint="cs"/>
          <w:b/>
          <w:bCs/>
          <w:rtl/>
          <w:lang w:bidi="fa-IR"/>
        </w:rPr>
        <w:t>مشخصات</w:t>
      </w:r>
      <w:r>
        <w:rPr>
          <w:rFonts w:cs="B Nazanin"/>
          <w:b/>
          <w:bCs/>
          <w:lang w:bidi="fa-IR"/>
        </w:rPr>
        <w:t>‌</w:t>
      </w:r>
      <w:r>
        <w:rPr>
          <w:rFonts w:cs="B Nazanin" w:hint="cs"/>
          <w:b/>
          <w:bCs/>
          <w:rtl/>
          <w:lang w:bidi="fa-IR"/>
        </w:rPr>
        <w:t>وعلامت</w:t>
      </w:r>
      <w:r>
        <w:rPr>
          <w:rFonts w:cs="B Nazanin"/>
          <w:b/>
          <w:bCs/>
          <w:lang w:bidi="fa-IR"/>
        </w:rPr>
        <w:t>‌</w:t>
      </w:r>
      <w:r>
        <w:rPr>
          <w:rFonts w:cs="B Nazanin" w:hint="cs"/>
          <w:b/>
          <w:bCs/>
          <w:rtl/>
          <w:lang w:bidi="fa-IR"/>
        </w:rPr>
        <w:t>گذاري</w:t>
      </w:r>
      <w:r>
        <w:rPr>
          <w:rFonts w:cs="B Nazanin"/>
          <w:b/>
          <w:bCs/>
          <w:lang w:bidi="fa-IR"/>
        </w:rPr>
        <w:t xml:space="preserve">‌ </w:t>
      </w:r>
    </w:p>
    <w:p w:rsidR="006B4344" w:rsidRDefault="006B4344" w:rsidP="006B4344">
      <w:pPr>
        <w:spacing w:line="360" w:lineRule="auto"/>
        <w:jc w:val="both"/>
        <w:rPr>
          <w:rFonts w:cs="B Nazanin"/>
          <w:rtl/>
        </w:rPr>
      </w:pPr>
      <w:r>
        <w:rPr>
          <w:rFonts w:cs="B Nazanin" w:hint="cs"/>
          <w:rtl/>
        </w:rPr>
        <w:t xml:space="preserve">هر واحد خازن </w:t>
      </w:r>
      <w:r>
        <w:rPr>
          <w:rFonts w:cs="B Nazanin"/>
        </w:rPr>
        <w:t>‌</w:t>
      </w:r>
      <w:r>
        <w:rPr>
          <w:rFonts w:cs="B Nazanin" w:hint="cs"/>
          <w:rtl/>
        </w:rPr>
        <w:t xml:space="preserve">به </w:t>
      </w:r>
      <w:r>
        <w:rPr>
          <w:rFonts w:cs="B Nazanin"/>
        </w:rPr>
        <w:t>‌</w:t>
      </w:r>
      <w:r>
        <w:rPr>
          <w:rFonts w:cs="B Nazanin" w:hint="cs"/>
          <w:rtl/>
        </w:rPr>
        <w:t xml:space="preserve">يك </w:t>
      </w:r>
      <w:r>
        <w:rPr>
          <w:rFonts w:cs="B Nazanin"/>
        </w:rPr>
        <w:t>‌</w:t>
      </w:r>
      <w:r>
        <w:rPr>
          <w:rFonts w:cs="B Nazanin" w:hint="cs"/>
          <w:rtl/>
        </w:rPr>
        <w:t>پلاك</w:t>
      </w:r>
      <w:r>
        <w:rPr>
          <w:rFonts w:cs="B Nazanin"/>
        </w:rPr>
        <w:t>‌</w:t>
      </w:r>
      <w:r>
        <w:rPr>
          <w:rFonts w:cs="B Nazanin" w:hint="cs"/>
          <w:rtl/>
        </w:rPr>
        <w:t xml:space="preserve"> مشخصات </w:t>
      </w:r>
      <w:r>
        <w:rPr>
          <w:rFonts w:cs="B Nazanin"/>
        </w:rPr>
        <w:t>‌</w:t>
      </w:r>
      <w:r>
        <w:rPr>
          <w:rFonts w:cs="B Nazanin" w:hint="cs"/>
          <w:rtl/>
        </w:rPr>
        <w:t>مجهز ميباشد.اين</w:t>
      </w:r>
      <w:r>
        <w:rPr>
          <w:rFonts w:cs="B Nazanin"/>
        </w:rPr>
        <w:t>‌</w:t>
      </w:r>
      <w:r>
        <w:rPr>
          <w:rFonts w:cs="B Nazanin" w:hint="cs"/>
          <w:rtl/>
        </w:rPr>
        <w:t>پلاك</w:t>
      </w:r>
      <w:r>
        <w:rPr>
          <w:rFonts w:cs="B Nazanin"/>
        </w:rPr>
        <w:t>‌</w:t>
      </w:r>
      <w:r>
        <w:rPr>
          <w:rFonts w:cs="B Nazanin" w:hint="cs"/>
          <w:rtl/>
        </w:rPr>
        <w:t xml:space="preserve"> مشخصات </w:t>
      </w:r>
      <w:r>
        <w:rPr>
          <w:rFonts w:cs="B Nazanin"/>
        </w:rPr>
        <w:t>‌</w:t>
      </w:r>
      <w:r>
        <w:rPr>
          <w:rFonts w:cs="B Nazanin" w:hint="cs"/>
          <w:rtl/>
        </w:rPr>
        <w:t xml:space="preserve">در محل </w:t>
      </w:r>
      <w:r>
        <w:rPr>
          <w:rFonts w:cs="B Nazanin"/>
        </w:rPr>
        <w:t>‌</w:t>
      </w:r>
      <w:r>
        <w:rPr>
          <w:rFonts w:cs="B Nazanin" w:hint="cs"/>
          <w:rtl/>
        </w:rPr>
        <w:t xml:space="preserve">قابل </w:t>
      </w:r>
      <w:r>
        <w:rPr>
          <w:rFonts w:cs="B Nazanin"/>
        </w:rPr>
        <w:t>‌</w:t>
      </w:r>
      <w:r>
        <w:rPr>
          <w:rFonts w:cs="B Nazanin" w:hint="cs"/>
          <w:rtl/>
        </w:rPr>
        <w:t xml:space="preserve">رويتي </w:t>
      </w:r>
      <w:r>
        <w:rPr>
          <w:rFonts w:cs="B Nazanin"/>
        </w:rPr>
        <w:t>‌</w:t>
      </w:r>
      <w:r>
        <w:rPr>
          <w:rFonts w:cs="B Nazanin" w:hint="cs"/>
          <w:rtl/>
        </w:rPr>
        <w:t>نصب</w:t>
      </w:r>
      <w:r>
        <w:rPr>
          <w:rFonts w:cs="B Nazanin"/>
        </w:rPr>
        <w:t>‌</w:t>
      </w:r>
      <w:r>
        <w:rPr>
          <w:rFonts w:cs="B Nazanin" w:hint="cs"/>
          <w:rtl/>
        </w:rPr>
        <w:t xml:space="preserve">شده </w:t>
      </w:r>
      <w:r>
        <w:rPr>
          <w:rFonts w:cs="B Nazanin"/>
        </w:rPr>
        <w:t>‌</w:t>
      </w:r>
      <w:r>
        <w:rPr>
          <w:rFonts w:cs="B Nazanin" w:hint="cs"/>
          <w:rtl/>
        </w:rPr>
        <w:t xml:space="preserve">و حاوي </w:t>
      </w:r>
      <w:r>
        <w:rPr>
          <w:rFonts w:cs="B Nazanin"/>
        </w:rPr>
        <w:t>‌</w:t>
      </w:r>
      <w:r>
        <w:rPr>
          <w:rFonts w:cs="B Nazanin" w:hint="cs"/>
          <w:rtl/>
        </w:rPr>
        <w:t xml:space="preserve">موارد پذيرفته </w:t>
      </w:r>
      <w:r>
        <w:rPr>
          <w:rFonts w:cs="B Nazanin"/>
        </w:rPr>
        <w:t>‌</w:t>
      </w:r>
      <w:r>
        <w:rPr>
          <w:rFonts w:cs="B Nazanin" w:hint="cs"/>
          <w:rtl/>
        </w:rPr>
        <w:t xml:space="preserve">شد </w:t>
      </w:r>
      <w:r>
        <w:rPr>
          <w:rFonts w:cs="B Nazanin"/>
        </w:rPr>
        <w:t>‌</w:t>
      </w:r>
      <w:r>
        <w:rPr>
          <w:rFonts w:cs="B Nazanin" w:hint="cs"/>
          <w:rtl/>
        </w:rPr>
        <w:t>در استاندارد</w:t>
      </w:r>
      <w:r>
        <w:rPr>
          <w:rFonts w:cs="B Nazanin"/>
        </w:rPr>
        <w:t xml:space="preserve"> IEC-70/1967</w:t>
      </w:r>
      <w:r>
        <w:rPr>
          <w:rFonts w:cs="B Nazanin" w:hint="cs"/>
          <w:rtl/>
        </w:rPr>
        <w:t xml:space="preserve">ميباشد مشخصات </w:t>
      </w:r>
      <w:r>
        <w:rPr>
          <w:rFonts w:cs="B Nazanin"/>
        </w:rPr>
        <w:t>‌</w:t>
      </w:r>
      <w:r>
        <w:rPr>
          <w:rFonts w:cs="B Nazanin" w:hint="cs"/>
          <w:rtl/>
        </w:rPr>
        <w:t xml:space="preserve">مندرج </w:t>
      </w:r>
      <w:r>
        <w:rPr>
          <w:rFonts w:cs="B Nazanin"/>
        </w:rPr>
        <w:t>‌</w:t>
      </w:r>
      <w:r>
        <w:rPr>
          <w:rFonts w:cs="B Nazanin" w:hint="cs"/>
          <w:rtl/>
        </w:rPr>
        <w:t xml:space="preserve">برپلاك </w:t>
      </w:r>
      <w:r>
        <w:rPr>
          <w:rFonts w:cs="B Nazanin"/>
        </w:rPr>
        <w:t>‌</w:t>
      </w:r>
      <w:r>
        <w:rPr>
          <w:rFonts w:cs="B Nazanin" w:hint="cs"/>
          <w:rtl/>
        </w:rPr>
        <w:t xml:space="preserve">به </w:t>
      </w:r>
      <w:r>
        <w:rPr>
          <w:rFonts w:cs="B Nazanin"/>
        </w:rPr>
        <w:t>‌</w:t>
      </w:r>
      <w:r>
        <w:rPr>
          <w:rFonts w:cs="B Nazanin" w:hint="cs"/>
          <w:rtl/>
        </w:rPr>
        <w:t xml:space="preserve">زبان </w:t>
      </w:r>
      <w:r>
        <w:rPr>
          <w:rFonts w:cs="B Nazanin"/>
        </w:rPr>
        <w:t>‌</w:t>
      </w:r>
      <w:r>
        <w:rPr>
          <w:rFonts w:cs="B Nazanin" w:hint="cs"/>
          <w:rtl/>
        </w:rPr>
        <w:t xml:space="preserve">انگليسي </w:t>
      </w:r>
      <w:r>
        <w:rPr>
          <w:rFonts w:cs="B Nazanin"/>
        </w:rPr>
        <w:t>‌</w:t>
      </w:r>
      <w:r>
        <w:rPr>
          <w:rFonts w:cs="B Nazanin" w:hint="cs"/>
          <w:rtl/>
        </w:rPr>
        <w:t xml:space="preserve">نوشته </w:t>
      </w:r>
      <w:r>
        <w:rPr>
          <w:rFonts w:cs="B Nazanin"/>
        </w:rPr>
        <w:t>‌</w:t>
      </w:r>
      <w:r>
        <w:rPr>
          <w:rFonts w:cs="B Nazanin" w:hint="cs"/>
          <w:rtl/>
        </w:rPr>
        <w:t>ميگردد</w:t>
      </w:r>
      <w:r>
        <w:rPr>
          <w:rFonts w:cs="B Nazanin"/>
        </w:rPr>
        <w:t>.</w:t>
      </w:r>
    </w:p>
    <w:p w:rsidR="006B4344" w:rsidRDefault="006B4344" w:rsidP="006B4344">
      <w:pPr>
        <w:spacing w:line="360" w:lineRule="auto"/>
        <w:jc w:val="both"/>
        <w:rPr>
          <w:rFonts w:cs="B Nazanin"/>
          <w:b/>
          <w:bCs/>
          <w:lang w:bidi="fa-IR"/>
        </w:rPr>
      </w:pPr>
      <w:r>
        <w:rPr>
          <w:rFonts w:cs="B Nazanin" w:hint="cs"/>
          <w:b/>
          <w:bCs/>
          <w:rtl/>
          <w:lang w:bidi="fa-IR"/>
        </w:rPr>
        <w:t>ز - حفاظت</w:t>
      </w:r>
      <w:r>
        <w:rPr>
          <w:rFonts w:cs="B Nazanin"/>
          <w:b/>
          <w:bCs/>
          <w:lang w:bidi="fa-IR"/>
        </w:rPr>
        <w:t>‌</w:t>
      </w:r>
      <w:r>
        <w:rPr>
          <w:rFonts w:cs="B Nazanin" w:hint="cs"/>
          <w:b/>
          <w:bCs/>
          <w:rtl/>
          <w:lang w:bidi="fa-IR"/>
        </w:rPr>
        <w:t>در برابر خوردگي</w:t>
      </w:r>
      <w:r>
        <w:rPr>
          <w:rFonts w:cs="B Nazanin"/>
          <w:b/>
          <w:bCs/>
          <w:lang w:bidi="fa-IR"/>
        </w:rPr>
        <w:t xml:space="preserve">‌ </w:t>
      </w:r>
    </w:p>
    <w:p w:rsidR="006B4344" w:rsidRDefault="006B4344" w:rsidP="006B4344">
      <w:pPr>
        <w:spacing w:line="360" w:lineRule="auto"/>
        <w:jc w:val="both"/>
        <w:rPr>
          <w:rFonts w:cs="B Nazanin"/>
          <w:rtl/>
        </w:rPr>
      </w:pPr>
      <w:r>
        <w:rPr>
          <w:rFonts w:cs="B Nazanin" w:hint="cs"/>
          <w:rtl/>
        </w:rPr>
        <w:t>بمنظور بهره</w:t>
      </w:r>
      <w:r>
        <w:rPr>
          <w:rFonts w:cs="B Nazanin"/>
        </w:rPr>
        <w:t>‌</w:t>
      </w:r>
      <w:r>
        <w:rPr>
          <w:rFonts w:cs="B Nazanin" w:hint="cs"/>
          <w:rtl/>
        </w:rPr>
        <w:t>برداري</w:t>
      </w:r>
      <w:r>
        <w:rPr>
          <w:rFonts w:cs="B Nazanin"/>
        </w:rPr>
        <w:t>‌</w:t>
      </w:r>
      <w:r>
        <w:rPr>
          <w:rFonts w:cs="B Nazanin" w:hint="cs"/>
          <w:rtl/>
        </w:rPr>
        <w:t>صحيح</w:t>
      </w:r>
      <w:r>
        <w:rPr>
          <w:rFonts w:cs="B Nazanin"/>
        </w:rPr>
        <w:t>‌</w:t>
      </w:r>
      <w:r>
        <w:rPr>
          <w:rFonts w:cs="B Nazanin" w:hint="cs"/>
          <w:rtl/>
        </w:rPr>
        <w:t>از واحدهاي</w:t>
      </w:r>
      <w:r>
        <w:rPr>
          <w:rFonts w:cs="B Nazanin"/>
        </w:rPr>
        <w:t>‌</w:t>
      </w:r>
      <w:r>
        <w:rPr>
          <w:rFonts w:cs="B Nazanin" w:hint="cs"/>
          <w:rtl/>
        </w:rPr>
        <w:t>خازن</w:t>
      </w:r>
      <w:r>
        <w:rPr>
          <w:rFonts w:cs="B Nazanin"/>
        </w:rPr>
        <w:t>‌</w:t>
      </w:r>
      <w:r>
        <w:rPr>
          <w:rFonts w:cs="B Nazanin" w:hint="cs"/>
          <w:rtl/>
        </w:rPr>
        <w:t xml:space="preserve"> آنها رنگ</w:t>
      </w:r>
      <w:r>
        <w:rPr>
          <w:rFonts w:cs="B Nazanin"/>
        </w:rPr>
        <w:t>‌</w:t>
      </w:r>
      <w:r>
        <w:rPr>
          <w:rFonts w:cs="B Nazanin" w:hint="cs"/>
          <w:rtl/>
        </w:rPr>
        <w:t xml:space="preserve">آميزي </w:t>
      </w:r>
      <w:r>
        <w:rPr>
          <w:rFonts w:cs="B Nazanin"/>
        </w:rPr>
        <w:t>‌</w:t>
      </w:r>
      <w:r>
        <w:rPr>
          <w:rFonts w:cs="B Nazanin" w:hint="cs"/>
          <w:rtl/>
        </w:rPr>
        <w:t>ميشوند. اسكلت</w:t>
      </w:r>
      <w:r>
        <w:rPr>
          <w:rFonts w:cs="B Nazanin"/>
        </w:rPr>
        <w:t>‌</w:t>
      </w:r>
      <w:r>
        <w:rPr>
          <w:rFonts w:cs="B Nazanin" w:hint="cs"/>
          <w:rtl/>
        </w:rPr>
        <w:t>فلزي</w:t>
      </w:r>
      <w:r>
        <w:rPr>
          <w:rFonts w:cs="B Nazanin"/>
        </w:rPr>
        <w:t>‌</w:t>
      </w:r>
      <w:r>
        <w:rPr>
          <w:rFonts w:cs="B Nazanin" w:hint="cs"/>
          <w:rtl/>
        </w:rPr>
        <w:t>واحدهاي</w:t>
      </w:r>
      <w:r>
        <w:rPr>
          <w:rFonts w:cs="B Nazanin"/>
        </w:rPr>
        <w:t>‌</w:t>
      </w:r>
      <w:r>
        <w:rPr>
          <w:rFonts w:cs="B Nazanin" w:hint="cs"/>
          <w:rtl/>
        </w:rPr>
        <w:t>خازن</w:t>
      </w:r>
      <w:r>
        <w:rPr>
          <w:rFonts w:cs="B Nazanin"/>
        </w:rPr>
        <w:t>‌</w:t>
      </w:r>
      <w:r>
        <w:rPr>
          <w:rFonts w:cs="B Nazanin" w:hint="cs"/>
          <w:rtl/>
        </w:rPr>
        <w:t>پس</w:t>
      </w:r>
      <w:r>
        <w:rPr>
          <w:rFonts w:cs="B Nazanin"/>
        </w:rPr>
        <w:t>‌</w:t>
      </w:r>
      <w:r>
        <w:rPr>
          <w:rFonts w:cs="B Nazanin" w:hint="cs"/>
          <w:rtl/>
        </w:rPr>
        <w:t>از چربي</w:t>
      </w:r>
      <w:r>
        <w:rPr>
          <w:rFonts w:cs="B Nazanin"/>
        </w:rPr>
        <w:t>‌</w:t>
      </w:r>
      <w:r>
        <w:rPr>
          <w:rFonts w:cs="B Nazanin" w:hint="cs"/>
          <w:rtl/>
        </w:rPr>
        <w:t>زدائي</w:t>
      </w:r>
      <w:r>
        <w:rPr>
          <w:rFonts w:cs="B Nazanin"/>
        </w:rPr>
        <w:t>‌</w:t>
      </w:r>
      <w:r>
        <w:rPr>
          <w:rFonts w:cs="B Nazanin" w:hint="cs"/>
          <w:rtl/>
        </w:rPr>
        <w:t>كامل</w:t>
      </w:r>
      <w:r>
        <w:rPr>
          <w:rFonts w:cs="B Nazanin"/>
        </w:rPr>
        <w:t>‌</w:t>
      </w:r>
      <w:r>
        <w:rPr>
          <w:rFonts w:cs="B Nazanin" w:hint="cs"/>
          <w:rtl/>
        </w:rPr>
        <w:t>با تعداد كافي</w:t>
      </w:r>
      <w:r>
        <w:rPr>
          <w:rFonts w:cs="B Nazanin"/>
        </w:rPr>
        <w:t>‌</w:t>
      </w:r>
      <w:r>
        <w:rPr>
          <w:rFonts w:cs="B Nazanin" w:hint="cs"/>
          <w:rtl/>
        </w:rPr>
        <w:t>از لايه</w:t>
      </w:r>
      <w:r>
        <w:rPr>
          <w:rFonts w:cs="B Nazanin"/>
        </w:rPr>
        <w:t>‌</w:t>
      </w:r>
      <w:r>
        <w:rPr>
          <w:rFonts w:cs="B Nazanin" w:hint="cs"/>
          <w:rtl/>
        </w:rPr>
        <w:t>هاي</w:t>
      </w:r>
      <w:r>
        <w:rPr>
          <w:rFonts w:cs="B Nazanin"/>
        </w:rPr>
        <w:t>‌</w:t>
      </w:r>
      <w:r>
        <w:rPr>
          <w:rFonts w:cs="B Nazanin" w:hint="cs"/>
          <w:rtl/>
        </w:rPr>
        <w:t>رنگ</w:t>
      </w:r>
      <w:r>
        <w:rPr>
          <w:rFonts w:cs="B Nazanin"/>
        </w:rPr>
        <w:t>‌</w:t>
      </w:r>
      <w:r>
        <w:rPr>
          <w:rFonts w:cs="B Nazanin" w:hint="cs"/>
          <w:rtl/>
        </w:rPr>
        <w:t>صنعتي</w:t>
      </w:r>
      <w:r>
        <w:rPr>
          <w:rFonts w:cs="B Nazanin"/>
        </w:rPr>
        <w:t>‌</w:t>
      </w:r>
      <w:r>
        <w:rPr>
          <w:rFonts w:cs="B Nazanin" w:hint="cs"/>
          <w:rtl/>
        </w:rPr>
        <w:t>مخصوص</w:t>
      </w:r>
      <w:r>
        <w:rPr>
          <w:rFonts w:cs="B Nazanin"/>
        </w:rPr>
        <w:t>‌</w:t>
      </w:r>
      <w:r>
        <w:rPr>
          <w:rFonts w:cs="B Nazanin" w:hint="cs"/>
          <w:rtl/>
        </w:rPr>
        <w:t>رنگ</w:t>
      </w:r>
      <w:r>
        <w:rPr>
          <w:rFonts w:cs="B Nazanin"/>
        </w:rPr>
        <w:t>‌</w:t>
      </w:r>
      <w:r>
        <w:rPr>
          <w:rFonts w:cs="B Nazanin" w:hint="cs"/>
          <w:rtl/>
        </w:rPr>
        <w:t>آميزي</w:t>
      </w:r>
      <w:r>
        <w:rPr>
          <w:rFonts w:cs="B Nazanin"/>
        </w:rPr>
        <w:t>‌</w:t>
      </w:r>
      <w:r>
        <w:rPr>
          <w:rFonts w:cs="B Nazanin" w:hint="cs"/>
          <w:rtl/>
        </w:rPr>
        <w:t>و پوشيده</w:t>
      </w:r>
      <w:r>
        <w:rPr>
          <w:rFonts w:cs="B Nazanin"/>
        </w:rPr>
        <w:t>‌</w:t>
      </w:r>
      <w:r>
        <w:rPr>
          <w:rFonts w:cs="B Nazanin" w:hint="cs"/>
          <w:rtl/>
        </w:rPr>
        <w:t>ميشوند تا بدين</w:t>
      </w:r>
      <w:r>
        <w:rPr>
          <w:rFonts w:cs="B Nazanin"/>
        </w:rPr>
        <w:t>‌</w:t>
      </w:r>
      <w:r>
        <w:rPr>
          <w:rFonts w:cs="B Nazanin" w:hint="cs"/>
          <w:rtl/>
        </w:rPr>
        <w:t>طريق</w:t>
      </w:r>
      <w:r>
        <w:rPr>
          <w:rFonts w:cs="B Nazanin"/>
        </w:rPr>
        <w:t>‌</w:t>
      </w:r>
      <w:r>
        <w:rPr>
          <w:rFonts w:cs="B Nazanin" w:hint="cs"/>
          <w:rtl/>
        </w:rPr>
        <w:t>واحد در مقابل</w:t>
      </w:r>
      <w:r>
        <w:rPr>
          <w:rFonts w:cs="B Nazanin"/>
        </w:rPr>
        <w:t>‌</w:t>
      </w:r>
      <w:r>
        <w:rPr>
          <w:rFonts w:cs="B Nazanin" w:hint="cs"/>
          <w:rtl/>
        </w:rPr>
        <w:t>خوردگي</w:t>
      </w:r>
      <w:r>
        <w:rPr>
          <w:rFonts w:cs="B Nazanin"/>
        </w:rPr>
        <w:t>‌</w:t>
      </w:r>
      <w:r>
        <w:rPr>
          <w:rFonts w:cs="B Nazanin" w:hint="cs"/>
          <w:rtl/>
        </w:rPr>
        <w:t>بطور كامل</w:t>
      </w:r>
      <w:r>
        <w:rPr>
          <w:rFonts w:cs="B Nazanin"/>
        </w:rPr>
        <w:t>‌</w:t>
      </w:r>
      <w:r>
        <w:rPr>
          <w:rFonts w:cs="B Nazanin" w:hint="cs"/>
          <w:rtl/>
        </w:rPr>
        <w:t>محافظ</w:t>
      </w:r>
      <w:r>
        <w:rPr>
          <w:rFonts w:cs="B Nazanin"/>
        </w:rPr>
        <w:t>‌</w:t>
      </w:r>
      <w:r>
        <w:rPr>
          <w:rFonts w:cs="B Nazanin" w:hint="cs"/>
          <w:rtl/>
        </w:rPr>
        <w:t>ت</w:t>
      </w:r>
      <w:r>
        <w:rPr>
          <w:rFonts w:cs="B Nazanin"/>
        </w:rPr>
        <w:t>‌</w:t>
      </w:r>
      <w:r>
        <w:rPr>
          <w:rFonts w:cs="B Nazanin" w:hint="cs"/>
          <w:rtl/>
        </w:rPr>
        <w:t>شود</w:t>
      </w:r>
      <w:r>
        <w:rPr>
          <w:rFonts w:cs="B Nazanin"/>
        </w:rPr>
        <w:t xml:space="preserve">. </w:t>
      </w:r>
    </w:p>
    <w:p w:rsidR="006B4344" w:rsidRDefault="006B4344" w:rsidP="006B4344">
      <w:pPr>
        <w:spacing w:line="360" w:lineRule="auto"/>
        <w:jc w:val="both"/>
        <w:rPr>
          <w:rFonts w:cs="B Nazanin"/>
          <w:b/>
          <w:bCs/>
          <w:rtl/>
          <w:lang w:bidi="fa-IR"/>
        </w:rPr>
      </w:pPr>
      <w:bookmarkStart w:id="13" w:name="_Toc410894852"/>
      <w:r>
        <w:rPr>
          <w:rFonts w:cs="B Nazanin" w:hint="cs"/>
          <w:b/>
          <w:bCs/>
          <w:rtl/>
          <w:lang w:bidi="fa-IR"/>
        </w:rPr>
        <w:t xml:space="preserve">4-5-3-  آزمايشات </w:t>
      </w:r>
      <w:bookmarkEnd w:id="13"/>
    </w:p>
    <w:p w:rsidR="006B4344" w:rsidRDefault="006B4344" w:rsidP="006B4344">
      <w:pPr>
        <w:spacing w:line="360" w:lineRule="auto"/>
        <w:jc w:val="both"/>
        <w:rPr>
          <w:rFonts w:cs="B Nazanin"/>
          <w:rtl/>
        </w:rPr>
      </w:pPr>
      <w:r>
        <w:rPr>
          <w:rFonts w:cs="B Nazanin" w:hint="cs"/>
          <w:rtl/>
        </w:rPr>
        <w:t>آزمايشات بايد مطابق مقررات استانداردهاي ذكر شده انجام پذيرد.</w:t>
      </w:r>
    </w:p>
    <w:p w:rsidR="006B4344" w:rsidRDefault="006B4344" w:rsidP="006B4344">
      <w:pPr>
        <w:spacing w:line="360" w:lineRule="auto"/>
        <w:jc w:val="both"/>
        <w:rPr>
          <w:rFonts w:cs="B Nazanin"/>
          <w:b/>
          <w:bCs/>
          <w:rtl/>
          <w:lang w:bidi="fa-IR"/>
        </w:rPr>
      </w:pPr>
      <w:r>
        <w:rPr>
          <w:rFonts w:cs="B Nazanin" w:hint="cs"/>
          <w:b/>
          <w:bCs/>
          <w:rtl/>
          <w:lang w:bidi="fa-IR"/>
        </w:rPr>
        <w:t xml:space="preserve">- آزمايشات معمولي </w:t>
      </w:r>
    </w:p>
    <w:p w:rsidR="006B4344" w:rsidRDefault="006B4344" w:rsidP="006B4344">
      <w:pPr>
        <w:spacing w:line="360" w:lineRule="auto"/>
        <w:jc w:val="both"/>
        <w:rPr>
          <w:rFonts w:cs="B Nazanin"/>
          <w:rtl/>
        </w:rPr>
      </w:pPr>
      <w:r>
        <w:rPr>
          <w:rFonts w:cs="B Nazanin" w:hint="cs"/>
          <w:rtl/>
        </w:rPr>
        <w:t>0- آزمايشات زير بايد بر روي هر خازن انجام شود.</w:t>
      </w:r>
    </w:p>
    <w:p w:rsidR="006B4344" w:rsidRDefault="006B4344" w:rsidP="006B4344">
      <w:pPr>
        <w:spacing w:line="360" w:lineRule="auto"/>
        <w:jc w:val="both"/>
        <w:rPr>
          <w:rFonts w:cs="B Nazanin"/>
          <w:rtl/>
        </w:rPr>
      </w:pPr>
      <w:r>
        <w:rPr>
          <w:rFonts w:cs="B Nazanin" w:hint="cs"/>
          <w:rtl/>
        </w:rPr>
        <w:t xml:space="preserve">0-  ظرفيت </w:t>
      </w:r>
    </w:p>
    <w:p w:rsidR="006B4344" w:rsidRDefault="006B4344" w:rsidP="006B4344">
      <w:pPr>
        <w:spacing w:line="360" w:lineRule="auto"/>
        <w:jc w:val="both"/>
        <w:rPr>
          <w:rFonts w:cs="B Nazanin"/>
          <w:rtl/>
        </w:rPr>
      </w:pPr>
      <w:r>
        <w:rPr>
          <w:rFonts w:cs="B Nazanin" w:hint="cs"/>
          <w:rtl/>
        </w:rPr>
        <w:t xml:space="preserve">0- افتهاي خازن </w:t>
      </w:r>
    </w:p>
    <w:p w:rsidR="006B4344" w:rsidRDefault="006B4344" w:rsidP="006B4344">
      <w:pPr>
        <w:spacing w:line="360" w:lineRule="auto"/>
        <w:jc w:val="both"/>
        <w:rPr>
          <w:rFonts w:cs="B Nazanin"/>
          <w:rtl/>
        </w:rPr>
      </w:pPr>
      <w:r>
        <w:rPr>
          <w:rFonts w:cs="B Nazanin" w:hint="cs"/>
          <w:rtl/>
        </w:rPr>
        <w:t>0-آزمايش ولتاژ مستقيم بين ترمينالها</w:t>
      </w:r>
    </w:p>
    <w:p w:rsidR="006B4344" w:rsidRDefault="006B4344" w:rsidP="006B4344">
      <w:pPr>
        <w:spacing w:line="360" w:lineRule="auto"/>
        <w:jc w:val="both"/>
        <w:rPr>
          <w:rFonts w:cs="B Nazanin"/>
          <w:rtl/>
        </w:rPr>
      </w:pPr>
      <w:r>
        <w:rPr>
          <w:rFonts w:cs="B Nazanin" w:hint="cs"/>
          <w:rtl/>
        </w:rPr>
        <w:t>0- آزمايش ولتاژ متناوب بين ترمينالها</w:t>
      </w:r>
    </w:p>
    <w:p w:rsidR="006B4344" w:rsidRDefault="006B4344" w:rsidP="006B4344">
      <w:pPr>
        <w:spacing w:line="360" w:lineRule="auto"/>
        <w:jc w:val="both"/>
        <w:rPr>
          <w:rFonts w:cs="B Nazanin"/>
          <w:rtl/>
        </w:rPr>
      </w:pPr>
      <w:r>
        <w:rPr>
          <w:rFonts w:cs="B Nazanin" w:hint="cs"/>
          <w:rtl/>
        </w:rPr>
        <w:lastRenderedPageBreak/>
        <w:t xml:space="preserve">0- آزمايش ولتاژ متناوب بين ترمينالها و محفظه، آزمايش خشك </w:t>
      </w:r>
    </w:p>
    <w:p w:rsidR="006B4344" w:rsidRDefault="006B4344" w:rsidP="006B4344">
      <w:pPr>
        <w:spacing w:line="360" w:lineRule="auto"/>
        <w:jc w:val="both"/>
        <w:rPr>
          <w:rFonts w:cs="B Nazanin"/>
          <w:rtl/>
        </w:rPr>
      </w:pPr>
      <w:r>
        <w:rPr>
          <w:rFonts w:cs="B Nazanin" w:hint="cs"/>
          <w:rtl/>
        </w:rPr>
        <w:t xml:space="preserve">0- آزمايشات بين ترمينالها و زمين براي هر مجموعه خازن </w:t>
      </w:r>
    </w:p>
    <w:p w:rsidR="006B4344" w:rsidRDefault="006B4344" w:rsidP="006B4344">
      <w:pPr>
        <w:spacing w:line="360" w:lineRule="auto"/>
        <w:jc w:val="both"/>
        <w:rPr>
          <w:rFonts w:cs="B Nazanin"/>
          <w:rtl/>
        </w:rPr>
      </w:pPr>
      <w:r>
        <w:rPr>
          <w:rFonts w:cs="B Nazanin" w:hint="cs"/>
          <w:rtl/>
        </w:rPr>
        <w:t xml:space="preserve">0- آزمايشات عملكرد مطلوب مجموعه خازن همراه با واحد تنظيم كننده </w:t>
      </w:r>
    </w:p>
    <w:p w:rsidR="006B4344" w:rsidRDefault="006B4344" w:rsidP="006B4344">
      <w:pPr>
        <w:spacing w:line="360" w:lineRule="auto"/>
        <w:jc w:val="both"/>
        <w:rPr>
          <w:rFonts w:cs="B Nazanin"/>
          <w:b/>
          <w:bCs/>
          <w:rtl/>
          <w:lang w:bidi="fa-IR"/>
        </w:rPr>
      </w:pPr>
      <w:r>
        <w:rPr>
          <w:rFonts w:cs="B Nazanin" w:hint="cs"/>
          <w:b/>
          <w:bCs/>
          <w:rtl/>
          <w:lang w:bidi="fa-IR"/>
        </w:rPr>
        <w:t xml:space="preserve">-  آزمايشات نمونه </w:t>
      </w:r>
    </w:p>
    <w:p w:rsidR="006B4344" w:rsidRDefault="006B4344" w:rsidP="006B4344">
      <w:pPr>
        <w:spacing w:line="360" w:lineRule="auto"/>
        <w:jc w:val="both"/>
        <w:rPr>
          <w:rFonts w:cs="B Nazanin"/>
          <w:rtl/>
        </w:rPr>
      </w:pPr>
      <w:r>
        <w:rPr>
          <w:rFonts w:cs="B Nazanin" w:hint="cs"/>
          <w:rtl/>
        </w:rPr>
        <w:t>گواهي آزمايشات زير بايد براي واحدهاي خازن ارائه شود:</w:t>
      </w:r>
    </w:p>
    <w:p w:rsidR="006B4344" w:rsidRDefault="006B4344" w:rsidP="006B4344">
      <w:pPr>
        <w:spacing w:line="360" w:lineRule="auto"/>
        <w:jc w:val="both"/>
        <w:rPr>
          <w:rFonts w:cs="B Nazanin"/>
          <w:rtl/>
        </w:rPr>
      </w:pPr>
      <w:r>
        <w:rPr>
          <w:rFonts w:cs="B Nazanin" w:hint="cs"/>
          <w:rtl/>
        </w:rPr>
        <w:t xml:space="preserve">0-افتهاي خازن در دماهاي افزايشي </w:t>
      </w:r>
    </w:p>
    <w:p w:rsidR="006B4344" w:rsidRDefault="006B4344" w:rsidP="006B4344">
      <w:pPr>
        <w:spacing w:line="360" w:lineRule="auto"/>
        <w:jc w:val="both"/>
        <w:rPr>
          <w:rFonts w:cs="B Nazanin"/>
          <w:rtl/>
        </w:rPr>
      </w:pPr>
      <w:r>
        <w:rPr>
          <w:rFonts w:cs="B Nazanin" w:hint="cs"/>
          <w:rtl/>
        </w:rPr>
        <w:t xml:space="preserve">0-آزمايش پايداري حرارتي </w:t>
      </w:r>
    </w:p>
    <w:p w:rsidR="006B4344" w:rsidRDefault="006B4344" w:rsidP="006B4344">
      <w:pPr>
        <w:spacing w:line="360" w:lineRule="auto"/>
        <w:jc w:val="both"/>
        <w:rPr>
          <w:rFonts w:cs="B Nazanin"/>
          <w:rtl/>
        </w:rPr>
      </w:pPr>
      <w:r>
        <w:rPr>
          <w:rFonts w:cs="B Nazanin" w:hint="cs"/>
          <w:rtl/>
        </w:rPr>
        <w:t xml:space="preserve">0- آزمايش ولتاژ متناوب بين ترمينالها و محفظه، آزمايش خشك </w:t>
      </w:r>
    </w:p>
    <w:p w:rsidR="006B4344" w:rsidRDefault="006B4344" w:rsidP="006B4344">
      <w:pPr>
        <w:spacing w:line="360" w:lineRule="auto"/>
        <w:jc w:val="both"/>
        <w:rPr>
          <w:rFonts w:cs="B Nazanin"/>
          <w:rtl/>
        </w:rPr>
      </w:pPr>
      <w:r>
        <w:rPr>
          <w:rFonts w:cs="B Nazanin" w:hint="cs"/>
          <w:rtl/>
        </w:rPr>
        <w:t xml:space="preserve">0-آزمايش ولتاژ ضربه اي بين ترمينالها و محفظه </w:t>
      </w:r>
    </w:p>
    <w:p w:rsidR="006B4344" w:rsidRDefault="006B4344" w:rsidP="006B4344">
      <w:pPr>
        <w:spacing w:line="360" w:lineRule="auto"/>
        <w:jc w:val="both"/>
        <w:rPr>
          <w:rFonts w:cs="B Nazanin"/>
          <w:rtl/>
        </w:rPr>
      </w:pPr>
      <w:r>
        <w:rPr>
          <w:rFonts w:cs="B Nazanin" w:hint="cs"/>
          <w:rtl/>
        </w:rPr>
        <w:t xml:space="preserve">0-آزمايش تخليه </w:t>
      </w:r>
    </w:p>
    <w:p w:rsidR="006B4344" w:rsidRDefault="006B4344" w:rsidP="006B4344">
      <w:pPr>
        <w:spacing w:line="360" w:lineRule="auto"/>
        <w:jc w:val="both"/>
        <w:rPr>
          <w:rFonts w:cs="B Nazanin"/>
          <w:rtl/>
        </w:rPr>
      </w:pPr>
      <w:r>
        <w:rPr>
          <w:rFonts w:cs="B Nazanin" w:hint="cs"/>
          <w:rtl/>
        </w:rPr>
        <w:t xml:space="preserve">0-آزمايش يونيزاسيون </w:t>
      </w:r>
    </w:p>
    <w:p w:rsidR="006B4344" w:rsidRPr="00A64B3E" w:rsidRDefault="006B4344" w:rsidP="006B4344">
      <w:pPr>
        <w:pStyle w:val="Heading4"/>
        <w:spacing w:line="360" w:lineRule="auto"/>
        <w:jc w:val="both"/>
        <w:rPr>
          <w:rFonts w:cs="B Nazanin"/>
          <w:color w:val="000000" w:themeColor="text1"/>
          <w:szCs w:val="24"/>
          <w:rtl/>
        </w:rPr>
      </w:pPr>
      <w:r w:rsidRPr="00A64B3E">
        <w:rPr>
          <w:rFonts w:cs="B Nazanin" w:hint="cs"/>
          <w:color w:val="000000" w:themeColor="text1"/>
          <w:szCs w:val="24"/>
          <w:rtl/>
        </w:rPr>
        <w:t xml:space="preserve">- آزمايشات در محل نصب </w:t>
      </w:r>
    </w:p>
    <w:p w:rsidR="006B4344" w:rsidRDefault="006B4344" w:rsidP="006B4344">
      <w:pPr>
        <w:pStyle w:val="BlockText"/>
        <w:spacing w:line="360" w:lineRule="auto"/>
        <w:ind w:firstLine="720"/>
        <w:jc w:val="both"/>
        <w:rPr>
          <w:rFonts w:cs="B Nazanin"/>
          <w:szCs w:val="24"/>
          <w:rtl/>
        </w:rPr>
      </w:pPr>
      <w:r>
        <w:rPr>
          <w:rFonts w:cs="B Nazanin" w:hint="cs"/>
          <w:szCs w:val="24"/>
          <w:rtl/>
        </w:rPr>
        <w:t>آزمايشاتي كه در محل نصب خازن انجام ميگيرد بايد لااقل شامل موارد زير باشد:</w:t>
      </w:r>
    </w:p>
    <w:p w:rsidR="006B4344" w:rsidRDefault="006B4344" w:rsidP="006B4344">
      <w:pPr>
        <w:pStyle w:val="BlockText"/>
        <w:spacing w:line="360" w:lineRule="auto"/>
        <w:jc w:val="both"/>
        <w:rPr>
          <w:rFonts w:cs="B Nazanin"/>
          <w:szCs w:val="24"/>
          <w:rtl/>
        </w:rPr>
      </w:pPr>
      <w:r>
        <w:rPr>
          <w:rFonts w:cs="B Nazanin" w:hint="cs"/>
          <w:szCs w:val="24"/>
          <w:rtl/>
        </w:rPr>
        <w:t xml:space="preserve">0-بررسي اتصالات الكتريكي و اتصال زمين </w:t>
      </w:r>
    </w:p>
    <w:p w:rsidR="006B4344" w:rsidRDefault="006B4344" w:rsidP="006B4344">
      <w:pPr>
        <w:pStyle w:val="BlockText"/>
        <w:spacing w:line="360" w:lineRule="auto"/>
        <w:jc w:val="both"/>
        <w:rPr>
          <w:rFonts w:cs="B Nazanin"/>
          <w:szCs w:val="24"/>
          <w:rtl/>
        </w:rPr>
      </w:pPr>
      <w:r>
        <w:rPr>
          <w:rFonts w:cs="B Nazanin" w:hint="cs"/>
          <w:szCs w:val="24"/>
          <w:rtl/>
        </w:rPr>
        <w:t xml:space="preserve">0- آزمايش عايقي براي هر خازن </w:t>
      </w:r>
    </w:p>
    <w:p w:rsidR="006B4344" w:rsidRDefault="006B4344" w:rsidP="006B4344">
      <w:pPr>
        <w:spacing w:line="360" w:lineRule="auto"/>
        <w:jc w:val="both"/>
        <w:rPr>
          <w:rFonts w:cs="B Nazanin"/>
          <w:rtl/>
        </w:rPr>
      </w:pPr>
      <w:r>
        <w:rPr>
          <w:rFonts w:cs="B Nazanin" w:hint="cs"/>
          <w:rtl/>
        </w:rPr>
        <w:t>0-آزمايش عملكرد مطلوب مجموعه خازن همراه با واحد تنظيم كننده</w:t>
      </w:r>
    </w:p>
    <w:p w:rsidR="006B4344" w:rsidRDefault="006B4344" w:rsidP="006B4344">
      <w:pPr>
        <w:pStyle w:val="BlockText"/>
        <w:spacing w:line="360" w:lineRule="auto"/>
        <w:ind w:firstLine="720"/>
        <w:jc w:val="both"/>
        <w:rPr>
          <w:rFonts w:cs="B Nazanin"/>
          <w:szCs w:val="24"/>
        </w:rPr>
      </w:pPr>
    </w:p>
    <w:p w:rsidR="006B4344" w:rsidRPr="00A64B3E" w:rsidRDefault="006B4344" w:rsidP="006B4344">
      <w:pPr>
        <w:pStyle w:val="Heading1"/>
        <w:spacing w:line="360" w:lineRule="auto"/>
        <w:jc w:val="both"/>
        <w:rPr>
          <w:rFonts w:cs="B Nazanin"/>
          <w:color w:val="000000" w:themeColor="text1"/>
          <w:szCs w:val="24"/>
          <w:rtl/>
          <w:lang w:bidi="fa-IR"/>
        </w:rPr>
      </w:pPr>
      <w:r w:rsidRPr="00A64B3E">
        <w:rPr>
          <w:rFonts w:cs="B Nazanin" w:hint="cs"/>
          <w:color w:val="000000" w:themeColor="text1"/>
          <w:szCs w:val="24"/>
          <w:rtl/>
          <w:lang w:bidi="fa-IR"/>
        </w:rPr>
        <w:t>4-6- سيستم‌ اتصال‌ زمين‌</w:t>
      </w:r>
    </w:p>
    <w:p w:rsidR="006B4344" w:rsidRDefault="006B4344" w:rsidP="006B4344">
      <w:pPr>
        <w:spacing w:line="360" w:lineRule="auto"/>
        <w:jc w:val="both"/>
        <w:rPr>
          <w:rFonts w:cs="B Nazanin"/>
          <w:color w:val="FF0000"/>
          <w:rtl/>
        </w:rPr>
      </w:pPr>
      <w:r>
        <w:rPr>
          <w:rFonts w:cs="B Nazanin"/>
          <w:color w:val="FF0000"/>
        </w:rPr>
        <w:tab/>
      </w:r>
      <w:r>
        <w:rPr>
          <w:rFonts w:cs="B Nazanin" w:hint="cs"/>
          <w:rtl/>
        </w:rPr>
        <w:t>سيستم‌ اتصال‌ زمين‌ بگونه</w:t>
      </w:r>
      <w:r>
        <w:rPr>
          <w:rFonts w:cs="B Nazanin" w:hint="cs"/>
          <w:rtl/>
        </w:rPr>
        <w:softHyphen/>
        <w:t>اي‌ طراحي‌ و اجرا ميگردد كه‌ حداقل‌ مقاومت‌ اتصال‌ زمين‌ 2 اهم‌ را برقرار نمايد. سيستم‌ اتصال‌ زمين‌ براي‌ این طرح شامل‌ حداقل‌ دو حلقه‌ چاه‌ ارت مطابق با نقشه</w:t>
      </w:r>
      <w:r>
        <w:rPr>
          <w:rFonts w:cs="B Nazanin" w:hint="cs"/>
          <w:rtl/>
        </w:rPr>
        <w:softHyphen/>
        <w:t>های منضم با اسناد پیمان می</w:t>
      </w:r>
      <w:r>
        <w:rPr>
          <w:rFonts w:cs="B Nazanin" w:hint="cs"/>
          <w:rtl/>
        </w:rPr>
        <w:softHyphen/>
        <w:t xml:space="preserve">باشد. چاه اتصال زمین شماره 1 ویژه پست هوایی و چاه اتصال زمین شماره 2  ویژه تجهیزات تابلوی توزیع برق اصلی و تجهیزات کنترل در نظر گرفته شده است. هر حلقه‌ چاه‌ ارت‌ داراي‌ يك‌ عدد صفحه‌ مسي‌ به‌ ابعاد 700×700×5 </w:t>
      </w:r>
      <w:r>
        <w:rPr>
          <w:rFonts w:cs="B Nazanin" w:hint="cs"/>
          <w:rtl/>
        </w:rPr>
        <w:lastRenderedPageBreak/>
        <w:t>ميليمتر همراه‌ با پيچ‌ و مهره‌ و بست‌ هاي‌ لازم‌ و 15 كيلوگرم‌ نمك‌ و 25 كيلوگرم‌ ذغال‌ است‌ كه‌ در عمق‌ مناسب‌ دفن‌ مي‌گردند</w:t>
      </w:r>
      <w:r>
        <w:rPr>
          <w:rFonts w:cs="B Nazanin"/>
          <w:color w:val="FF0000"/>
        </w:rPr>
        <w:t>.</w:t>
      </w:r>
    </w:p>
    <w:p w:rsidR="006B4344" w:rsidRDefault="006B4344" w:rsidP="006B4344">
      <w:pPr>
        <w:spacing w:line="360" w:lineRule="auto"/>
        <w:jc w:val="both"/>
        <w:rPr>
          <w:rFonts w:cs="B Nazanin"/>
          <w:rtl/>
        </w:rPr>
      </w:pPr>
      <w:r>
        <w:rPr>
          <w:rFonts w:cs="B Nazanin" w:hint="cs"/>
          <w:rtl/>
        </w:rPr>
        <w:t>قسمت‌ فلزي‌ تمام‌ تجهيزات‌ بطور قابل‌ اطمينان‌ به‌ سيستم‌ اتصال‌ زمين‌ متصل‌ مي‏گردند. براي‌ اين‌ منظور اتصال‌ زمين‌ بوسيله‌ پوشش‌ فلزي‌ كابل‌ ها كه‌ محكم‌ به‌ قسمت‌ هاي‌ فلزي‌ دستگاههاي‌ مربوطه متصل‌ شده‌ باشد (و يا با هادي‌ هاي‌ جداگانه‌) انجام‌ ميگيرد</w:t>
      </w:r>
      <w:r>
        <w:rPr>
          <w:rFonts w:cs="B Nazanin"/>
        </w:rPr>
        <w:t>.</w:t>
      </w:r>
    </w:p>
    <w:p w:rsidR="006B4344" w:rsidRDefault="006B4344" w:rsidP="006B4344">
      <w:pPr>
        <w:spacing w:line="360" w:lineRule="auto"/>
        <w:jc w:val="both"/>
        <w:rPr>
          <w:rFonts w:cs="B Nazanin"/>
          <w:sz w:val="20"/>
          <w:rtl/>
        </w:rPr>
      </w:pPr>
    </w:p>
    <w:p w:rsidR="006B4344" w:rsidRDefault="006B4344" w:rsidP="006B4344">
      <w:pPr>
        <w:spacing w:line="360" w:lineRule="auto"/>
        <w:jc w:val="both"/>
        <w:rPr>
          <w:rFonts w:cs="B Nazanin"/>
          <w:sz w:val="20"/>
          <w:rtl/>
        </w:rPr>
      </w:pPr>
    </w:p>
    <w:p w:rsidR="006B4344" w:rsidRDefault="006B4344" w:rsidP="006B4344">
      <w:pPr>
        <w:spacing w:after="240"/>
        <w:rPr>
          <w:rFonts w:ascii="Arial" w:hAnsi="Arial" w:cs="B Nazanin"/>
          <w:b/>
          <w:bCs/>
          <w:kern w:val="28"/>
          <w:rtl/>
          <w:lang w:bidi="fa-IR"/>
        </w:rPr>
      </w:pPr>
      <w:r>
        <w:rPr>
          <w:rFonts w:ascii="Arial" w:hAnsi="Arial" w:cs="B Nazanin" w:hint="cs"/>
          <w:b/>
          <w:bCs/>
          <w:kern w:val="28"/>
          <w:rtl/>
          <w:lang w:bidi="fa-IR"/>
        </w:rPr>
        <w:t xml:space="preserve">4-7- سیستم روشنائی </w:t>
      </w:r>
    </w:p>
    <w:p w:rsidR="006B4344" w:rsidRDefault="006B4344" w:rsidP="006B4344">
      <w:pPr>
        <w:rPr>
          <w:rFonts w:ascii="Arial" w:hAnsi="Arial" w:cs="B Nazanin"/>
          <w:b/>
          <w:bCs/>
          <w:kern w:val="28"/>
          <w:rtl/>
          <w:lang w:bidi="fa-IR"/>
        </w:rPr>
      </w:pPr>
      <w:r>
        <w:rPr>
          <w:rFonts w:ascii="Arial" w:hAnsi="Arial" w:cs="B Nazanin" w:hint="cs"/>
          <w:b/>
          <w:bCs/>
          <w:kern w:val="28"/>
          <w:rtl/>
          <w:lang w:bidi="fa-IR"/>
        </w:rPr>
        <w:t xml:space="preserve">4-7-1- سيم‌ كشي‌ سیستم روشنائی </w:t>
      </w:r>
    </w:p>
    <w:p w:rsidR="006B4344" w:rsidRDefault="006B4344" w:rsidP="006B4344">
      <w:pPr>
        <w:rPr>
          <w:rFonts w:ascii="Arial" w:hAnsi="Arial" w:cs="B Nazanin"/>
          <w:b/>
          <w:bCs/>
          <w:kern w:val="28"/>
          <w:rtl/>
          <w:lang w:bidi="fa-IR"/>
        </w:rPr>
      </w:pPr>
      <w:bookmarkStart w:id="14" w:name="_Toc154054157"/>
      <w:r>
        <w:rPr>
          <w:rFonts w:cs="B Nazanin" w:hint="cs"/>
          <w:rtl/>
        </w:rPr>
        <w:t>تمام‌ سيم‌كشي‌هاي‌ سیستم روشنائی توسط‌ سيم‌ هاي‌ افشان‌ استاندارد داراي‌ عايق‌ پي‌ وي‌ سي‌</w:t>
      </w:r>
      <w:r>
        <w:rPr>
          <w:rFonts w:cs="B Nazanin"/>
        </w:rPr>
        <w:t xml:space="preserve">  (PVC)</w:t>
      </w:r>
      <w:r>
        <w:rPr>
          <w:rFonts w:cs="B Nazanin" w:hint="cs"/>
          <w:rtl/>
        </w:rPr>
        <w:t>انجام‌ ميشود. ماده‌ عايق‌ سيم‌ از جنس‌ پلي‌ وينيل‌ كلرايد</w:t>
      </w:r>
      <w:r>
        <w:rPr>
          <w:rFonts w:cs="B Nazanin"/>
        </w:rPr>
        <w:t xml:space="preserve"> (PVC) </w:t>
      </w:r>
      <w:r>
        <w:rPr>
          <w:rFonts w:cs="B Nazanin" w:hint="cs"/>
          <w:rtl/>
        </w:rPr>
        <w:t>مقاوم‌ در برابر آتش‌ و از درجه‌ گرمسيري‌ بوده‌ و يا از ساير مواد مقاوم‌ در برابر آتش‌ مورد تائيد ساخته‌ خواهند شد.</w:t>
      </w:r>
    </w:p>
    <w:p w:rsidR="006B4344" w:rsidRDefault="006B4344" w:rsidP="006B4344">
      <w:pPr>
        <w:tabs>
          <w:tab w:val="left" w:pos="1485"/>
        </w:tabs>
        <w:spacing w:line="360" w:lineRule="auto"/>
        <w:rPr>
          <w:rFonts w:cs="B Nazanin"/>
          <w:sz w:val="20"/>
        </w:rPr>
      </w:pPr>
      <w:r>
        <w:rPr>
          <w:rFonts w:cs="B Nazanin" w:hint="cs"/>
          <w:rtl/>
        </w:rPr>
        <w:t>سيم‌كشي‌ بگونه‌اي‌ انجام‌ ميگيرد كه‌ در برابر شرايط‌ موجود در محل‌ نصب‌ آن‌ مقاومت‌ نموده‌ و از بين‌ نرود. سرسيم‌ هاي‌ افشان‌ داراي‌ كابل‌ شوهاي‌ گيره‌اي‌ و يا استوانه‌اي‌ فشرده‌ شده‌ ميباشند. ‌سطح‌ مقطع‌ سيم‌ها 5/2 ميليمترمربع‌ براي‌ پریزهای برق و 5/1 ميليمترمربع‌ براي‌ روشنائی مي‌باشد.</w:t>
      </w:r>
    </w:p>
    <w:p w:rsidR="006B4344" w:rsidRDefault="006B4344" w:rsidP="006B4344">
      <w:pPr>
        <w:tabs>
          <w:tab w:val="left" w:pos="1485"/>
        </w:tabs>
        <w:spacing w:line="360" w:lineRule="auto"/>
        <w:rPr>
          <w:rFonts w:cs="B Nazanin"/>
          <w:rtl/>
        </w:rPr>
      </w:pPr>
      <w:r>
        <w:rPr>
          <w:rFonts w:cs="B Nazanin" w:hint="cs"/>
          <w:rtl/>
        </w:rPr>
        <w:t xml:space="preserve">سیم کشی ها باید طوری انجام شود و در محلی قرار داده شود که مانع از آسیب دیدگی گردد. </w:t>
      </w:r>
    </w:p>
    <w:p w:rsidR="006B4344" w:rsidRDefault="006B4344" w:rsidP="006B4344">
      <w:pPr>
        <w:tabs>
          <w:tab w:val="left" w:pos="1485"/>
        </w:tabs>
        <w:spacing w:line="360" w:lineRule="auto"/>
        <w:rPr>
          <w:rFonts w:cs="B Nazanin"/>
          <w:rtl/>
        </w:rPr>
      </w:pPr>
      <w:r>
        <w:rPr>
          <w:rFonts w:cs="B Nazanin" w:hint="cs"/>
          <w:rtl/>
        </w:rPr>
        <w:t>مدارهاي تغذيه كننده چراغها يا نقاط روشنايي نبايد پريزها يا هرگونه وسيله يا دستگاه ديگر را تغذيه كنند.</w:t>
      </w:r>
    </w:p>
    <w:p w:rsidR="006B4344" w:rsidRDefault="006B4344" w:rsidP="006B4344">
      <w:pPr>
        <w:tabs>
          <w:tab w:val="left" w:pos="1485"/>
        </w:tabs>
        <w:spacing w:line="360" w:lineRule="auto"/>
        <w:rPr>
          <w:rFonts w:cs="B Nazanin"/>
          <w:rtl/>
        </w:rPr>
      </w:pPr>
      <w:r>
        <w:rPr>
          <w:rFonts w:cs="B Nazanin" w:hint="cs"/>
          <w:rtl/>
        </w:rPr>
        <w:t>از هر مدار روشنايي مي توان يك موتور كوجك را، به شرط آنكه توان آن از 100 وات تجاوز نكند، تغذيه كرد.</w:t>
      </w:r>
    </w:p>
    <w:p w:rsidR="006B4344" w:rsidRDefault="006B4344" w:rsidP="006B4344">
      <w:pPr>
        <w:tabs>
          <w:tab w:val="left" w:pos="1485"/>
        </w:tabs>
        <w:spacing w:line="360" w:lineRule="auto"/>
        <w:rPr>
          <w:rFonts w:cs="B Nazanin"/>
          <w:rtl/>
        </w:rPr>
      </w:pPr>
      <w:r>
        <w:rPr>
          <w:rFonts w:cs="B Nazanin" w:hint="cs"/>
          <w:rtl/>
        </w:rPr>
        <w:t>غالبا براي عبور دادن سيمها از اتاقي به اتاق ديگر سوراخهايي در ديوارها يا كفها تعبيه مي شود كه بايد به طور موثر پر شود تا در زمان حادثه از سرايت آتش از لوله ها و سيمها از اتاقي به اتاق ديگر جلوگيري شود.</w:t>
      </w:r>
    </w:p>
    <w:p w:rsidR="006B4344" w:rsidRDefault="006B4344" w:rsidP="006B4344">
      <w:pPr>
        <w:tabs>
          <w:tab w:val="left" w:pos="1485"/>
        </w:tabs>
        <w:spacing w:line="360" w:lineRule="auto"/>
        <w:rPr>
          <w:rFonts w:cs="B Nazanin"/>
          <w:rtl/>
        </w:rPr>
      </w:pPr>
      <w:r>
        <w:rPr>
          <w:rFonts w:cs="B Nazanin" w:hint="cs"/>
          <w:rtl/>
        </w:rPr>
        <w:t>توصيه مي شود كه تاسيسات سيم كشي را از وسايل مخابراتي ديگر و همچنين از لوله هاي آب و گاز دور نگاه داشته شود.</w:t>
      </w:r>
    </w:p>
    <w:p w:rsidR="00A64B3E" w:rsidRDefault="00A64B3E" w:rsidP="006B4344">
      <w:pPr>
        <w:tabs>
          <w:tab w:val="left" w:pos="1485"/>
        </w:tabs>
        <w:spacing w:line="360" w:lineRule="auto"/>
        <w:rPr>
          <w:rFonts w:cs="B Nazanin"/>
          <w:rtl/>
        </w:rPr>
      </w:pPr>
    </w:p>
    <w:p w:rsidR="006B4344" w:rsidRDefault="006B4344" w:rsidP="006B4344">
      <w:pPr>
        <w:tabs>
          <w:tab w:val="left" w:pos="1485"/>
        </w:tabs>
        <w:spacing w:line="360" w:lineRule="auto"/>
        <w:rPr>
          <w:rFonts w:ascii="Arial" w:hAnsi="Arial" w:cs="B Nazanin"/>
          <w:b/>
          <w:bCs/>
          <w:kern w:val="28"/>
          <w:rtl/>
          <w:lang w:bidi="fa-IR"/>
        </w:rPr>
      </w:pPr>
      <w:r>
        <w:rPr>
          <w:rFonts w:ascii="Arial" w:hAnsi="Arial" w:cs="B Nazanin" w:hint="cs"/>
          <w:b/>
          <w:bCs/>
          <w:kern w:val="28"/>
          <w:rtl/>
          <w:lang w:bidi="fa-IR"/>
        </w:rPr>
        <w:lastRenderedPageBreak/>
        <w:t>4-7-2- لوله های فولادی</w:t>
      </w:r>
      <w:bookmarkEnd w:id="14"/>
    </w:p>
    <w:p w:rsidR="006B4344" w:rsidRDefault="006B4344" w:rsidP="006B4344">
      <w:pPr>
        <w:tabs>
          <w:tab w:val="left" w:pos="1485"/>
        </w:tabs>
        <w:spacing w:line="360" w:lineRule="auto"/>
        <w:rPr>
          <w:rFonts w:cs="B Nazanin"/>
          <w:sz w:val="20"/>
          <w:rtl/>
        </w:rPr>
      </w:pPr>
      <w:r>
        <w:rPr>
          <w:rFonts w:cs="B Nazanin" w:hint="cs"/>
          <w:rtl/>
        </w:rPr>
        <w:t>لوله های فولادی که در سطح زمین نصب می شود باید با ابعاد و وزن مناسب و از جنس آلیاژ فولاد گالوانیزه و روی باشد. هر تکه از طول لوله ها باید از دو انتها پیچ شده و با ر وی پوشش شده باشد.</w:t>
      </w:r>
    </w:p>
    <w:p w:rsidR="006B4344" w:rsidRDefault="006B4344" w:rsidP="006B4344">
      <w:pPr>
        <w:tabs>
          <w:tab w:val="left" w:pos="1485"/>
        </w:tabs>
        <w:spacing w:line="360" w:lineRule="auto"/>
        <w:rPr>
          <w:rFonts w:cs="B Nazanin"/>
          <w:rtl/>
        </w:rPr>
      </w:pPr>
      <w:r>
        <w:rPr>
          <w:rFonts w:cs="B Nazanin" w:hint="cs"/>
          <w:rtl/>
        </w:rPr>
        <w:t xml:space="preserve">در صورت تائید دستگاه نظارت می توان از سایر مصالح استفاده کرد. لوله هائی که بصورت دفنی باشد باید از جنس </w:t>
      </w:r>
      <w:r>
        <w:rPr>
          <w:rFonts w:cs="B Nazanin"/>
        </w:rPr>
        <w:t>PVC</w:t>
      </w:r>
      <w:r>
        <w:rPr>
          <w:rFonts w:cs="B Nazanin" w:hint="cs"/>
          <w:rtl/>
        </w:rPr>
        <w:t xml:space="preserve"> یا پلی اتیلن باشد.</w:t>
      </w:r>
    </w:p>
    <w:p w:rsidR="006B4344" w:rsidRDefault="006B4344" w:rsidP="006B4344">
      <w:pPr>
        <w:pStyle w:val="BlockText"/>
        <w:spacing w:line="360" w:lineRule="auto"/>
        <w:jc w:val="both"/>
        <w:rPr>
          <w:rFonts w:ascii="Arial" w:hAnsi="Arial" w:cs="B Nazanin"/>
          <w:b/>
          <w:bCs/>
          <w:kern w:val="28"/>
          <w:szCs w:val="24"/>
          <w:rtl/>
          <w:lang w:bidi="fa-IR"/>
        </w:rPr>
      </w:pPr>
      <w:bookmarkStart w:id="15" w:name="_Toc154054158"/>
      <w:r>
        <w:rPr>
          <w:rFonts w:ascii="Arial" w:hAnsi="Arial" w:cs="B Nazanin" w:hint="cs"/>
          <w:b/>
          <w:bCs/>
          <w:kern w:val="28"/>
          <w:szCs w:val="24"/>
          <w:rtl/>
          <w:lang w:bidi="fa-IR"/>
        </w:rPr>
        <w:t>4-7-3-  چراغهاي روشنائي ، كليدها و پريزهاي داخلی</w:t>
      </w:r>
      <w:bookmarkEnd w:id="15"/>
    </w:p>
    <w:p w:rsidR="006B4344" w:rsidRDefault="006B4344" w:rsidP="006B4344">
      <w:pPr>
        <w:tabs>
          <w:tab w:val="left" w:pos="1485"/>
        </w:tabs>
        <w:spacing w:line="360" w:lineRule="auto"/>
        <w:rPr>
          <w:rFonts w:cs="B Nazanin"/>
          <w:rtl/>
        </w:rPr>
      </w:pPr>
      <w:r>
        <w:rPr>
          <w:rFonts w:cs="B Nazanin" w:hint="cs"/>
          <w:rtl/>
        </w:rPr>
        <w:t xml:space="preserve">كليدهاي برق از نوع دوپل و  تك پل </w:t>
      </w:r>
      <w:r>
        <w:rPr>
          <w:rFonts w:cs="B Nazanin"/>
        </w:rPr>
        <w:t>quick-make slow-break</w:t>
      </w:r>
      <w:r>
        <w:rPr>
          <w:rFonts w:cs="B Nazanin" w:hint="cs"/>
          <w:rtl/>
        </w:rPr>
        <w:t xml:space="preserve"> با كنتاكتهاي بيش از 10 آمپر القائي در 250 ولت متناوب و مطابق با </w:t>
      </w:r>
      <w:r>
        <w:rPr>
          <w:rFonts w:cs="B Nazanin"/>
        </w:rPr>
        <w:t>ANSI/UL 20</w:t>
      </w:r>
      <w:r>
        <w:rPr>
          <w:rFonts w:cs="B Nazanin" w:hint="cs"/>
          <w:rtl/>
        </w:rPr>
        <w:t xml:space="preserve"> خواهند بود. </w:t>
      </w:r>
    </w:p>
    <w:p w:rsidR="006B4344" w:rsidRDefault="006B4344" w:rsidP="006B4344">
      <w:pPr>
        <w:tabs>
          <w:tab w:val="left" w:pos="1485"/>
        </w:tabs>
        <w:spacing w:line="360" w:lineRule="auto"/>
        <w:rPr>
          <w:rFonts w:cs="B Nazanin"/>
          <w:rtl/>
        </w:rPr>
      </w:pPr>
      <w:r>
        <w:rPr>
          <w:rFonts w:cs="B Nazanin" w:hint="cs"/>
          <w:rtl/>
        </w:rPr>
        <w:t>پريزهاي صنعتي بسته به نياز بايد تك فاز يا سه فاز 16 آمپر و داراي پين زمين باشد.</w:t>
      </w:r>
    </w:p>
    <w:p w:rsidR="006B4344" w:rsidRDefault="006B4344" w:rsidP="006B4344">
      <w:pPr>
        <w:tabs>
          <w:tab w:val="left" w:pos="1485"/>
        </w:tabs>
        <w:spacing w:line="360" w:lineRule="auto"/>
        <w:rPr>
          <w:rFonts w:cs="B Nazanin"/>
          <w:rtl/>
        </w:rPr>
      </w:pPr>
      <w:r>
        <w:rPr>
          <w:rFonts w:cs="B Nazanin" w:hint="cs"/>
          <w:rtl/>
        </w:rPr>
        <w:t xml:space="preserve">چراغهای لامپ فلورسانس باید از سقف ساختمانها آویزان شود و باید بعنوان یک جزء وابسته با لامپ </w:t>
      </w:r>
      <w:r>
        <w:rPr>
          <w:rFonts w:cs="B Nazanin"/>
        </w:rPr>
        <w:t>incandescent</w:t>
      </w:r>
      <w:r>
        <w:rPr>
          <w:rFonts w:cs="B Nazanin" w:hint="cs"/>
          <w:rtl/>
        </w:rPr>
        <w:t xml:space="preserve"> از سقف باشد. چراغهای روشنائی که درخارج از ساختمان نصب می شود باید از نوع تائید شده و ضدآب باشد.</w:t>
      </w:r>
    </w:p>
    <w:p w:rsidR="006B4344" w:rsidRDefault="006B4344" w:rsidP="006B4344">
      <w:pPr>
        <w:tabs>
          <w:tab w:val="left" w:pos="1485"/>
        </w:tabs>
        <w:spacing w:line="360" w:lineRule="auto"/>
        <w:rPr>
          <w:rFonts w:cs="B Nazanin"/>
          <w:rtl/>
        </w:rPr>
      </w:pPr>
      <w:r>
        <w:rPr>
          <w:rFonts w:cs="B Nazanin" w:hint="cs"/>
          <w:rtl/>
        </w:rPr>
        <w:t xml:space="preserve">لامپ های فلورسانس و متعلقات آنها باید کاملاً مجهز به چوک </w:t>
      </w:r>
      <w:r>
        <w:rPr>
          <w:rFonts w:cs="B Nazanin"/>
        </w:rPr>
        <w:t>(Choke)</w:t>
      </w:r>
      <w:r>
        <w:rPr>
          <w:rFonts w:cs="B Nazanin" w:hint="cs"/>
          <w:rtl/>
        </w:rPr>
        <w:t xml:space="preserve"> و ابزار راه</w:t>
      </w:r>
      <w:r>
        <w:rPr>
          <w:rFonts w:cs="B Nazanin" w:hint="cs"/>
          <w:rtl/>
        </w:rPr>
        <w:softHyphen/>
        <w:t xml:space="preserve">انداز (استارت) باشد. چوک ها </w:t>
      </w:r>
      <w:r>
        <w:rPr>
          <w:rFonts w:cs="B Nazanin"/>
        </w:rPr>
        <w:t>(Chokes)</w:t>
      </w:r>
      <w:r>
        <w:rPr>
          <w:rFonts w:cs="B Nazanin" w:hint="cs"/>
          <w:rtl/>
        </w:rPr>
        <w:t xml:space="preserve"> نباید صداهای ناراحت کننده تولید کند. </w:t>
      </w:r>
      <w:r>
        <w:rPr>
          <w:rFonts w:cs="B Nazanin"/>
        </w:rPr>
        <w:t>Control gear</w:t>
      </w:r>
      <w:r>
        <w:rPr>
          <w:rFonts w:cs="B Nazanin" w:hint="cs"/>
          <w:rtl/>
        </w:rPr>
        <w:t xml:space="preserve"> ها باید بطور موثر در مقابل تداخل های رادیوئی محافظت شود. ضریب قدرت نباید کمتر از 85/0 باشد. چراغهای با لامپ فلورسانس باید پوشش داشته باشند.</w:t>
      </w:r>
    </w:p>
    <w:p w:rsidR="006B4344" w:rsidRDefault="006B4344" w:rsidP="006B4344">
      <w:pPr>
        <w:pStyle w:val="titr"/>
        <w:jc w:val="left"/>
        <w:rPr>
          <w:rFonts w:ascii="Times New Roman" w:hAnsi="Times New Roman" w:cs="B Nazanin"/>
          <w:b/>
          <w:i w:val="0"/>
          <w:sz w:val="20"/>
          <w:szCs w:val="24"/>
          <w:rtl/>
          <w:lang w:bidi="fa-IR"/>
        </w:rPr>
      </w:pPr>
      <w:r>
        <w:rPr>
          <w:rFonts w:ascii="Times New Roman" w:hAnsi="Times New Roman" w:cs="B Nazanin" w:hint="cs"/>
          <w:b/>
          <w:i w:val="0"/>
          <w:sz w:val="20"/>
          <w:szCs w:val="24"/>
          <w:rtl/>
          <w:lang w:bidi="fa-IR"/>
        </w:rPr>
        <w:t>5-مشخصات فنی تجهيزات ابزار دقيق و موارد فني نصب آنها</w:t>
      </w:r>
    </w:p>
    <w:p w:rsidR="006B4344" w:rsidRDefault="006B4344" w:rsidP="006B4344">
      <w:pPr>
        <w:spacing w:line="312" w:lineRule="auto"/>
        <w:rPr>
          <w:rFonts w:cs="B Nazanin"/>
          <w:b/>
          <w:bCs/>
          <w:sz w:val="20"/>
          <w:rtl/>
          <w:lang w:bidi="fa-IR"/>
        </w:rPr>
      </w:pPr>
      <w:r>
        <w:rPr>
          <w:rFonts w:cs="B Nazanin" w:hint="cs"/>
          <w:b/>
          <w:bCs/>
          <w:rtl/>
          <w:lang w:bidi="fa-IR"/>
        </w:rPr>
        <w:t xml:space="preserve">5-1- استانداردها: </w:t>
      </w:r>
    </w:p>
    <w:p w:rsidR="006B4344" w:rsidRDefault="006B4344" w:rsidP="006B4344">
      <w:pPr>
        <w:spacing w:line="312" w:lineRule="auto"/>
        <w:rPr>
          <w:rFonts w:cs="B Nazanin"/>
          <w:rtl/>
          <w:lang w:bidi="fa-IR"/>
        </w:rPr>
      </w:pPr>
      <w:r>
        <w:rPr>
          <w:rFonts w:cs="B Nazanin" w:hint="cs"/>
          <w:rtl/>
        </w:rPr>
        <w:t>تأمين تجهيزات ابزار دقيق و عمليات نصب و راه‌اندازي آنها بايد مطابق استانداردهاي زير باشد:</w:t>
      </w:r>
    </w:p>
    <w:tbl>
      <w:tblPr>
        <w:tblW w:w="0" w:type="auto"/>
        <w:tblLayout w:type="fixed"/>
        <w:tblLook w:val="04A0" w:firstRow="1" w:lastRow="0" w:firstColumn="1" w:lastColumn="0" w:noHBand="0" w:noVBand="1"/>
      </w:tblPr>
      <w:tblGrid>
        <w:gridCol w:w="5211"/>
        <w:gridCol w:w="3509"/>
      </w:tblGrid>
      <w:tr w:rsidR="006B4344" w:rsidTr="003C0E47">
        <w:tc>
          <w:tcPr>
            <w:tcW w:w="5211" w:type="dxa"/>
            <w:hideMark/>
          </w:tcPr>
          <w:p w:rsidR="006B4344" w:rsidRDefault="006B4344" w:rsidP="003C0E47">
            <w:pPr>
              <w:spacing w:line="312" w:lineRule="auto"/>
              <w:rPr>
                <w:rFonts w:cs="B Nazanin"/>
              </w:rPr>
            </w:pPr>
            <w:r>
              <w:rPr>
                <w:rFonts w:cs="B Nazanin" w:hint="cs"/>
                <w:rtl/>
              </w:rPr>
              <w:t xml:space="preserve">استاندارد </w:t>
            </w:r>
            <w:r>
              <w:rPr>
                <w:rFonts w:cs="B Nazanin"/>
              </w:rPr>
              <w:t>ISA</w:t>
            </w:r>
          </w:p>
        </w:tc>
        <w:tc>
          <w:tcPr>
            <w:tcW w:w="3509" w:type="dxa"/>
            <w:hideMark/>
          </w:tcPr>
          <w:p w:rsidR="006B4344" w:rsidRDefault="006B4344" w:rsidP="003C0E47">
            <w:pPr>
              <w:spacing w:line="312" w:lineRule="auto"/>
              <w:rPr>
                <w:rFonts w:cs="B Nazanin"/>
                <w:lang w:bidi="fa-IR"/>
              </w:rPr>
            </w:pPr>
            <w:r>
              <w:rPr>
                <w:rFonts w:cs="B Nazanin" w:hint="cs"/>
                <w:rtl/>
              </w:rPr>
              <w:t>تجهيزات ابزار دقيق و لوازم جانبي آنها</w:t>
            </w:r>
          </w:p>
        </w:tc>
      </w:tr>
      <w:tr w:rsidR="006B4344" w:rsidTr="003C0E47">
        <w:tc>
          <w:tcPr>
            <w:tcW w:w="5211" w:type="dxa"/>
            <w:hideMark/>
          </w:tcPr>
          <w:p w:rsidR="006B4344" w:rsidRDefault="006B4344" w:rsidP="003C0E47">
            <w:pPr>
              <w:spacing w:line="312" w:lineRule="auto"/>
              <w:rPr>
                <w:rFonts w:cs="B Nazanin"/>
              </w:rPr>
            </w:pPr>
            <w:r>
              <w:rPr>
                <w:rFonts w:cs="B Nazanin" w:hint="cs"/>
                <w:rtl/>
              </w:rPr>
              <w:t xml:space="preserve">استاندارد </w:t>
            </w:r>
            <w:r>
              <w:rPr>
                <w:rFonts w:cs="B Nazanin"/>
              </w:rPr>
              <w:t>ISA</w:t>
            </w:r>
          </w:p>
        </w:tc>
        <w:tc>
          <w:tcPr>
            <w:tcW w:w="3509" w:type="dxa"/>
            <w:hideMark/>
          </w:tcPr>
          <w:p w:rsidR="006B4344" w:rsidRDefault="006B4344" w:rsidP="003C0E47">
            <w:pPr>
              <w:spacing w:line="312" w:lineRule="auto"/>
              <w:rPr>
                <w:rFonts w:cs="B Nazanin"/>
              </w:rPr>
            </w:pPr>
            <w:r>
              <w:rPr>
                <w:rFonts w:cs="B Nazanin" w:hint="cs"/>
                <w:rtl/>
              </w:rPr>
              <w:t xml:space="preserve">سمبلها در نقشه‌هاي </w:t>
            </w:r>
            <w:r>
              <w:rPr>
                <w:rFonts w:cs="B Nazanin"/>
              </w:rPr>
              <w:t>As-Built</w:t>
            </w:r>
          </w:p>
        </w:tc>
      </w:tr>
      <w:tr w:rsidR="006B4344" w:rsidTr="003C0E47">
        <w:tc>
          <w:tcPr>
            <w:tcW w:w="5211" w:type="dxa"/>
            <w:hideMark/>
          </w:tcPr>
          <w:p w:rsidR="006B4344" w:rsidRDefault="006B4344" w:rsidP="003C0E47">
            <w:pPr>
              <w:spacing w:line="312" w:lineRule="auto"/>
              <w:rPr>
                <w:rFonts w:cs="B Nazanin"/>
              </w:rPr>
            </w:pPr>
            <w:r>
              <w:rPr>
                <w:rFonts w:cs="B Nazanin" w:hint="cs"/>
                <w:rtl/>
              </w:rPr>
              <w:t xml:space="preserve">استاندارد </w:t>
            </w:r>
            <w:r>
              <w:rPr>
                <w:rFonts w:cs="B Nazanin"/>
              </w:rPr>
              <w:t xml:space="preserve">ISA </w:t>
            </w:r>
            <w:r>
              <w:rPr>
                <w:rFonts w:cs="B Nazanin" w:hint="cs"/>
                <w:rtl/>
              </w:rPr>
              <w:t xml:space="preserve"> و بر اساس ضوابط مندرج در كاتالوگ تجهيزات</w:t>
            </w:r>
          </w:p>
        </w:tc>
        <w:tc>
          <w:tcPr>
            <w:tcW w:w="3509" w:type="dxa"/>
            <w:hideMark/>
          </w:tcPr>
          <w:p w:rsidR="006B4344" w:rsidRDefault="006B4344" w:rsidP="003C0E47">
            <w:pPr>
              <w:spacing w:line="312" w:lineRule="auto"/>
              <w:rPr>
                <w:rFonts w:cs="B Nazanin"/>
              </w:rPr>
            </w:pPr>
            <w:r>
              <w:rPr>
                <w:rFonts w:cs="B Nazanin" w:hint="cs"/>
                <w:rtl/>
              </w:rPr>
              <w:t>عمليات نصب تجهيزات</w:t>
            </w:r>
          </w:p>
        </w:tc>
      </w:tr>
      <w:tr w:rsidR="006B4344" w:rsidTr="003C0E47">
        <w:tc>
          <w:tcPr>
            <w:tcW w:w="5211" w:type="dxa"/>
            <w:hideMark/>
          </w:tcPr>
          <w:p w:rsidR="006B4344" w:rsidRDefault="006B4344" w:rsidP="003C0E47">
            <w:pPr>
              <w:spacing w:line="312" w:lineRule="auto"/>
              <w:rPr>
                <w:rFonts w:cs="B Nazanin"/>
              </w:rPr>
            </w:pPr>
            <w:r>
              <w:rPr>
                <w:rFonts w:cs="B Nazanin" w:hint="cs"/>
                <w:rtl/>
              </w:rPr>
              <w:t xml:space="preserve">استانداردهاي </w:t>
            </w:r>
            <w:r>
              <w:rPr>
                <w:rFonts w:cs="B Nazanin"/>
              </w:rPr>
              <w:t>ISA</w:t>
            </w:r>
            <w:r>
              <w:rPr>
                <w:rFonts w:cs="B Nazanin" w:hint="cs"/>
                <w:rtl/>
              </w:rPr>
              <w:t xml:space="preserve"> و تستهاي پيشنهادي كارفرما</w:t>
            </w:r>
          </w:p>
        </w:tc>
        <w:tc>
          <w:tcPr>
            <w:tcW w:w="3509" w:type="dxa"/>
            <w:hideMark/>
          </w:tcPr>
          <w:p w:rsidR="006B4344" w:rsidRDefault="006B4344" w:rsidP="003C0E47">
            <w:pPr>
              <w:spacing w:line="312" w:lineRule="auto"/>
              <w:rPr>
                <w:rFonts w:cs="B Nazanin"/>
              </w:rPr>
            </w:pPr>
            <w:r>
              <w:rPr>
                <w:rFonts w:cs="B Nazanin" w:hint="cs"/>
                <w:rtl/>
              </w:rPr>
              <w:t>عمليات تست و راه‌اندازي</w:t>
            </w:r>
          </w:p>
        </w:tc>
      </w:tr>
    </w:tbl>
    <w:p w:rsidR="006B4344" w:rsidRDefault="006B4344" w:rsidP="006B4344">
      <w:pPr>
        <w:spacing w:line="312" w:lineRule="auto"/>
        <w:rPr>
          <w:rFonts w:cs="B Nazanin"/>
          <w:sz w:val="20"/>
          <w:rtl/>
        </w:rPr>
      </w:pPr>
      <w:r>
        <w:rPr>
          <w:rFonts w:cs="B Nazanin" w:hint="cs"/>
          <w:rtl/>
        </w:rPr>
        <w:lastRenderedPageBreak/>
        <w:t>تبصره : كليه عمليات نصب، تست و راه‌اندازي بايد مطابق با آخرين و جديدترين نسخه از استانداردهاي فوق باشد.</w:t>
      </w:r>
    </w:p>
    <w:p w:rsidR="006B4344" w:rsidRDefault="006B4344" w:rsidP="006B4344">
      <w:pPr>
        <w:spacing w:line="312" w:lineRule="auto"/>
        <w:rPr>
          <w:rFonts w:cs="B Nazanin"/>
          <w:bCs/>
          <w:rtl/>
        </w:rPr>
      </w:pPr>
      <w:r>
        <w:rPr>
          <w:rFonts w:cs="B Nazanin" w:hint="cs"/>
          <w:bCs/>
          <w:i/>
          <w:rtl/>
          <w:lang w:bidi="fa-IR"/>
        </w:rPr>
        <w:t>5-2-</w:t>
      </w:r>
      <w:r>
        <w:rPr>
          <w:rFonts w:cs="B Nazanin" w:hint="cs"/>
          <w:bCs/>
          <w:rtl/>
        </w:rPr>
        <w:t xml:space="preserve"> شرايط و ويژگيهاي محل (</w:t>
      </w:r>
      <w:r>
        <w:rPr>
          <w:rFonts w:cs="B Nazanin"/>
          <w:bCs/>
        </w:rPr>
        <w:t>Site Conditions</w:t>
      </w:r>
      <w:r>
        <w:rPr>
          <w:rFonts w:cs="B Nazanin" w:hint="cs"/>
          <w:bCs/>
          <w:rtl/>
        </w:rPr>
        <w:t>):</w:t>
      </w:r>
    </w:p>
    <w:tbl>
      <w:tblPr>
        <w:tblW w:w="0" w:type="auto"/>
        <w:tblLayout w:type="fixed"/>
        <w:tblLook w:val="04A0" w:firstRow="1" w:lastRow="0" w:firstColumn="1" w:lastColumn="0" w:noHBand="0" w:noVBand="1"/>
      </w:tblPr>
      <w:tblGrid>
        <w:gridCol w:w="3227"/>
        <w:gridCol w:w="5493"/>
      </w:tblGrid>
      <w:tr w:rsidR="006B4344" w:rsidTr="003C0E47">
        <w:tc>
          <w:tcPr>
            <w:tcW w:w="3227" w:type="dxa"/>
            <w:hideMark/>
          </w:tcPr>
          <w:p w:rsidR="006B4344" w:rsidRDefault="006B4344" w:rsidP="003C0E47">
            <w:pPr>
              <w:spacing w:line="312" w:lineRule="auto"/>
              <w:rPr>
                <w:rFonts w:cs="B Nazanin"/>
              </w:rPr>
            </w:pPr>
            <w:r>
              <w:rPr>
                <w:rFonts w:cs="B Nazanin"/>
              </w:rPr>
              <w:t>Ambient Temperature :</w:t>
            </w:r>
          </w:p>
        </w:tc>
        <w:tc>
          <w:tcPr>
            <w:tcW w:w="5493" w:type="dxa"/>
            <w:hideMark/>
          </w:tcPr>
          <w:p w:rsidR="006B4344" w:rsidRDefault="006B4344" w:rsidP="003C0E47">
            <w:pPr>
              <w:spacing w:line="312" w:lineRule="auto"/>
              <w:rPr>
                <w:rFonts w:cs="B Nazanin"/>
              </w:rPr>
            </w:pPr>
            <w:r>
              <w:rPr>
                <w:rFonts w:cs="B Nazanin"/>
              </w:rPr>
              <w:t>-15  -  60˚c</w:t>
            </w:r>
          </w:p>
        </w:tc>
      </w:tr>
      <w:tr w:rsidR="006B4344" w:rsidTr="003C0E47">
        <w:tc>
          <w:tcPr>
            <w:tcW w:w="3227" w:type="dxa"/>
            <w:hideMark/>
          </w:tcPr>
          <w:p w:rsidR="006B4344" w:rsidRDefault="006B4344" w:rsidP="003C0E47">
            <w:pPr>
              <w:spacing w:line="312" w:lineRule="auto"/>
              <w:rPr>
                <w:rFonts w:cs="B Nazanin"/>
              </w:rPr>
            </w:pPr>
            <w:r>
              <w:rPr>
                <w:rFonts w:cs="B Nazanin"/>
              </w:rPr>
              <w:t>Relative Humidity :</w:t>
            </w:r>
          </w:p>
        </w:tc>
        <w:tc>
          <w:tcPr>
            <w:tcW w:w="5493" w:type="dxa"/>
            <w:hideMark/>
          </w:tcPr>
          <w:p w:rsidR="006B4344" w:rsidRDefault="006B4344" w:rsidP="003C0E47">
            <w:pPr>
              <w:spacing w:line="312" w:lineRule="auto"/>
              <w:rPr>
                <w:rFonts w:cs="B Nazanin"/>
              </w:rPr>
            </w:pPr>
            <w:r>
              <w:rPr>
                <w:rFonts w:cs="B Nazanin"/>
              </w:rPr>
              <w:t>Max.80%</w:t>
            </w:r>
          </w:p>
        </w:tc>
      </w:tr>
      <w:tr w:rsidR="006B4344" w:rsidTr="003C0E47">
        <w:tc>
          <w:tcPr>
            <w:tcW w:w="3227" w:type="dxa"/>
            <w:hideMark/>
          </w:tcPr>
          <w:p w:rsidR="006B4344" w:rsidRDefault="006B4344" w:rsidP="003C0E47">
            <w:pPr>
              <w:spacing w:line="312" w:lineRule="auto"/>
              <w:rPr>
                <w:rFonts w:cs="B Nazanin"/>
              </w:rPr>
            </w:pPr>
            <w:r>
              <w:rPr>
                <w:rFonts w:cs="B Nazanin"/>
              </w:rPr>
              <w:t>Operating Schedule :</w:t>
            </w:r>
          </w:p>
        </w:tc>
        <w:tc>
          <w:tcPr>
            <w:tcW w:w="5493" w:type="dxa"/>
            <w:hideMark/>
          </w:tcPr>
          <w:p w:rsidR="006B4344" w:rsidRDefault="006B4344" w:rsidP="003C0E47">
            <w:pPr>
              <w:spacing w:line="312" w:lineRule="auto"/>
              <w:rPr>
                <w:rFonts w:cs="B Nazanin"/>
              </w:rPr>
            </w:pPr>
            <w:r>
              <w:rPr>
                <w:rFonts w:cs="B Nazanin"/>
              </w:rPr>
              <w:t>24hr/day &amp; 365 days/year</w:t>
            </w:r>
          </w:p>
        </w:tc>
      </w:tr>
    </w:tbl>
    <w:p w:rsidR="006B4344" w:rsidRDefault="006B4344" w:rsidP="006B4344">
      <w:pPr>
        <w:spacing w:line="312" w:lineRule="auto"/>
        <w:rPr>
          <w:rFonts w:cs="B Nazanin"/>
          <w:bCs/>
          <w:sz w:val="20"/>
          <w:rtl/>
        </w:rPr>
      </w:pPr>
      <w:r>
        <w:rPr>
          <w:rFonts w:cs="B Nazanin" w:hint="cs"/>
          <w:bCs/>
          <w:i/>
          <w:rtl/>
          <w:lang w:bidi="fa-IR"/>
        </w:rPr>
        <w:t>5-3-</w:t>
      </w:r>
      <w:r>
        <w:rPr>
          <w:rFonts w:cs="B Nazanin" w:hint="cs"/>
          <w:bCs/>
          <w:rtl/>
        </w:rPr>
        <w:t xml:space="preserve"> مشخصات فني مورد نياز </w:t>
      </w:r>
    </w:p>
    <w:p w:rsidR="006B4344" w:rsidRDefault="006B4344" w:rsidP="006B4344">
      <w:pPr>
        <w:spacing w:line="312" w:lineRule="auto"/>
        <w:ind w:left="360"/>
        <w:rPr>
          <w:rFonts w:cs="B Nazanin"/>
          <w:rtl/>
        </w:rPr>
      </w:pPr>
      <w:r>
        <w:rPr>
          <w:rFonts w:cs="B Nazanin" w:hint="cs"/>
          <w:rtl/>
        </w:rPr>
        <w:t>تجهيزات ابزار دقيق بايد مناسب براي شرايط سايت تأمين شوند.</w:t>
      </w:r>
    </w:p>
    <w:p w:rsidR="006B4344" w:rsidRDefault="006B4344" w:rsidP="006B4344">
      <w:pPr>
        <w:spacing w:line="312" w:lineRule="auto"/>
        <w:ind w:left="360"/>
        <w:rPr>
          <w:rFonts w:cs="B Nazanin"/>
          <w:rtl/>
        </w:rPr>
      </w:pPr>
      <w:r>
        <w:rPr>
          <w:rFonts w:cs="B Nazanin" w:hint="cs"/>
          <w:rtl/>
        </w:rPr>
        <w:t>واحد اندازه‌گيري اينسترومنت‌ها متريك باشد.</w:t>
      </w:r>
    </w:p>
    <w:p w:rsidR="006B4344" w:rsidRDefault="006B4344" w:rsidP="006B4344">
      <w:pPr>
        <w:spacing w:line="312" w:lineRule="auto"/>
        <w:ind w:left="360"/>
        <w:rPr>
          <w:rFonts w:cs="B Nazanin"/>
          <w:rtl/>
        </w:rPr>
      </w:pPr>
      <w:r>
        <w:rPr>
          <w:rFonts w:cs="B Nazanin" w:hint="cs"/>
          <w:rtl/>
        </w:rPr>
        <w:t xml:space="preserve">تجهيزات ابزار دقيق نصب‌شده در فضاي باز بايد </w:t>
      </w:r>
      <w:r>
        <w:rPr>
          <w:rFonts w:cs="B Nazanin"/>
        </w:rPr>
        <w:t>dust tight and splash proof, weather proof</w:t>
      </w:r>
      <w:r>
        <w:rPr>
          <w:rFonts w:cs="B Nazanin" w:hint="cs"/>
          <w:rtl/>
        </w:rPr>
        <w:t xml:space="preserve"> باشند و در صورت عدم وجود اين چنين تجهيزاتي، بايد تجهيز مربوطه در جعبه‌هاي (</w:t>
      </w:r>
      <w:r>
        <w:rPr>
          <w:rFonts w:cs="B Nazanin"/>
        </w:rPr>
        <w:t>Instrument Box</w:t>
      </w:r>
      <w:r>
        <w:rPr>
          <w:rFonts w:cs="B Nazanin" w:hint="cs"/>
          <w:rtl/>
        </w:rPr>
        <w:t xml:space="preserve">) با درجه حفاظت مناسب نصب شود. </w:t>
      </w:r>
    </w:p>
    <w:p w:rsidR="006B4344" w:rsidRDefault="006B4344" w:rsidP="006B4344">
      <w:pPr>
        <w:spacing w:line="312" w:lineRule="auto"/>
        <w:ind w:left="360"/>
        <w:rPr>
          <w:rFonts w:cs="B Nazanin"/>
          <w:rtl/>
        </w:rPr>
      </w:pPr>
      <w:r>
        <w:rPr>
          <w:rFonts w:cs="B Nazanin"/>
        </w:rPr>
        <w:t>IP</w:t>
      </w:r>
      <w:r>
        <w:rPr>
          <w:rFonts w:cs="B Nazanin" w:hint="cs"/>
          <w:rtl/>
        </w:rPr>
        <w:t xml:space="preserve"> تجهيزات ابزار دقيق مطابق با ديتاشيتها و حداقل بايد 65 باشد.</w:t>
      </w:r>
    </w:p>
    <w:p w:rsidR="006B4344" w:rsidRDefault="006B4344" w:rsidP="006B4344">
      <w:pPr>
        <w:spacing w:line="312" w:lineRule="auto"/>
        <w:ind w:left="360"/>
        <w:rPr>
          <w:rFonts w:cs="B Nazanin"/>
          <w:rtl/>
        </w:rPr>
      </w:pPr>
      <w:r>
        <w:rPr>
          <w:rFonts w:cs="B Nazanin" w:hint="cs"/>
          <w:rtl/>
        </w:rPr>
        <w:t xml:space="preserve">تغذيه تجهيزات ابزار دقيق </w:t>
      </w:r>
      <w:r>
        <w:rPr>
          <w:rFonts w:cs="B Nazanin"/>
        </w:rPr>
        <w:t>24VDC</w:t>
      </w:r>
      <w:r>
        <w:rPr>
          <w:rFonts w:cs="B Nazanin" w:hint="cs"/>
          <w:rtl/>
        </w:rPr>
        <w:t xml:space="preserve"> يا </w:t>
      </w:r>
      <w:r>
        <w:rPr>
          <w:rFonts w:cs="B Nazanin"/>
        </w:rPr>
        <w:t>230VAC,50HZ</w:t>
      </w:r>
      <w:r>
        <w:rPr>
          <w:rFonts w:cs="B Nazanin" w:hint="cs"/>
          <w:rtl/>
        </w:rPr>
        <w:t xml:space="preserve"> مي‌تواند باشد.</w:t>
      </w:r>
    </w:p>
    <w:p w:rsidR="006B4344" w:rsidRDefault="006B4344" w:rsidP="006B4344">
      <w:pPr>
        <w:spacing w:line="312" w:lineRule="auto"/>
        <w:ind w:left="360"/>
        <w:rPr>
          <w:rFonts w:cs="B Nazanin"/>
          <w:rtl/>
        </w:rPr>
      </w:pPr>
      <w:r>
        <w:rPr>
          <w:rFonts w:cs="B Nazanin" w:hint="cs"/>
          <w:rtl/>
        </w:rPr>
        <w:t>كنتاكت تجهيزات ابزار دقيق نمي‌تواند به طور مستقيم جهت سيستم‌هاي هشدار دهنده (</w:t>
      </w:r>
      <w:r>
        <w:rPr>
          <w:rFonts w:cs="B Nazanin"/>
        </w:rPr>
        <w:t>Alarm</w:t>
      </w:r>
      <w:r>
        <w:rPr>
          <w:rFonts w:cs="B Nazanin" w:hint="cs"/>
          <w:rtl/>
        </w:rPr>
        <w:t xml:space="preserve">) يا جهت اينترلاك استفاده شود. در اينگونه موارد كنتاكتها از طريق رله واسط استفاده مي‌شوند. اتصال كنتاكتها و سيگنالهاي آنالوگ به </w:t>
      </w:r>
      <w:r>
        <w:rPr>
          <w:rFonts w:cs="B Nazanin"/>
        </w:rPr>
        <w:t>PLC</w:t>
      </w:r>
      <w:r>
        <w:rPr>
          <w:rFonts w:cs="B Nazanin" w:hint="cs"/>
          <w:rtl/>
        </w:rPr>
        <w:t xml:space="preserve"> مي‌تواند به صورت مستقيم انجام شود.</w:t>
      </w:r>
    </w:p>
    <w:p w:rsidR="006B4344" w:rsidRDefault="006B4344" w:rsidP="006B4344">
      <w:pPr>
        <w:spacing w:line="312" w:lineRule="auto"/>
        <w:ind w:left="360"/>
        <w:rPr>
          <w:rFonts w:cs="B Nazanin"/>
          <w:rtl/>
        </w:rPr>
      </w:pPr>
      <w:r>
        <w:rPr>
          <w:rFonts w:cs="B Nazanin" w:hint="cs"/>
          <w:rtl/>
        </w:rPr>
        <w:t xml:space="preserve">تغذيهتجهيزات ابزار دقيق بايد از طريق ترانس ايزوله و سيستم </w:t>
      </w:r>
      <w:r>
        <w:rPr>
          <w:rFonts w:cs="B Nazanin"/>
        </w:rPr>
        <w:t>UPS</w:t>
      </w:r>
      <w:r>
        <w:rPr>
          <w:rFonts w:cs="B Nazanin" w:hint="cs"/>
          <w:rtl/>
        </w:rPr>
        <w:t xml:space="preserve"> و براي هر تجهيز يك كليد اتوماتيك صورت گيرد كه داراي ويژگي تنظيم جريان اتصال كوتاه و تنظيم جريان بيش از حد باشد.</w:t>
      </w:r>
    </w:p>
    <w:p w:rsidR="006B4344" w:rsidRDefault="006B4344" w:rsidP="006B4344">
      <w:pPr>
        <w:spacing w:line="312" w:lineRule="auto"/>
        <w:ind w:left="360"/>
        <w:rPr>
          <w:rFonts w:cs="B Nazanin"/>
          <w:rtl/>
        </w:rPr>
      </w:pPr>
      <w:r>
        <w:rPr>
          <w:rFonts w:cs="B Nazanin" w:hint="cs"/>
          <w:rtl/>
        </w:rPr>
        <w:t xml:space="preserve">كليدهاي تغذيه تجهيزات ابزار دقيق در </w:t>
      </w:r>
      <w:r>
        <w:rPr>
          <w:rFonts w:cs="B Nazanin"/>
        </w:rPr>
        <w:t>Instrument Panel</w:t>
      </w:r>
      <w:r>
        <w:rPr>
          <w:rFonts w:cs="B Nazanin" w:hint="cs"/>
          <w:rtl/>
        </w:rPr>
        <w:t xml:space="preserve"> با ابعاد مناسب نصب مي‌شوند.</w:t>
      </w:r>
    </w:p>
    <w:p w:rsidR="006B4344" w:rsidRDefault="006B4344" w:rsidP="006B4344">
      <w:pPr>
        <w:spacing w:line="312" w:lineRule="auto"/>
        <w:ind w:left="360"/>
        <w:rPr>
          <w:rFonts w:cs="B Nazanin"/>
          <w:rtl/>
        </w:rPr>
      </w:pPr>
      <w:r>
        <w:rPr>
          <w:rFonts w:cs="B Nazanin" w:hint="cs"/>
          <w:rtl/>
        </w:rPr>
        <w:t xml:space="preserve">تابلوهاي تجهيزات ابزار دقيق بايد از ورق به ضخامت حداقل </w:t>
      </w:r>
      <w:r>
        <w:rPr>
          <w:rFonts w:cs="B Nazanin"/>
        </w:rPr>
        <w:t>2mm</w:t>
      </w:r>
      <w:r>
        <w:rPr>
          <w:rFonts w:cs="B Nazanin" w:hint="cs"/>
          <w:rtl/>
        </w:rPr>
        <w:t xml:space="preserve"> و با درجه حفاظت </w:t>
      </w:r>
      <w:r>
        <w:rPr>
          <w:rFonts w:cs="B Nazanin"/>
        </w:rPr>
        <w:t>IP=54</w:t>
      </w:r>
      <w:r>
        <w:rPr>
          <w:rFonts w:cs="B Nazanin" w:hint="cs"/>
          <w:rtl/>
        </w:rPr>
        <w:t xml:space="preserve"> براي داخل اتاقها (</w:t>
      </w:r>
      <w:r>
        <w:rPr>
          <w:rFonts w:cs="B Nazanin"/>
        </w:rPr>
        <w:t>Indoor</w:t>
      </w:r>
      <w:r>
        <w:rPr>
          <w:rFonts w:cs="B Nazanin" w:hint="cs"/>
          <w:rtl/>
        </w:rPr>
        <w:t xml:space="preserve">) و </w:t>
      </w:r>
      <w:r>
        <w:rPr>
          <w:rFonts w:cs="B Nazanin"/>
        </w:rPr>
        <w:t>IP=65</w:t>
      </w:r>
      <w:r>
        <w:rPr>
          <w:rFonts w:cs="B Nazanin" w:hint="cs"/>
          <w:rtl/>
        </w:rPr>
        <w:t xml:space="preserve"> براي فضاي خارج از اتاقها (</w:t>
      </w:r>
      <w:r>
        <w:rPr>
          <w:rFonts w:cs="B Nazanin"/>
        </w:rPr>
        <w:t>outdoor</w:t>
      </w:r>
      <w:r>
        <w:rPr>
          <w:rFonts w:cs="B Nazanin" w:hint="cs"/>
          <w:rtl/>
        </w:rPr>
        <w:t xml:space="preserve">) ساخته شوند. رنگ مورد نظر براي تابلوهاي مذكور </w:t>
      </w:r>
      <w:r>
        <w:rPr>
          <w:rFonts w:cs="B Nazanin"/>
        </w:rPr>
        <w:t>RAL7032</w:t>
      </w:r>
      <w:r>
        <w:rPr>
          <w:rFonts w:cs="B Nazanin" w:hint="cs"/>
          <w:rtl/>
        </w:rPr>
        <w:t xml:space="preserve"> و با كيفيت كاملاً مناسب مي‌باشد.</w:t>
      </w:r>
    </w:p>
    <w:p w:rsidR="006B4344" w:rsidRDefault="006B4344" w:rsidP="006B4344">
      <w:pPr>
        <w:spacing w:line="312" w:lineRule="auto"/>
        <w:ind w:left="360"/>
        <w:rPr>
          <w:rFonts w:cs="B Nazanin"/>
          <w:rtl/>
        </w:rPr>
      </w:pPr>
      <w:r>
        <w:rPr>
          <w:rFonts w:cs="B Nazanin" w:hint="cs"/>
          <w:rtl/>
        </w:rPr>
        <w:t xml:space="preserve">وايرينگ داخل تابلوهاي تجهيزات ابزار دقيق بايد مطابق با استاندارد </w:t>
      </w:r>
      <w:r>
        <w:rPr>
          <w:rFonts w:cs="B Nazanin"/>
        </w:rPr>
        <w:t>IEC</w:t>
      </w:r>
      <w:r>
        <w:rPr>
          <w:rFonts w:cs="B Nazanin" w:hint="cs"/>
          <w:rtl/>
        </w:rPr>
        <w:t xml:space="preserve"> با ترمينال‌بندي و سرسيم‌بندي مناسب انجام شود.</w:t>
      </w:r>
    </w:p>
    <w:p w:rsidR="006B4344" w:rsidRDefault="006B4344" w:rsidP="006B4344">
      <w:pPr>
        <w:spacing w:line="312" w:lineRule="auto"/>
        <w:ind w:left="360"/>
        <w:rPr>
          <w:rFonts w:cs="B Nazanin"/>
          <w:rtl/>
        </w:rPr>
      </w:pPr>
      <w:r>
        <w:rPr>
          <w:rFonts w:cs="B Nazanin" w:hint="cs"/>
          <w:rtl/>
        </w:rPr>
        <w:t>كابلهاي ارتباطي تجهيز</w:t>
      </w:r>
      <w:r>
        <w:rPr>
          <w:rFonts w:cs="B Nazanin" w:hint="cs"/>
          <w:rtl/>
          <w:lang w:bidi="fa-IR"/>
        </w:rPr>
        <w:t>ات</w:t>
      </w:r>
      <w:r>
        <w:rPr>
          <w:rFonts w:cs="B Nazanin" w:hint="cs"/>
          <w:rtl/>
        </w:rPr>
        <w:t xml:space="preserve"> ابزار دقيق به سيستم </w:t>
      </w:r>
      <w:r>
        <w:rPr>
          <w:rFonts w:cs="B Nazanin"/>
        </w:rPr>
        <w:t>PLC</w:t>
      </w:r>
      <w:r>
        <w:rPr>
          <w:rFonts w:cs="B Nazanin" w:hint="cs"/>
          <w:rtl/>
        </w:rPr>
        <w:t xml:space="preserve"> و... از نوع كابلهاي كنترلي مناسب و در مورد سيگنالهاي آنالوگ به صورت شيلددار مي‌باشد. </w:t>
      </w:r>
    </w:p>
    <w:p w:rsidR="006B4344" w:rsidRDefault="006B4344" w:rsidP="006B4344">
      <w:pPr>
        <w:spacing w:line="312" w:lineRule="auto"/>
        <w:ind w:left="360"/>
        <w:rPr>
          <w:rFonts w:cs="B Nazanin"/>
          <w:rtl/>
        </w:rPr>
      </w:pPr>
      <w:r>
        <w:rPr>
          <w:rFonts w:cs="B Nazanin" w:hint="cs"/>
          <w:rtl/>
        </w:rPr>
        <w:t>تمام كابلها و ترمينالها داراي شماره شناسايي (</w:t>
      </w:r>
      <w:r>
        <w:rPr>
          <w:rFonts w:cs="B Nazanin"/>
        </w:rPr>
        <w:t>tag</w:t>
      </w:r>
      <w:r>
        <w:rPr>
          <w:rFonts w:cs="B Nazanin" w:hint="cs"/>
          <w:rtl/>
        </w:rPr>
        <w:t>) مجزا باشند.</w:t>
      </w:r>
    </w:p>
    <w:p w:rsidR="006B4344" w:rsidRDefault="006B4344" w:rsidP="006B4344">
      <w:pPr>
        <w:spacing w:line="312" w:lineRule="auto"/>
        <w:ind w:left="360"/>
        <w:rPr>
          <w:rFonts w:cs="B Nazanin"/>
          <w:rtl/>
        </w:rPr>
      </w:pPr>
      <w:r>
        <w:rPr>
          <w:rFonts w:cs="B Nazanin" w:hint="cs"/>
          <w:rtl/>
        </w:rPr>
        <w:lastRenderedPageBreak/>
        <w:t xml:space="preserve">كليه </w:t>
      </w:r>
      <w:r>
        <w:rPr>
          <w:rFonts w:cs="B Nazanin"/>
        </w:rPr>
        <w:t>Pull Box</w:t>
      </w:r>
      <w:r>
        <w:rPr>
          <w:rFonts w:cs="B Nazanin" w:hint="cs"/>
          <w:rtl/>
        </w:rPr>
        <w:t xml:space="preserve"> ها و </w:t>
      </w:r>
      <w:r>
        <w:rPr>
          <w:rFonts w:cs="B Nazanin"/>
        </w:rPr>
        <w:t>Junction Box</w:t>
      </w:r>
      <w:r>
        <w:rPr>
          <w:rFonts w:cs="B Nazanin" w:hint="cs"/>
          <w:rtl/>
        </w:rPr>
        <w:t xml:space="preserve"> ها از ورق‌ با ضخامت حداقل </w:t>
      </w:r>
      <w:r>
        <w:rPr>
          <w:rFonts w:cs="B Nazanin"/>
        </w:rPr>
        <w:t>2mm</w:t>
      </w:r>
      <w:r>
        <w:rPr>
          <w:rFonts w:cs="B Nazanin" w:hint="cs"/>
          <w:rtl/>
        </w:rPr>
        <w:t xml:space="preserve"> و درجه حفاظت و رنگ مشابه تابلوهاي تجهيزات ابزار دقيق ساخته شده و ارتباط لوله‌هاي كابل با آنها از طريق لوله‌هاي </w:t>
      </w:r>
      <w:r>
        <w:rPr>
          <w:rFonts w:cs="B Nazanin"/>
        </w:rPr>
        <w:t>flexible</w:t>
      </w:r>
      <w:r>
        <w:rPr>
          <w:rFonts w:cs="B Nazanin" w:hint="cs"/>
          <w:rtl/>
        </w:rPr>
        <w:t xml:space="preserve"> انجام شود.</w:t>
      </w:r>
    </w:p>
    <w:p w:rsidR="006B4344" w:rsidRDefault="006B4344" w:rsidP="006B4344">
      <w:pPr>
        <w:spacing w:line="312" w:lineRule="auto"/>
        <w:ind w:left="360"/>
        <w:rPr>
          <w:rFonts w:cs="B Nazanin"/>
          <w:rtl/>
        </w:rPr>
      </w:pPr>
      <w:r>
        <w:rPr>
          <w:rFonts w:cs="B Nazanin" w:hint="cs"/>
          <w:rtl/>
        </w:rPr>
        <w:t>جهت نصب تجهيزات ابزار دقيق، رعايت كليه موارد مشخص شده در كاتالوگ هر تجهيز و جزئيات نصب و اجزاء مورد نياز مطابق شرايط استاندارد الزامي است.</w:t>
      </w:r>
    </w:p>
    <w:p w:rsidR="006B4344" w:rsidRDefault="006B4344" w:rsidP="006B4344">
      <w:pPr>
        <w:spacing w:line="312" w:lineRule="auto"/>
        <w:ind w:left="360"/>
        <w:rPr>
          <w:rFonts w:cs="B Nazanin"/>
          <w:rtl/>
        </w:rPr>
      </w:pPr>
      <w:r>
        <w:rPr>
          <w:rFonts w:cs="B Nazanin" w:hint="cs"/>
          <w:rtl/>
        </w:rPr>
        <w:t xml:space="preserve">جهت نصب ترموكوپلها، ترمومترهاي مقاومتي </w:t>
      </w:r>
      <w:r>
        <w:rPr>
          <w:rFonts w:cs="B Nazanin"/>
        </w:rPr>
        <w:t>pt-100</w:t>
      </w:r>
      <w:r>
        <w:rPr>
          <w:rFonts w:cs="B Nazanin" w:hint="cs"/>
          <w:rtl/>
        </w:rPr>
        <w:t xml:space="preserve"> و </w:t>
      </w:r>
      <w:r>
        <w:rPr>
          <w:rFonts w:cs="B Nazanin"/>
        </w:rPr>
        <w:t>…</w:t>
      </w:r>
      <w:r>
        <w:rPr>
          <w:rFonts w:cs="B Nazanin" w:hint="cs"/>
          <w:rtl/>
        </w:rPr>
        <w:t xml:space="preserve">. در نظر گرفتن غلاف مورد نياز مطابق كاتالوگ تجهيز و از جنس مناسب (معمولاً </w:t>
      </w:r>
      <w:r>
        <w:rPr>
          <w:rFonts w:cs="B Nazanin"/>
        </w:rPr>
        <w:t>stainless steel</w:t>
      </w:r>
      <w:r>
        <w:rPr>
          <w:rFonts w:cs="B Nazanin" w:hint="cs"/>
          <w:rtl/>
        </w:rPr>
        <w:t>) و همچنين موارد منظور شده در ديتاشيتها الزامي است.</w:t>
      </w:r>
    </w:p>
    <w:p w:rsidR="006B4344" w:rsidRDefault="006B4344" w:rsidP="006B4344">
      <w:pPr>
        <w:spacing w:line="312" w:lineRule="auto"/>
        <w:ind w:left="360"/>
        <w:rPr>
          <w:rFonts w:cs="B Nazanin"/>
          <w:rtl/>
        </w:rPr>
      </w:pPr>
      <w:r>
        <w:rPr>
          <w:rFonts w:cs="B Nazanin" w:hint="cs"/>
          <w:rtl/>
        </w:rPr>
        <w:t xml:space="preserve">در مورد تجهيزات ابزار دقيق خاص نظير آنالايزرهاي گاز و </w:t>
      </w:r>
      <w:r>
        <w:rPr>
          <w:rFonts w:cs="B Nazanin"/>
        </w:rPr>
        <w:t>…</w:t>
      </w:r>
      <w:r>
        <w:rPr>
          <w:rFonts w:cs="B Nazanin" w:hint="cs"/>
          <w:rtl/>
        </w:rPr>
        <w:t xml:space="preserve"> رعايت شرايط خاص پروسه‌اي و تكنولوژيكي مورد نياز براي سيستم كه در كاتالوگهاي مربوطه تأكيد مي‌شود، علاوه بر رعايت شرايط عمومي نصب اينسترومنتها در نظر گرفته شود.</w:t>
      </w:r>
    </w:p>
    <w:p w:rsidR="006B4344" w:rsidRDefault="006B4344" w:rsidP="006B4344">
      <w:pPr>
        <w:spacing w:line="312" w:lineRule="auto"/>
        <w:ind w:left="360"/>
        <w:rPr>
          <w:rFonts w:cs="B Nazanin"/>
          <w:rtl/>
        </w:rPr>
      </w:pPr>
      <w:r>
        <w:rPr>
          <w:rFonts w:cs="B Nazanin" w:hint="cs"/>
          <w:rtl/>
        </w:rPr>
        <w:t xml:space="preserve">تأمين تجهيزات جانبي و مونتاژ و نصب آنها جهت نصب تجهيزات ابزار دقيق نظير اريفيس براي فلومترها، غلاف ترموكوپلها، ايمپالس لاينهاي مورد نياز ترانسميترها و </w:t>
      </w:r>
      <w:r>
        <w:rPr>
          <w:rFonts w:cs="B Nazanin"/>
        </w:rPr>
        <w:t>…</w:t>
      </w:r>
      <w:r>
        <w:rPr>
          <w:rFonts w:cs="B Nazanin" w:hint="cs"/>
          <w:rtl/>
        </w:rPr>
        <w:t xml:space="preserve"> به عهده پيمانكار است.</w:t>
      </w:r>
    </w:p>
    <w:p w:rsidR="006B4344" w:rsidRDefault="006B4344" w:rsidP="006B4344">
      <w:pPr>
        <w:spacing w:line="312" w:lineRule="auto"/>
        <w:ind w:left="360"/>
        <w:rPr>
          <w:rFonts w:cs="B Nazanin"/>
          <w:rtl/>
        </w:rPr>
      </w:pPr>
      <w:r>
        <w:rPr>
          <w:rFonts w:cs="B Nazanin" w:hint="cs"/>
          <w:rtl/>
        </w:rPr>
        <w:t xml:space="preserve">سيگنالهاي آنالوگ به صورت استاندارد جريان </w:t>
      </w:r>
      <w:r>
        <w:rPr>
          <w:rFonts w:cs="B Nazanin"/>
        </w:rPr>
        <w:t>4-20mA</w:t>
      </w:r>
      <w:r>
        <w:rPr>
          <w:rFonts w:cs="B Nazanin" w:hint="cs"/>
          <w:rtl/>
        </w:rPr>
        <w:t xml:space="preserve"> (مگر در شرايط خاص) و مطابق با ديتاشيت تجهيزات ابزار دقيق مي‌باشد.</w:t>
      </w:r>
    </w:p>
    <w:p w:rsidR="006B4344" w:rsidRDefault="006B4344" w:rsidP="006B4344">
      <w:pPr>
        <w:spacing w:line="312" w:lineRule="auto"/>
        <w:ind w:left="360"/>
        <w:rPr>
          <w:rFonts w:cs="B Nazanin"/>
          <w:rtl/>
        </w:rPr>
      </w:pPr>
      <w:r>
        <w:rPr>
          <w:rFonts w:cs="B Nazanin" w:hint="cs"/>
          <w:rtl/>
        </w:rPr>
        <w:t>در اجراي خطوط ايمپالس تجهيزات ابزار دقيق ، والوهاي ايزوله كننده، انشعاب كندانس و... مطابق شرايط استاندارد پيش‌بيني گردد.</w:t>
      </w:r>
    </w:p>
    <w:p w:rsidR="006B4344" w:rsidRDefault="006B4344" w:rsidP="006B4344">
      <w:pPr>
        <w:spacing w:line="312" w:lineRule="auto"/>
        <w:ind w:left="360"/>
        <w:rPr>
          <w:rFonts w:cs="B Nazanin"/>
          <w:rtl/>
        </w:rPr>
      </w:pPr>
      <w:r>
        <w:rPr>
          <w:rFonts w:cs="B Nazanin" w:hint="cs"/>
          <w:rtl/>
        </w:rPr>
        <w:t>تجهيزات ابزار دقيق به كار رفته در محيطهاي گازي و خطرناك (</w:t>
      </w:r>
      <w:r>
        <w:rPr>
          <w:rFonts w:cs="B Nazanin"/>
        </w:rPr>
        <w:t>Hazardous Area</w:t>
      </w:r>
      <w:r>
        <w:rPr>
          <w:rFonts w:cs="B Nazanin" w:hint="cs"/>
          <w:rtl/>
        </w:rPr>
        <w:t xml:space="preserve">) بايستي داراي شرايط اين گونه نواحي و استاندارد </w:t>
      </w:r>
      <w:r>
        <w:rPr>
          <w:rFonts w:cs="B Nazanin"/>
        </w:rPr>
        <w:t>Explosion proof</w:t>
      </w:r>
      <w:r>
        <w:rPr>
          <w:rFonts w:cs="B Nazanin" w:hint="cs"/>
          <w:rtl/>
        </w:rPr>
        <w:t xml:space="preserve"> باشند.</w:t>
      </w:r>
    </w:p>
    <w:p w:rsidR="006B4344" w:rsidRDefault="006B4344" w:rsidP="006B4344">
      <w:pPr>
        <w:spacing w:line="312" w:lineRule="auto"/>
        <w:ind w:left="360"/>
        <w:rPr>
          <w:rFonts w:cs="B Nazanin"/>
          <w:rtl/>
        </w:rPr>
      </w:pPr>
      <w:r>
        <w:rPr>
          <w:rFonts w:cs="B Nazanin" w:hint="cs"/>
          <w:rtl/>
        </w:rPr>
        <w:t>نمايشگرهاي محلي، ركوردرها و تجهيزات ابزار دقيق بايد داراي مقياس خطي (</w:t>
      </w:r>
      <w:r>
        <w:rPr>
          <w:rFonts w:cs="B Nazanin"/>
        </w:rPr>
        <w:t>linear</w:t>
      </w:r>
      <w:r>
        <w:rPr>
          <w:rFonts w:cs="B Nazanin" w:hint="cs"/>
          <w:rtl/>
        </w:rPr>
        <w:t>) باشند.</w:t>
      </w:r>
    </w:p>
    <w:p w:rsidR="006B4344" w:rsidRDefault="006B4344" w:rsidP="006B4344">
      <w:pPr>
        <w:spacing w:line="312" w:lineRule="auto"/>
        <w:ind w:left="360"/>
        <w:rPr>
          <w:rFonts w:cs="B Nazanin"/>
          <w:rtl/>
        </w:rPr>
      </w:pPr>
      <w:r>
        <w:rPr>
          <w:rFonts w:cs="B Nazanin" w:hint="cs"/>
          <w:rtl/>
        </w:rPr>
        <w:t xml:space="preserve">تجهيزات ابزار دقيق بايد به صورت كاليبره شده در آزمايشگاه نصب شوند و اطلاعات آنها قابل </w:t>
      </w:r>
      <w:r>
        <w:rPr>
          <w:rFonts w:cs="B Nazanin"/>
        </w:rPr>
        <w:t>setup</w:t>
      </w:r>
      <w:r>
        <w:rPr>
          <w:rFonts w:cs="B Nazanin" w:hint="cs"/>
          <w:rtl/>
        </w:rPr>
        <w:t xml:space="preserve"> كردن در سايت باشند.</w:t>
      </w:r>
    </w:p>
    <w:p w:rsidR="006B4344" w:rsidRDefault="006B4344" w:rsidP="006B4344">
      <w:pPr>
        <w:spacing w:line="312" w:lineRule="auto"/>
        <w:ind w:left="360"/>
        <w:rPr>
          <w:rFonts w:cs="B Nazanin"/>
          <w:rtl/>
        </w:rPr>
      </w:pPr>
      <w:r>
        <w:rPr>
          <w:rFonts w:cs="B Nazanin" w:hint="cs"/>
          <w:rtl/>
        </w:rPr>
        <w:t xml:space="preserve">تجهيزات ابزار دقيق در مكانهاي با شرايط نامناسب محيطي نظير گردوغبار زياد، رطوبت شديد و </w:t>
      </w:r>
      <w:r>
        <w:rPr>
          <w:rFonts w:cs="B Nazanin"/>
        </w:rPr>
        <w:t>…</w:t>
      </w:r>
      <w:r>
        <w:rPr>
          <w:rFonts w:cs="B Nazanin" w:hint="cs"/>
          <w:rtl/>
        </w:rPr>
        <w:t>. بايستي در كابينت نصب شوند.</w:t>
      </w:r>
    </w:p>
    <w:p w:rsidR="006B4344" w:rsidRDefault="006B4344" w:rsidP="006B4344">
      <w:pPr>
        <w:spacing w:line="312" w:lineRule="auto"/>
        <w:ind w:left="360"/>
        <w:rPr>
          <w:rFonts w:cs="B Nazanin"/>
          <w:rtl/>
        </w:rPr>
      </w:pPr>
      <w:r>
        <w:rPr>
          <w:rFonts w:cs="B Nazanin" w:hint="cs"/>
          <w:rtl/>
        </w:rPr>
        <w:t>براي ترانسيمرهاي فلو و اختلاف فشار منيفلدهاي سه راهه (</w:t>
      </w:r>
      <w:r>
        <w:rPr>
          <w:rFonts w:cs="B Nazanin"/>
        </w:rPr>
        <w:t>3-ways</w:t>
      </w:r>
      <w:r>
        <w:rPr>
          <w:rFonts w:cs="B Nazanin" w:hint="cs"/>
          <w:rtl/>
        </w:rPr>
        <w:t>) و براي ترانسيمرهاي فشار منيفلد دو راهه (</w:t>
      </w:r>
      <w:r>
        <w:rPr>
          <w:rFonts w:cs="B Nazanin"/>
        </w:rPr>
        <w:t>2-ways</w:t>
      </w:r>
      <w:r>
        <w:rPr>
          <w:rFonts w:cs="B Nazanin" w:hint="cs"/>
          <w:rtl/>
        </w:rPr>
        <w:t>) الزامي است.</w:t>
      </w:r>
    </w:p>
    <w:p w:rsidR="006B4344" w:rsidRDefault="006B4344" w:rsidP="006B4344">
      <w:pPr>
        <w:spacing w:line="312" w:lineRule="auto"/>
        <w:ind w:left="360"/>
        <w:rPr>
          <w:rFonts w:cs="B Nazanin"/>
          <w:rtl/>
        </w:rPr>
      </w:pPr>
      <w:r>
        <w:rPr>
          <w:rFonts w:cs="B Nazanin" w:hint="cs"/>
          <w:rtl/>
        </w:rPr>
        <w:t xml:space="preserve">همه تجهيزات فيلد بايد به صورت </w:t>
      </w:r>
      <w:r>
        <w:rPr>
          <w:rFonts w:cs="B Nazanin"/>
        </w:rPr>
        <w:t>weather proof</w:t>
      </w:r>
      <w:r>
        <w:rPr>
          <w:rFonts w:cs="B Nazanin" w:hint="cs"/>
          <w:rtl/>
        </w:rPr>
        <w:t xml:space="preserve"> و داراي درجه حفاظت مطابق با استاندارد</w:t>
      </w:r>
      <w:r>
        <w:rPr>
          <w:rFonts w:cs="B Nazanin"/>
        </w:rPr>
        <w:t xml:space="preserve"> IEC529</w:t>
      </w:r>
      <w:r>
        <w:rPr>
          <w:rFonts w:cs="B Nazanin" w:hint="cs"/>
          <w:rtl/>
        </w:rPr>
        <w:t xml:space="preserve"> يا استانداردهاي مشابه باشند.</w:t>
      </w:r>
    </w:p>
    <w:p w:rsidR="006B4344" w:rsidRDefault="006B4344" w:rsidP="006B4344">
      <w:pPr>
        <w:spacing w:line="312" w:lineRule="auto"/>
        <w:ind w:left="360"/>
        <w:rPr>
          <w:rFonts w:cs="B Nazanin"/>
          <w:rtl/>
        </w:rPr>
      </w:pPr>
      <w:r>
        <w:rPr>
          <w:rFonts w:cs="B Nazanin" w:hint="cs"/>
          <w:rtl/>
        </w:rPr>
        <w:t xml:space="preserve">تجهيزات جانبي مورد نياز جهت </w:t>
      </w:r>
      <w:r>
        <w:rPr>
          <w:rFonts w:cs="B Nazanin"/>
        </w:rPr>
        <w:t>setup</w:t>
      </w:r>
      <w:r>
        <w:rPr>
          <w:rFonts w:cs="B Nazanin" w:hint="cs"/>
          <w:rtl/>
        </w:rPr>
        <w:t xml:space="preserve"> كردن و برنامه‌ريزي تجهيزات ابزار دقيق نظير </w:t>
      </w:r>
      <w:r>
        <w:rPr>
          <w:rFonts w:cs="B Nazanin"/>
        </w:rPr>
        <w:t>Modem,Hand communicator</w:t>
      </w:r>
      <w:r>
        <w:rPr>
          <w:rFonts w:cs="B Nazanin" w:hint="cs"/>
          <w:rtl/>
        </w:rPr>
        <w:t xml:space="preserve"> و </w:t>
      </w:r>
      <w:r>
        <w:rPr>
          <w:rFonts w:cs="B Nazanin"/>
        </w:rPr>
        <w:t>…</w:t>
      </w:r>
      <w:r>
        <w:rPr>
          <w:rFonts w:cs="B Nazanin" w:hint="cs"/>
          <w:rtl/>
        </w:rPr>
        <w:t xml:space="preserve"> بايد تأمين و پس از استفاده در هنگام تست و راه‌اندازي، به كارفرما تحويل داده شود.</w:t>
      </w:r>
    </w:p>
    <w:p w:rsidR="006B4344" w:rsidRDefault="006B4344" w:rsidP="006B4344">
      <w:pPr>
        <w:spacing w:line="312" w:lineRule="auto"/>
        <w:ind w:left="360"/>
        <w:rPr>
          <w:rFonts w:cs="B Nazanin"/>
          <w:rtl/>
        </w:rPr>
      </w:pPr>
      <w:r>
        <w:rPr>
          <w:rFonts w:cs="B Nazanin" w:hint="cs"/>
          <w:rtl/>
        </w:rPr>
        <w:lastRenderedPageBreak/>
        <w:t xml:space="preserve">مشخصات مورد نياز براي هر ابزار دقيق نظير </w:t>
      </w:r>
      <w:r>
        <w:rPr>
          <w:rFonts w:cs="B Nazanin"/>
        </w:rPr>
        <w:t>Accessory, Output signal, Accuracy</w:t>
      </w:r>
      <w:r>
        <w:rPr>
          <w:rFonts w:cs="B Nazanin" w:hint="cs"/>
          <w:rtl/>
        </w:rPr>
        <w:t xml:space="preserve"> و </w:t>
      </w:r>
      <w:r>
        <w:rPr>
          <w:rFonts w:cs="B Nazanin"/>
        </w:rPr>
        <w:t>…</w:t>
      </w:r>
      <w:r>
        <w:rPr>
          <w:rFonts w:cs="B Nazanin" w:hint="cs"/>
          <w:rtl/>
        </w:rPr>
        <w:t>. مطابق با ديتاشيتهاي تجهيزات مي‌باشد.</w:t>
      </w:r>
    </w:p>
    <w:p w:rsidR="006B4344" w:rsidRDefault="006B4344" w:rsidP="006B4344">
      <w:pPr>
        <w:pStyle w:val="Header"/>
        <w:tabs>
          <w:tab w:val="left" w:pos="720"/>
        </w:tabs>
        <w:rPr>
          <w:rFonts w:cs="B Nazanin"/>
          <w:rtl/>
          <w:lang w:bidi="fa-IR"/>
        </w:rPr>
      </w:pPr>
      <w:r>
        <w:rPr>
          <w:rFonts w:cs="B Nazanin" w:hint="cs"/>
          <w:rtl/>
        </w:rPr>
        <w:t xml:space="preserve">نوع تجهيزات ابزار دقيق انتخابي بايد مطابق با </w:t>
      </w:r>
      <w:r>
        <w:rPr>
          <w:rFonts w:cs="B Nazanin"/>
        </w:rPr>
        <w:t>Vendor list</w:t>
      </w:r>
      <w:r>
        <w:rPr>
          <w:rFonts w:cs="B Nazanin" w:hint="cs"/>
          <w:rtl/>
        </w:rPr>
        <w:t xml:space="preserve"> باشد.</w:t>
      </w:r>
    </w:p>
    <w:p w:rsidR="006B4344" w:rsidRDefault="006B4344" w:rsidP="006B4344">
      <w:pPr>
        <w:spacing w:line="360" w:lineRule="auto"/>
        <w:jc w:val="both"/>
        <w:rPr>
          <w:rFonts w:cs="B Nazanin"/>
          <w:sz w:val="26"/>
          <w:rtl/>
        </w:rPr>
      </w:pPr>
    </w:p>
    <w:p w:rsidR="006B4344" w:rsidRDefault="006B4344" w:rsidP="006B4344">
      <w:pPr>
        <w:spacing w:line="312" w:lineRule="auto"/>
        <w:rPr>
          <w:rFonts w:cs="B Nazanin"/>
          <w:bCs/>
          <w:i/>
          <w:sz w:val="20"/>
          <w:rtl/>
          <w:lang w:bidi="fa-IR"/>
        </w:rPr>
      </w:pPr>
      <w:r>
        <w:rPr>
          <w:rFonts w:cs="B Nazanin" w:hint="cs"/>
          <w:bCs/>
          <w:i/>
          <w:rtl/>
          <w:lang w:bidi="fa-IR"/>
        </w:rPr>
        <w:t>5-4- مشخصات فنی تجهیزات ابزار دقیق</w:t>
      </w:r>
    </w:p>
    <w:p w:rsidR="006B4344" w:rsidRDefault="006B4344" w:rsidP="006B4344">
      <w:pPr>
        <w:spacing w:line="312" w:lineRule="auto"/>
        <w:rPr>
          <w:rFonts w:cs="B Nazanin"/>
          <w:b/>
          <w:rtl/>
        </w:rPr>
      </w:pPr>
      <w:r>
        <w:rPr>
          <w:rFonts w:cs="B Nazanin" w:hint="cs"/>
          <w:bCs/>
          <w:rtl/>
        </w:rPr>
        <w:t xml:space="preserve">5-4- 1-اندازه گير سطح </w:t>
      </w:r>
      <w:r>
        <w:rPr>
          <w:rFonts w:cs="B Nazanin"/>
          <w:b/>
        </w:rPr>
        <w:t>(Level Meter)</w:t>
      </w:r>
    </w:p>
    <w:p w:rsidR="006B4344" w:rsidRDefault="006B4344" w:rsidP="006B4344">
      <w:pPr>
        <w:spacing w:line="312" w:lineRule="auto"/>
        <w:rPr>
          <w:rFonts w:cs="B Nazanin"/>
        </w:rPr>
      </w:pPr>
      <w:r>
        <w:rPr>
          <w:rFonts w:cs="B Nazanin" w:hint="cs"/>
          <w:rtl/>
        </w:rPr>
        <w:t>از اين وسيله براي اندازه گيري سطح آب داخل مخازن استفاده می</w:t>
      </w:r>
      <w:r>
        <w:rPr>
          <w:rFonts w:cs="B Nazanin" w:hint="cs"/>
          <w:rtl/>
        </w:rPr>
        <w:softHyphen/>
        <w:t>گردد.  مشخصات فني آن به شرح زير است:</w:t>
      </w:r>
    </w:p>
    <w:p w:rsidR="006B4344" w:rsidRDefault="006B4344" w:rsidP="006B4344">
      <w:pPr>
        <w:spacing w:line="312" w:lineRule="auto"/>
        <w:rPr>
          <w:rFonts w:cs="B Nazanin"/>
          <w:rtl/>
        </w:rPr>
      </w:pPr>
      <w:r>
        <w:rPr>
          <w:rFonts w:cs="B Nazanin" w:hint="cs"/>
          <w:rtl/>
        </w:rPr>
        <w:t xml:space="preserve">كليه تجهيزات مربوط به اين دستگاه از قبيل (سنسور، ترانسميتر، ترانسديوسر، نمايشگر محلي، نمايشگر اتاق فرمان و ...) بصورت جداگانه و بدون تماس با </w:t>
      </w:r>
      <w:r>
        <w:rPr>
          <w:rFonts w:cs="B Nazanin" w:hint="cs"/>
          <w:rtl/>
          <w:lang w:bidi="fa-IR"/>
        </w:rPr>
        <w:t xml:space="preserve">آب </w:t>
      </w:r>
      <w:r>
        <w:rPr>
          <w:rFonts w:cs="B Nazanin" w:hint="cs"/>
          <w:rtl/>
        </w:rPr>
        <w:t>بايستي تهيه شود.</w:t>
      </w: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5" w:type="dxa"/>
          <w:right w:w="75" w:type="dxa"/>
        </w:tblCellMar>
        <w:tblLook w:val="04A0" w:firstRow="1" w:lastRow="0" w:firstColumn="1" w:lastColumn="0" w:noHBand="0" w:noVBand="1"/>
      </w:tblPr>
      <w:tblGrid>
        <w:gridCol w:w="2407"/>
        <w:gridCol w:w="6379"/>
      </w:tblGrid>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روش اندازه گيري</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Ultrasonic level measurement</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ورودي</w:t>
            </w:r>
          </w:p>
        </w:tc>
        <w:tc>
          <w:tcPr>
            <w:tcW w:w="6379"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محدوده اندازه گيري</w:t>
            </w:r>
          </w:p>
        </w:tc>
        <w:tc>
          <w:tcPr>
            <w:tcW w:w="6379"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rPr>
          <w:trHeight w:val="318"/>
        </w:trPr>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6 m (20 ft) model</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0.25 to 6 m (10" to 20 ft)</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فركانس</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54 KHz</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خروجيها</w:t>
            </w:r>
          </w:p>
        </w:tc>
        <w:tc>
          <w:tcPr>
            <w:tcW w:w="6379"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محدوده</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4 to 20 mA</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دقت</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 0.02</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عملكرد</w:t>
            </w:r>
          </w:p>
        </w:tc>
        <w:tc>
          <w:tcPr>
            <w:tcW w:w="6379"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Resolution</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ascii="Symbol" w:hAnsi="Symbol"/>
              </w:rPr>
              <w:t></w:t>
            </w:r>
            <w:r>
              <w:t xml:space="preserve"> 3 mm (0.12")</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دقت</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 the greater of 0.15% of range or 6 mm (0.25")</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فاصله خالي</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0.25 m (10")</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جبران كننده جريان</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built-in to compensate over temperature range</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جنس (محفظه)</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PBT (Polybutylene Terephthalate)</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درجه حفاظت</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Type 4X/NEMA 4X, Type 6/NEMA 6/IP67/IP68 enclosure</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ورودي كابل</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2 x M20x1.5 conduit gland or 2 x ½” NPT thread</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مبدل</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ETFE (Ethylene Tetrafluoroethylene)</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اتصال</w:t>
            </w:r>
          </w:p>
        </w:tc>
        <w:tc>
          <w:tcPr>
            <w:tcW w:w="6379"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فلنج اتصال</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3" (80 mm) universal flange</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نمايش و كنترل</w:t>
            </w:r>
          </w:p>
        </w:tc>
        <w:tc>
          <w:tcPr>
            <w:tcW w:w="6379"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رابط</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HART: standard, integral to analog output</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حافظه</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non-volatile EEPROM, no battery required</w:t>
            </w: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منبع تغذيه</w:t>
            </w:r>
          </w:p>
        </w:tc>
        <w:tc>
          <w:tcPr>
            <w:tcW w:w="6379"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240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استاندارد</w:t>
            </w:r>
          </w:p>
        </w:tc>
        <w:tc>
          <w:tcPr>
            <w:tcW w:w="6379"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nominal 24 V DC with 550 ohm maximum; maximum 30 V DC 4 to 20 mA</w:t>
            </w:r>
          </w:p>
        </w:tc>
      </w:tr>
    </w:tbl>
    <w:p w:rsidR="006B4344" w:rsidRDefault="006B4344" w:rsidP="006B4344">
      <w:pPr>
        <w:spacing w:line="312" w:lineRule="auto"/>
        <w:rPr>
          <w:rFonts w:cs="B Nazanin"/>
          <w:sz w:val="20"/>
          <w:rtl/>
        </w:rPr>
      </w:pPr>
    </w:p>
    <w:p w:rsidR="00A64B3E" w:rsidRDefault="006B4344" w:rsidP="006B4344">
      <w:pPr>
        <w:spacing w:line="312" w:lineRule="auto"/>
        <w:rPr>
          <w:rFonts w:cs="B Nazanin"/>
          <w:bCs/>
          <w:rtl/>
          <w:lang w:bidi="fa-IR"/>
        </w:rPr>
      </w:pPr>
      <w:r>
        <w:rPr>
          <w:rFonts w:cs="B Nazanin" w:hint="cs"/>
          <w:bCs/>
          <w:rtl/>
          <w:lang w:bidi="fa-IR"/>
        </w:rPr>
        <w:t>5</w:t>
      </w:r>
    </w:p>
    <w:p w:rsidR="006B4344" w:rsidRDefault="006B4344" w:rsidP="006B4344">
      <w:pPr>
        <w:spacing w:line="312" w:lineRule="auto"/>
        <w:rPr>
          <w:rFonts w:cs="B Nazanin"/>
          <w:bCs/>
          <w:rtl/>
        </w:rPr>
      </w:pPr>
      <w:r>
        <w:rPr>
          <w:rFonts w:cs="B Nazanin" w:hint="cs"/>
          <w:bCs/>
          <w:rtl/>
        </w:rPr>
        <w:lastRenderedPageBreak/>
        <w:t xml:space="preserve">-4- 2- مشخصات فني تجهيزات اندازه گيري دبي  </w:t>
      </w:r>
    </w:p>
    <w:p w:rsidR="006B4344" w:rsidRDefault="006B4344" w:rsidP="006B4344">
      <w:pPr>
        <w:spacing w:line="312" w:lineRule="auto"/>
        <w:rPr>
          <w:rFonts w:cs="B Nazanin"/>
          <w:rtl/>
        </w:rPr>
      </w:pPr>
      <w:r>
        <w:rPr>
          <w:rFonts w:cs="B Nazanin" w:hint="cs"/>
          <w:rtl/>
        </w:rPr>
        <w:t>از اين وسيله براي اندازه گيري دبي آب خروجي در ابتداي لوله رانش استفاده مي</w:t>
      </w:r>
      <w:r>
        <w:rPr>
          <w:rFonts w:cs="B Nazanin" w:hint="cs"/>
          <w:rtl/>
        </w:rPr>
        <w:softHyphen/>
        <w:t>گردد. مشخصات فني اين دبي</w:t>
      </w:r>
      <w:r>
        <w:rPr>
          <w:rFonts w:cs="B Nazanin" w:hint="cs"/>
          <w:rtl/>
        </w:rPr>
        <w:softHyphen/>
        <w:t>سنج در ذيل آمده است:</w:t>
      </w:r>
    </w:p>
    <w:p w:rsidR="006B4344" w:rsidRDefault="006B4344" w:rsidP="006B4344">
      <w:pPr>
        <w:spacing w:line="312" w:lineRule="auto"/>
        <w:rPr>
          <w:rFonts w:cs="B Nazanin"/>
          <w:rtl/>
        </w:rPr>
      </w:pPr>
      <w:r>
        <w:rPr>
          <w:rFonts w:cs="B Nazanin" w:hint="cs"/>
          <w:rtl/>
        </w:rPr>
        <w:t xml:space="preserve">كليه تجهيزات مربوط به اين دستگاه از قبيل (سنسور، ترانسميتر، ترانسديوسر، نمايشگر محلي، نمايشگر اتاق فرمان و ...) بصورت جداگانه و بدون تماس با </w:t>
      </w:r>
      <w:r>
        <w:rPr>
          <w:rFonts w:cs="B Nazanin" w:hint="cs"/>
          <w:rtl/>
          <w:lang w:bidi="fa-IR"/>
        </w:rPr>
        <w:t xml:space="preserve">آب </w:t>
      </w:r>
      <w:r>
        <w:rPr>
          <w:rFonts w:cs="B Nazanin" w:hint="cs"/>
          <w:rtl/>
        </w:rPr>
        <w:t>بايستي تهيه شود.</w:t>
      </w:r>
    </w:p>
    <w:p w:rsidR="006B4344" w:rsidRDefault="006B4344" w:rsidP="006B4344">
      <w:pPr>
        <w:spacing w:line="312" w:lineRule="auto"/>
        <w:rPr>
          <w:rFonts w:cs="B Nazanin"/>
          <w:rtl/>
        </w:rPr>
      </w:pPr>
    </w:p>
    <w:p w:rsidR="006B4344" w:rsidRDefault="006B4344" w:rsidP="006B4344">
      <w:pPr>
        <w:spacing w:line="312" w:lineRule="auto"/>
        <w:rPr>
          <w:rFonts w:cs="B Nazanin"/>
          <w:rtl/>
        </w:rPr>
      </w:pPr>
    </w:p>
    <w:p w:rsidR="006B4344" w:rsidRDefault="006B4344" w:rsidP="006B4344">
      <w:pPr>
        <w:spacing w:line="312" w:lineRule="auto"/>
        <w:rPr>
          <w:rFonts w:cs="B Nazanin"/>
          <w:rtl/>
        </w:rPr>
      </w:pPr>
    </w:p>
    <w:p w:rsidR="006B4344" w:rsidRDefault="006B4344" w:rsidP="006B4344">
      <w:pPr>
        <w:spacing w:line="312" w:lineRule="auto"/>
        <w:rPr>
          <w:rFonts w:cs="B Nazanin"/>
          <w:rtl/>
        </w:rPr>
      </w:pPr>
    </w:p>
    <w:p w:rsidR="006B4344" w:rsidRDefault="006B4344" w:rsidP="006B4344">
      <w:pPr>
        <w:spacing w:line="312" w:lineRule="auto"/>
        <w:rPr>
          <w:rFonts w:cs="B Nazanin"/>
          <w:bCs/>
        </w:rPr>
      </w:pPr>
      <w:bookmarkStart w:id="16" w:name="OLE_LINK30"/>
      <w:bookmarkStart w:id="17" w:name="OLE_LINK29"/>
      <w:r>
        <w:rPr>
          <w:rFonts w:cs="B Nazanin" w:hint="cs"/>
          <w:bCs/>
          <w:rtl/>
        </w:rPr>
        <w:t>مشخصات سنسور:</w:t>
      </w: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5" w:type="dxa"/>
          <w:right w:w="75" w:type="dxa"/>
        </w:tblCellMar>
        <w:tblLook w:val="04A0" w:firstRow="1" w:lastRow="0" w:firstColumn="1" w:lastColumn="0" w:noHBand="0" w:noVBand="1"/>
      </w:tblPr>
      <w:tblGrid>
        <w:gridCol w:w="3611"/>
        <w:gridCol w:w="4968"/>
      </w:tblGrid>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bookmarkEnd w:id="16"/>
          <w:bookmarkEnd w:id="17"/>
          <w:p w:rsidR="006B4344" w:rsidRDefault="006B4344" w:rsidP="003C0E47">
            <w:pPr>
              <w:pStyle w:val="table"/>
              <w:bidi/>
            </w:pPr>
            <w:r>
              <w:rPr>
                <w:rFonts w:hint="cs"/>
                <w:rtl/>
              </w:rPr>
              <w:t>روش اندازه گيري</w:t>
            </w:r>
          </w:p>
        </w:tc>
        <w:tc>
          <w:tcPr>
            <w:tcW w:w="4968"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Electromagnetic</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فركانس تحريك</w:t>
            </w:r>
          </w:p>
        </w:tc>
        <w:tc>
          <w:tcPr>
            <w:tcW w:w="4968"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3.125 Hz</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فلنج</w:t>
            </w:r>
          </w:p>
        </w:tc>
        <w:tc>
          <w:tcPr>
            <w:tcW w:w="4968"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ANSI B16.5</w:t>
            </w:r>
          </w:p>
        </w:tc>
        <w:tc>
          <w:tcPr>
            <w:tcW w:w="4968"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¾” ... 24”: Class 150 (20 bar (200 psi))</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جنس</w:t>
            </w:r>
          </w:p>
        </w:tc>
        <w:tc>
          <w:tcPr>
            <w:tcW w:w="4968"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فلنج و محفظه</w:t>
            </w:r>
          </w:p>
        </w:tc>
        <w:tc>
          <w:tcPr>
            <w:tcW w:w="4968"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Carbon steel</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لوله اندازه گيري</w:t>
            </w:r>
          </w:p>
        </w:tc>
        <w:tc>
          <w:tcPr>
            <w:tcW w:w="4968"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AISI 304 (1.4301)</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الكترود</w:t>
            </w:r>
          </w:p>
        </w:tc>
        <w:tc>
          <w:tcPr>
            <w:tcW w:w="4968"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AISI 316 L</w:t>
            </w:r>
          </w:p>
        </w:tc>
      </w:tr>
    </w:tbl>
    <w:p w:rsidR="006B4344" w:rsidRDefault="006B4344" w:rsidP="006B4344">
      <w:pPr>
        <w:spacing w:line="312" w:lineRule="auto"/>
        <w:rPr>
          <w:rFonts w:cs="B Nazanin"/>
          <w:bCs/>
          <w:sz w:val="20"/>
          <w:rtl/>
        </w:rPr>
      </w:pPr>
      <w:r>
        <w:rPr>
          <w:rFonts w:cs="B Nazanin" w:hint="cs"/>
          <w:bCs/>
          <w:rtl/>
        </w:rPr>
        <w:t>مشخصات ترانسمیتر:</w:t>
      </w: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5" w:type="dxa"/>
          <w:right w:w="75" w:type="dxa"/>
        </w:tblCellMar>
        <w:tblLook w:val="04A0" w:firstRow="1" w:lastRow="0" w:firstColumn="1" w:lastColumn="0" w:noHBand="0" w:noVBand="1"/>
      </w:tblPr>
      <w:tblGrid>
        <w:gridCol w:w="3611"/>
        <w:gridCol w:w="4892"/>
      </w:tblGrid>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روش اندازه گيري</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Electromagnetic with pulsed constant field</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خالي بودن لوله</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Detection of empty pipe (special cable required in remote mounted installation)</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تنظيم نقطه صفر</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Automatic</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فركانس تحريك</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Sensor size depending pulsating DC current (125 mA)</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امپدانس ورودي الكترود</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&gt; 1 x 1014 </w:t>
            </w:r>
            <w:r>
              <w:rPr>
                <w:rFonts w:ascii="Symbol" w:hAnsi="Symbol"/>
              </w:rPr>
              <w:t></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وروديها</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ورودي ديجيتال</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DC 11 ... 30 V DC, Ri = 4. 4 K</w:t>
            </w:r>
            <w:r>
              <w:rPr>
                <w:rFonts w:ascii="Symbol" w:hAnsi="Symbol"/>
              </w:rPr>
              <w:t></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جريان</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IDC 11 V = 2.5 mA, IDC 30 V = 7 mA</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خروجيها</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جريان خروجي</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محدوده سيگنال</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 ... 20 mA or 4 ... 20 mA</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بار</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 xml:space="preserve">&lt; 800 </w:t>
            </w:r>
            <w:r>
              <w:rPr>
                <w:rFonts w:ascii="Symbol" w:hAnsi="Symbol"/>
              </w:rPr>
              <w:t></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خروجي ديجيتال</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فركانس</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 ... 10 kHz, 50% duty cycle (uni/bidirectional)</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ثابت زماني</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0.1…30s, adjustable</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پالس (اكتيو)</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DC 24 V, 30 mA, 1 K</w:t>
            </w:r>
            <w:r>
              <w:rPr>
                <w:rFonts w:ascii="Symbol" w:hAnsi="Symbol"/>
              </w:rPr>
              <w:t></w:t>
            </w:r>
            <w:bookmarkStart w:id="18" w:name="OLE_LINK41"/>
            <w:bookmarkStart w:id="19" w:name="OLE_LINK42"/>
            <w:r>
              <w:rPr>
                <w:rFonts w:ascii="Symbol" w:hAnsi="Symbol"/>
              </w:rPr>
              <w:t></w:t>
            </w:r>
            <w:bookmarkEnd w:id="18"/>
            <w:bookmarkEnd w:id="19"/>
            <w:r>
              <w:t>Ri</w:t>
            </w:r>
            <w:bookmarkStart w:id="20" w:name="OLE_LINK37"/>
            <w:bookmarkStart w:id="21" w:name="OLE_LINK38"/>
            <w:r>
              <w:rPr>
                <w:rFonts w:ascii="Symbol" w:hAnsi="Symbol"/>
              </w:rPr>
              <w:t></w:t>
            </w:r>
            <w:bookmarkEnd w:id="20"/>
            <w:bookmarkEnd w:id="21"/>
            <w:r>
              <w:t xml:space="preserve"> 10 K</w:t>
            </w:r>
            <w:r>
              <w:rPr>
                <w:rFonts w:ascii="Symbol" w:hAnsi="Symbol"/>
              </w:rPr>
              <w:t></w:t>
            </w:r>
            <w:r>
              <w:t>, short-</w:t>
            </w:r>
            <w:r>
              <w:lastRenderedPageBreak/>
              <w:t>circuit-protected (power supplied from flowmeter)</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lastRenderedPageBreak/>
              <w:t>پالس (پسيو)</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DC 3…30 V, max. 110 mA, 200 </w:t>
            </w:r>
            <w:r>
              <w:rPr>
                <w:rFonts w:ascii="Symbol" w:hAnsi="Symbol"/>
              </w:rPr>
              <w:t></w:t>
            </w:r>
            <w:r>
              <w:rPr>
                <w:rFonts w:ascii="Symbol" w:hAnsi="Symbol"/>
              </w:rPr>
              <w:t></w:t>
            </w:r>
            <w:r>
              <w:t>Ri</w:t>
            </w:r>
            <w:r>
              <w:rPr>
                <w:rFonts w:ascii="Symbol" w:hAnsi="Symbol"/>
              </w:rPr>
              <w:t></w:t>
            </w:r>
            <w:r>
              <w:t xml:space="preserve"> 10 K</w:t>
            </w:r>
            <w:r>
              <w:rPr>
                <w:rFonts w:ascii="Symbol" w:hAnsi="Symbol"/>
              </w:rPr>
              <w:t></w:t>
            </w:r>
            <w:r>
              <w:t xml:space="preserve"> (powered from connected equipment)</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ثابت زماني</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0.1…30s, adjustable</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خروجي رله اي</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ثابت زماني</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Changeover relay, same as current output</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بار</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AC 42 V/2 A, DC 24 V/1 A</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جريان قطع پائين</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 ... 9.9% of maximum flow</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ايزولاسيون گالوانيك</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All inputs and outputs are galvanically isolated</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حداكثر خطاي اندازه گيري (با سنسور)</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0.5% of rate</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درجه حفاظت</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rPr>
          <w:trHeight w:val="549"/>
        </w:trPr>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IP67/NEMA 4X/6 to IEC 529 and DIN 40050 (1 mH2O 30 min.)</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توتالايزر</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Two eight-digit counters for forward, net or reverse flow</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نمايش</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Background illumination with alphanumeric text, 3 x 20 characters to indicate flow rate, totalized values, settings and faults; Reverse flow indicated by negative sign</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جنس محفظه</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تابلويي</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IP65/NEMA 4; ABS plastic</w:t>
            </w:r>
          </w:p>
        </w:tc>
      </w:tr>
      <w:tr w:rsidR="006B4344" w:rsidTr="003C0E47">
        <w:trPr>
          <w:trHeight w:val="623"/>
        </w:trPr>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منبع تغذيه</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rPr>
                <w:rFonts w:cs="Zar"/>
                <w:szCs w:val="20"/>
                <w:rtl/>
              </w:rPr>
            </w:pPr>
            <w:r>
              <w:t>*</w:t>
            </w:r>
            <w:r>
              <w:tab/>
              <w:t>AC 115 ... 230 V  +10% -15%, 50 ... 60 Hz, 9 VA</w:t>
            </w:r>
          </w:p>
          <w:p w:rsidR="006B4344" w:rsidRDefault="006B4344" w:rsidP="003C0E47">
            <w:pPr>
              <w:pStyle w:val="table"/>
              <w:bidi/>
            </w:pPr>
            <w:r>
              <w:t>*</w:t>
            </w:r>
            <w:r>
              <w:tab/>
              <w:t>DC 11 ... 30 V  or AC 11 ... 24 V, 9 W</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مصرف انرژي</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rPr>
                <w:rFonts w:cs="Zar"/>
                <w:szCs w:val="20"/>
                <w:rtl/>
              </w:rPr>
            </w:pPr>
            <w:r>
              <w:t>*</w:t>
            </w:r>
            <w:r>
              <w:tab/>
              <w:t>AC 230 V: 9 VA</w:t>
            </w:r>
          </w:p>
          <w:p w:rsidR="006B4344" w:rsidRDefault="006B4344" w:rsidP="003C0E47">
            <w:pPr>
              <w:pStyle w:val="table"/>
              <w:bidi/>
              <w:rPr>
                <w:rtl/>
              </w:rPr>
            </w:pPr>
            <w:r>
              <w:t>*</w:t>
            </w:r>
            <w:r>
              <w:tab/>
              <w:t>AC 24 V : 6 W, IN = 250 mA, IST = 8 A (30 ms)</w:t>
            </w:r>
          </w:p>
          <w:p w:rsidR="006B4344" w:rsidRDefault="006B4344" w:rsidP="003C0E47">
            <w:pPr>
              <w:pStyle w:val="table"/>
              <w:bidi/>
            </w:pPr>
            <w:r>
              <w:t>*</w:t>
            </w:r>
            <w:r>
              <w:tab/>
              <w:t>DC 12 V : 11 W, IN = 400 mA, IST = 4 A (250 ms)</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تائيديه ها و گواهينامه ها</w:t>
            </w: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CE, ULc general purpose, C-tick; FM Class 1, div 2)</w:t>
            </w: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انتقال اطلاعات</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3611"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STANDARD</w:t>
            </w:r>
          </w:p>
        </w:tc>
        <w:tc>
          <w:tcPr>
            <w:tcW w:w="489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rPr>
          <w:trHeight w:val="676"/>
        </w:trPr>
        <w:tc>
          <w:tcPr>
            <w:tcW w:w="3611"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c>
          <w:tcPr>
            <w:tcW w:w="489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HART, MODBUS RTU/RS485, PROFIBUS PA, PROFIBUS DP, CANOpen and DeviceNet as add-on modules</w:t>
            </w:r>
          </w:p>
        </w:tc>
      </w:tr>
    </w:tbl>
    <w:p w:rsidR="006B4344" w:rsidRDefault="006B4344" w:rsidP="006B4344">
      <w:pPr>
        <w:spacing w:line="312" w:lineRule="auto"/>
        <w:rPr>
          <w:rFonts w:cs="B Nazanin"/>
          <w:bCs/>
          <w:sz w:val="20"/>
          <w:rtl/>
        </w:rPr>
      </w:pPr>
    </w:p>
    <w:p w:rsidR="006B4344" w:rsidRDefault="006B4344" w:rsidP="006B4344">
      <w:pPr>
        <w:spacing w:line="312" w:lineRule="auto"/>
        <w:rPr>
          <w:rFonts w:cs="B Nazanin"/>
          <w:bCs/>
          <w:rtl/>
        </w:rPr>
      </w:pPr>
      <w:r>
        <w:rPr>
          <w:rFonts w:cs="B Nazanin" w:hint="cs"/>
          <w:bCs/>
          <w:rtl/>
        </w:rPr>
        <w:t>5-4- 3-مشخصات فني كليدهاي كنترل آب</w:t>
      </w:r>
    </w:p>
    <w:p w:rsidR="006B4344" w:rsidRDefault="006B4344" w:rsidP="006B4344">
      <w:pPr>
        <w:spacing w:line="312" w:lineRule="auto"/>
        <w:rPr>
          <w:rFonts w:cs="B Nazanin"/>
          <w:rtl/>
        </w:rPr>
      </w:pPr>
      <w:r>
        <w:rPr>
          <w:rFonts w:cs="B Nazanin" w:hint="cs"/>
          <w:rtl/>
        </w:rPr>
        <w:t>از اين سوئيچ براي هشدار سطح حداقل و حداكثر در هر قسمت مخزن استفاده ميشود و مشخصات آن بشرح زير است</w:t>
      </w:r>
    </w:p>
    <w:tbl>
      <w:tblPr>
        <w:bidiVisual/>
        <w:tblW w:w="0" w:type="auto"/>
        <w:tblInd w:w="2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7"/>
        <w:gridCol w:w="4066"/>
      </w:tblGrid>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سطح مورد اندازه گيري</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سطح آب</w:t>
            </w:r>
          </w:p>
        </w:tc>
      </w:tr>
      <w:tr w:rsidR="006B4344" w:rsidTr="003C0E47">
        <w:trPr>
          <w:trHeight w:val="31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ماده مورد اندازه گيري</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آب</w:t>
            </w:r>
          </w:p>
        </w:tc>
      </w:tr>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مدل</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 xml:space="preserve">شناور (غير جيوه اي) </w:t>
            </w:r>
            <w:r>
              <w:rPr>
                <w:rFonts w:hint="cs"/>
                <w:rtl/>
                <w:lang w:bidi="fa-IR"/>
              </w:rPr>
              <w:t xml:space="preserve">از جنس </w:t>
            </w:r>
            <w:r>
              <w:rPr>
                <w:lang w:bidi="fa-IR"/>
              </w:rPr>
              <w:t>Polypropylene</w:t>
            </w:r>
          </w:p>
        </w:tc>
      </w:tr>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درجه حفاظت در مقابل آب وگردوغبار</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IP68</w:t>
            </w:r>
          </w:p>
        </w:tc>
      </w:tr>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lastRenderedPageBreak/>
              <w:t>ولتاژتغذيه</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rPr>
                <w:lang w:bidi="fa-IR"/>
              </w:rPr>
            </w:pPr>
            <w:r>
              <w:t>24VDC</w:t>
            </w:r>
          </w:p>
        </w:tc>
      </w:tr>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دقت</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0.5 %</w:t>
            </w:r>
          </w:p>
        </w:tc>
      </w:tr>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حداكثرارتفاعاندازهگيري</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10 m</w:t>
            </w:r>
          </w:p>
        </w:tc>
      </w:tr>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rPr>
                <w:lang w:bidi="fa-IR"/>
              </w:rPr>
            </w:pPr>
            <w:r>
              <w:rPr>
                <w:rFonts w:hint="cs"/>
                <w:rtl/>
                <w:lang w:bidi="fa-IR"/>
              </w:rPr>
              <w:t>فشار کار حداکثر</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rPr>
                <w:lang w:bidi="fa-IR"/>
              </w:rPr>
            </w:pPr>
            <w:r>
              <w:rPr>
                <w:lang w:bidi="fa-IR"/>
              </w:rPr>
              <w:t>5 bar</w:t>
            </w:r>
          </w:p>
        </w:tc>
      </w:tr>
      <w:tr w:rsidR="006B4344" w:rsidTr="003C0E47">
        <w:trPr>
          <w:trHeight w:val="54"/>
        </w:trPr>
        <w:tc>
          <w:tcPr>
            <w:tcW w:w="4517"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شرايط كار</w:t>
            </w:r>
          </w:p>
        </w:tc>
        <w:tc>
          <w:tcPr>
            <w:tcW w:w="4066"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25- تا 60 درجه سانتی</w:t>
            </w:r>
            <w:r>
              <w:rPr>
                <w:rFonts w:hint="cs"/>
                <w:rtl/>
              </w:rPr>
              <w:softHyphen/>
              <w:t>گراد</w:t>
            </w:r>
          </w:p>
        </w:tc>
      </w:tr>
    </w:tbl>
    <w:p w:rsidR="006B4344" w:rsidRDefault="006B4344" w:rsidP="006B4344">
      <w:pPr>
        <w:spacing w:line="312" w:lineRule="auto"/>
        <w:rPr>
          <w:rFonts w:cs="B Nazanin"/>
          <w:bCs/>
          <w:sz w:val="20"/>
          <w:rtl/>
        </w:rPr>
      </w:pPr>
    </w:p>
    <w:p w:rsidR="006B4344" w:rsidRDefault="006B4344" w:rsidP="006B4344">
      <w:pPr>
        <w:spacing w:line="312" w:lineRule="auto"/>
        <w:rPr>
          <w:rFonts w:cs="B Nazanin"/>
          <w:bCs/>
          <w:rtl/>
        </w:rPr>
      </w:pPr>
      <w:r>
        <w:rPr>
          <w:rFonts w:cs="B Nazanin" w:hint="cs"/>
          <w:bCs/>
          <w:rtl/>
        </w:rPr>
        <w:t xml:space="preserve">5-4- 4-فشارسنج نوع خازني سراميکی </w:t>
      </w:r>
    </w:p>
    <w:p w:rsidR="006B4344" w:rsidRDefault="006B4344" w:rsidP="006B4344">
      <w:pPr>
        <w:spacing w:line="312" w:lineRule="auto"/>
        <w:rPr>
          <w:rFonts w:cs="B Nazanin"/>
          <w:rtl/>
        </w:rPr>
      </w:pPr>
      <w:r>
        <w:rPr>
          <w:rFonts w:cs="B Nazanin" w:hint="cs"/>
          <w:rtl/>
        </w:rPr>
        <w:t>از اين وسيله براي اندازه گيري فشار آب خروجي در ابتداي لوله رانش آب و فشار آب ورودي انتهاي لوله مكش استفاده مي</w:t>
      </w:r>
      <w:r>
        <w:rPr>
          <w:rFonts w:cs="B Nazanin" w:hint="cs"/>
          <w:rtl/>
        </w:rPr>
        <w:softHyphen/>
        <w:t>گردد.</w:t>
      </w:r>
    </w:p>
    <w:tbl>
      <w:tblPr>
        <w:bidiVisual/>
        <w:tblW w:w="8392"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5" w:type="dxa"/>
          <w:right w:w="75" w:type="dxa"/>
        </w:tblCellMar>
        <w:tblLook w:val="04A0" w:firstRow="1" w:lastRow="0" w:firstColumn="1" w:lastColumn="0" w:noHBand="0" w:noVBand="1"/>
      </w:tblPr>
      <w:tblGrid>
        <w:gridCol w:w="4230"/>
        <w:gridCol w:w="4162"/>
      </w:tblGrid>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متغير اندازه گيري</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Pressure</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محدوده اندازه گيري نامي</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حداكثر فشار كار</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1 bar (14.5 psi)</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6 bar (87 psi)</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4 bar (58 psi)</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10 bar (145 psi)</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16 bar (232 psi)</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32 bar (464 psi)</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خروجي</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Digital PROFIBUS PA signal</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خط فيزيكي</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IEC61158-2</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دقت اندازه گيري</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ascii="Symbol" w:hAnsi="Symbol"/>
              </w:rPr>
              <w:t></w:t>
            </w:r>
            <w:r>
              <w:t> 0.1 %</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درجه حفاظت</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IP65</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جنس</w:t>
            </w:r>
          </w:p>
        </w:tc>
        <w:tc>
          <w:tcPr>
            <w:tcW w:w="4162" w:type="dxa"/>
            <w:tcBorders>
              <w:top w:val="single" w:sz="4" w:space="0" w:color="auto"/>
              <w:left w:val="single" w:sz="4" w:space="0" w:color="auto"/>
              <w:bottom w:val="single" w:sz="4" w:space="0" w:color="auto"/>
              <w:right w:val="single" w:sz="4" w:space="0" w:color="auto"/>
            </w:tcBorders>
            <w:vAlign w:val="center"/>
          </w:tcPr>
          <w:p w:rsidR="006B4344" w:rsidRDefault="006B4344" w:rsidP="003C0E47">
            <w:pPr>
              <w:pStyle w:val="table"/>
              <w:bidi/>
            </w:pP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نقطه اتصال</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 xml:space="preserve">Stainless steel, mat. No. 1.4404/316L or </w:t>
            </w:r>
            <w:r>
              <w:br/>
              <w:t>Hastelloy C4, mat. No. 2.4610</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ديافراگم آب بندي</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 xml:space="preserve">Stainless steel, mat. No. 1.4404/316L or </w:t>
            </w:r>
            <w:r>
              <w:br/>
              <w:t>Hastelloy C276, mat. No. 2.4819</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اتصال</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Connection shank G½A to DIN EN 837, female thread ½ -14 NPT or oval flange (PN 160 (MWP 2320)) to DIN 19213 with mounting thread M10 or 7/16â€‘20 UNF to EN 61518</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منبع تغذيه</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t>Supplied through bus</w:t>
            </w:r>
          </w:p>
        </w:tc>
      </w:tr>
      <w:tr w:rsidR="006B4344" w:rsidTr="003C0E47">
        <w:tc>
          <w:tcPr>
            <w:tcW w:w="4230"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rPr>
                <w:lang w:bidi="fa-IR"/>
              </w:rPr>
            </w:pPr>
            <w:r>
              <w:rPr>
                <w:rFonts w:hint="cs"/>
                <w:rtl/>
                <w:lang w:bidi="fa-IR"/>
              </w:rPr>
              <w:t>سایر مشخصات</w:t>
            </w:r>
          </w:p>
        </w:tc>
        <w:tc>
          <w:tcPr>
            <w:tcW w:w="4162" w:type="dxa"/>
            <w:tcBorders>
              <w:top w:val="single" w:sz="4" w:space="0" w:color="auto"/>
              <w:left w:val="single" w:sz="4" w:space="0" w:color="auto"/>
              <w:bottom w:val="single" w:sz="4" w:space="0" w:color="auto"/>
              <w:right w:val="single" w:sz="4" w:space="0" w:color="auto"/>
            </w:tcBorders>
            <w:vAlign w:val="center"/>
            <w:hideMark/>
          </w:tcPr>
          <w:p w:rsidR="006B4344" w:rsidRDefault="006B4344" w:rsidP="003C0E47">
            <w:pPr>
              <w:pStyle w:val="table"/>
              <w:bidi/>
            </w:pPr>
            <w:r>
              <w:rPr>
                <w:rFonts w:hint="cs"/>
                <w:rtl/>
              </w:rPr>
              <w:t>دارای نمایشگر محلی دیجیتال</w:t>
            </w:r>
          </w:p>
        </w:tc>
      </w:tr>
    </w:tbl>
    <w:p w:rsidR="006B4344" w:rsidRDefault="006B4344" w:rsidP="006B4344">
      <w:pPr>
        <w:spacing w:line="312" w:lineRule="auto"/>
        <w:rPr>
          <w:rFonts w:cs="B Nazanin"/>
          <w:b/>
          <w:bCs/>
          <w:sz w:val="20"/>
          <w:rtl/>
          <w:lang w:bidi="fa-IR"/>
        </w:rPr>
      </w:pPr>
    </w:p>
    <w:p w:rsidR="006B4344" w:rsidRDefault="006B4344" w:rsidP="006B4344">
      <w:pPr>
        <w:pStyle w:val="titr"/>
        <w:keepLines/>
        <w:suppressAutoHyphens/>
        <w:spacing w:line="360" w:lineRule="auto"/>
        <w:jc w:val="both"/>
        <w:rPr>
          <w:rFonts w:ascii="Times New Roman" w:hAnsi="Times New Roman" w:cs="B Nazanin"/>
          <w:b/>
          <w:i w:val="0"/>
          <w:kern w:val="28"/>
          <w:sz w:val="20"/>
          <w:szCs w:val="24"/>
          <w:rtl/>
          <w:lang w:bidi="fa-IR"/>
        </w:rPr>
      </w:pPr>
      <w:r>
        <w:rPr>
          <w:rFonts w:ascii="Times New Roman" w:hAnsi="Times New Roman" w:cs="B Nazanin" w:hint="cs"/>
          <w:b/>
          <w:i w:val="0"/>
          <w:kern w:val="28"/>
          <w:sz w:val="20"/>
          <w:szCs w:val="24"/>
          <w:rtl/>
          <w:lang w:bidi="fa-IR"/>
        </w:rPr>
        <w:t xml:space="preserve">5-5- منبع تغذیه بدون وقفه </w:t>
      </w:r>
      <w:r>
        <w:rPr>
          <w:rFonts w:ascii="Times New Roman" w:hAnsi="Times New Roman" w:cs="B Nazanin"/>
          <w:b/>
          <w:i w:val="0"/>
          <w:kern w:val="28"/>
          <w:sz w:val="20"/>
          <w:szCs w:val="24"/>
          <w:lang w:bidi="fa-IR"/>
        </w:rPr>
        <w:t>(UPS)</w:t>
      </w:r>
    </w:p>
    <w:p w:rsidR="006B4344" w:rsidRDefault="006B4344" w:rsidP="006B4344">
      <w:pPr>
        <w:pStyle w:val="titr"/>
        <w:tabs>
          <w:tab w:val="left" w:pos="4320"/>
        </w:tabs>
        <w:spacing w:before="120" w:after="120" w:line="360" w:lineRule="auto"/>
        <w:ind w:left="28"/>
        <w:jc w:val="both"/>
        <w:rPr>
          <w:rFonts w:ascii="Times New Roman" w:hAnsi="Times New Roman" w:cs="B Nazanin"/>
          <w:bCs w:val="0"/>
          <w:i w:val="0"/>
          <w:sz w:val="20"/>
          <w:szCs w:val="24"/>
          <w:rtl/>
        </w:rPr>
      </w:pPr>
      <w:r>
        <w:rPr>
          <w:rFonts w:ascii="Times New Roman" w:hAnsi="Times New Roman" w:cs="B Nazanin" w:hint="cs"/>
          <w:bCs w:val="0"/>
          <w:i w:val="0"/>
          <w:szCs w:val="24"/>
          <w:rtl/>
        </w:rPr>
        <w:t xml:space="preserve">منبع تغذيه </w:t>
      </w:r>
      <w:r>
        <w:rPr>
          <w:rFonts w:ascii="Times New Roman" w:hAnsi="Times New Roman" w:cs="B Nazanin" w:hint="cs"/>
          <w:bCs w:val="0"/>
          <w:i w:val="0"/>
          <w:sz w:val="20"/>
          <w:szCs w:val="24"/>
          <w:rtl/>
        </w:rPr>
        <w:t xml:space="preserve">بدون وقفه </w:t>
      </w:r>
      <w:r>
        <w:rPr>
          <w:rFonts w:ascii="Times New Roman" w:hAnsi="Times New Roman" w:cs="B Nazanin"/>
          <w:bCs w:val="0"/>
          <w:i w:val="0"/>
          <w:sz w:val="20"/>
          <w:szCs w:val="24"/>
        </w:rPr>
        <w:t>(U.P.S)</w:t>
      </w:r>
      <w:r>
        <w:rPr>
          <w:rFonts w:ascii="Times New Roman" w:hAnsi="Times New Roman" w:cs="B Nazanin" w:hint="cs"/>
          <w:bCs w:val="0"/>
          <w:i w:val="0"/>
          <w:sz w:val="20"/>
          <w:szCs w:val="24"/>
          <w:rtl/>
        </w:rPr>
        <w:t xml:space="preserve"> جهت سيستم كنترل بايد از نوع </w:t>
      </w:r>
      <w:r>
        <w:rPr>
          <w:rFonts w:ascii="Times New Roman" w:hAnsi="Times New Roman" w:cs="B Nazanin"/>
          <w:bCs w:val="0"/>
          <w:i w:val="0"/>
          <w:sz w:val="20"/>
          <w:szCs w:val="24"/>
        </w:rPr>
        <w:t>ON-Load</w:t>
      </w:r>
      <w:r>
        <w:rPr>
          <w:rFonts w:ascii="Times New Roman" w:hAnsi="Times New Roman" w:cs="B Nazanin" w:hint="cs"/>
          <w:bCs w:val="0"/>
          <w:i w:val="0"/>
          <w:sz w:val="20"/>
          <w:szCs w:val="24"/>
          <w:rtl/>
        </w:rPr>
        <w:t xml:space="preserve"> بوده و توسط يك سري باتري و شارژر مربوط به آنها تأمين شود. باطريها از نوع خشك </w:t>
      </w:r>
      <w:r>
        <w:rPr>
          <w:rFonts w:ascii="Times New Roman" w:hAnsi="Times New Roman" w:cs="B Nazanin"/>
          <w:bCs w:val="0"/>
          <w:i w:val="0"/>
          <w:sz w:val="20"/>
          <w:szCs w:val="24"/>
        </w:rPr>
        <w:t>(Sealed Lead Acid)</w:t>
      </w:r>
      <w:r>
        <w:rPr>
          <w:rFonts w:ascii="Times New Roman" w:hAnsi="Times New Roman" w:cs="B Nazanin" w:hint="cs"/>
          <w:bCs w:val="0"/>
          <w:i w:val="0"/>
          <w:sz w:val="20"/>
          <w:szCs w:val="24"/>
          <w:rtl/>
        </w:rPr>
        <w:t xml:space="preserve"> مي باشد.</w:t>
      </w:r>
    </w:p>
    <w:p w:rsidR="006B4344" w:rsidRDefault="006B4344" w:rsidP="006B4344">
      <w:pPr>
        <w:pStyle w:val="titr"/>
        <w:tabs>
          <w:tab w:val="left" w:pos="4320"/>
        </w:tabs>
        <w:spacing w:before="120" w:after="120" w:line="360" w:lineRule="auto"/>
        <w:ind w:left="29"/>
        <w:jc w:val="both"/>
        <w:rPr>
          <w:rFonts w:ascii="Times New Roman" w:hAnsi="Times New Roman" w:cs="B Nazanin"/>
          <w:bCs w:val="0"/>
          <w:i w:val="0"/>
          <w:szCs w:val="24"/>
        </w:rPr>
      </w:pPr>
      <w:r>
        <w:rPr>
          <w:rFonts w:ascii="Times New Roman" w:hAnsi="Times New Roman" w:cs="B Nazanin" w:hint="cs"/>
          <w:bCs w:val="0"/>
          <w:i w:val="0"/>
          <w:sz w:val="20"/>
          <w:szCs w:val="24"/>
          <w:rtl/>
        </w:rPr>
        <w:t xml:space="preserve">شارژر باطريها بايد از نوع يكسو كننده سيليكوني بوده و ميزان جريان شارژ به طريق اتوماتيك كنترل شود. دستگاه شارژر بايد داراي آمپرمتر و ولتمتر در طرف </w:t>
      </w:r>
      <w:r>
        <w:rPr>
          <w:rFonts w:ascii="Times New Roman" w:hAnsi="Times New Roman" w:cs="B Nazanin"/>
          <w:bCs w:val="0"/>
          <w:i w:val="0"/>
          <w:sz w:val="20"/>
          <w:szCs w:val="24"/>
        </w:rPr>
        <w:t>DC</w:t>
      </w:r>
      <w:r>
        <w:rPr>
          <w:rFonts w:ascii="Times New Roman" w:hAnsi="Times New Roman" w:cs="B Nazanin" w:hint="cs"/>
          <w:bCs w:val="0"/>
          <w:i w:val="0"/>
          <w:sz w:val="20"/>
          <w:szCs w:val="24"/>
          <w:rtl/>
        </w:rPr>
        <w:t xml:space="preserve"> آن باشد. ميزان قدرت و ولتاژ دستگاه بايد مناسب براي سيستم بوده و توسط پيمانكار </w:t>
      </w:r>
      <w:r>
        <w:rPr>
          <w:rFonts w:ascii="Times New Roman" w:hAnsi="Times New Roman" w:cs="B Nazanin" w:hint="cs"/>
          <w:bCs w:val="0"/>
          <w:i w:val="0"/>
          <w:sz w:val="20"/>
          <w:szCs w:val="24"/>
          <w:rtl/>
        </w:rPr>
        <w:lastRenderedPageBreak/>
        <w:t xml:space="preserve">پيشنهاد و به تأئيد مهندس مشاور برسد. باطريها بايد حتي الامكان درون محفظه </w:t>
      </w:r>
      <w:r>
        <w:rPr>
          <w:rFonts w:ascii="Times New Roman" w:hAnsi="Times New Roman" w:cs="B Nazanin"/>
          <w:bCs w:val="0"/>
          <w:i w:val="0"/>
          <w:sz w:val="20"/>
          <w:szCs w:val="24"/>
        </w:rPr>
        <w:t>UPS</w:t>
      </w:r>
      <w:r>
        <w:rPr>
          <w:rFonts w:ascii="Times New Roman" w:hAnsi="Times New Roman" w:cs="B Nazanin" w:hint="cs"/>
          <w:bCs w:val="0"/>
          <w:i w:val="0"/>
          <w:sz w:val="20"/>
          <w:szCs w:val="24"/>
          <w:rtl/>
        </w:rPr>
        <w:t xml:space="preserve">  قرار داده شده باشند و توانائي پشتيباني سيستم کنترل به مدت دو ساعت در بار کامل در هنگام قطع برق شبکه را داشته</w:t>
      </w:r>
      <w:r>
        <w:rPr>
          <w:rFonts w:ascii="Times New Roman" w:hAnsi="Times New Roman" w:cs="B Nazanin" w:hint="cs"/>
          <w:bCs w:val="0"/>
          <w:i w:val="0"/>
          <w:szCs w:val="24"/>
          <w:rtl/>
        </w:rPr>
        <w:t xml:space="preserve"> باشند.</w:t>
      </w:r>
    </w:p>
    <w:p w:rsidR="006B4344" w:rsidRDefault="006B4344" w:rsidP="006B4344">
      <w:pPr>
        <w:pStyle w:val="titr"/>
        <w:tabs>
          <w:tab w:val="left" w:pos="4320"/>
        </w:tabs>
        <w:spacing w:before="120" w:after="120" w:line="360" w:lineRule="auto"/>
        <w:ind w:left="29"/>
        <w:jc w:val="both"/>
        <w:rPr>
          <w:rFonts w:ascii="Times New Roman" w:hAnsi="Times New Roman" w:cs="B Nazanin"/>
          <w:bCs w:val="0"/>
          <w:i w:val="0"/>
          <w:sz w:val="20"/>
          <w:szCs w:val="24"/>
          <w:rtl/>
        </w:rPr>
      </w:pPr>
      <w:r>
        <w:rPr>
          <w:rFonts w:ascii="Times New Roman" w:hAnsi="Times New Roman" w:cs="B Nazanin" w:hint="cs"/>
          <w:bCs w:val="0"/>
          <w:i w:val="0"/>
          <w:sz w:val="20"/>
          <w:szCs w:val="24"/>
          <w:rtl/>
        </w:rPr>
        <w:t xml:space="preserve">محفظه </w:t>
      </w:r>
      <w:r>
        <w:rPr>
          <w:rFonts w:ascii="Times New Roman" w:hAnsi="Times New Roman" w:cs="B Nazanin"/>
          <w:bCs w:val="0"/>
          <w:i w:val="0"/>
          <w:sz w:val="20"/>
          <w:szCs w:val="24"/>
        </w:rPr>
        <w:t>UPS</w:t>
      </w:r>
      <w:r>
        <w:rPr>
          <w:rFonts w:ascii="Times New Roman" w:hAnsi="Times New Roman" w:cs="B Nazanin" w:hint="cs"/>
          <w:bCs w:val="0"/>
          <w:i w:val="0"/>
          <w:sz w:val="20"/>
          <w:szCs w:val="24"/>
          <w:rtl/>
        </w:rPr>
        <w:t xml:space="preserve"> بايد از فولاد با حداقل ضخامت دو ميليمتر، با پانل فولادي قابل برداشت و با درهاي عمودي با استحكام كافي ساخته شده باشد. محفظه بايد بصورت عمودي و بطور مستقل در روي كف قابل استقرار باشد. درجه حفاظت آن در برابر تماس با قسمتهاي برقدار و متحرك و همچنين در برابر ورود اجسام صلب خارجي و مايعات برابر استاندارد </w:t>
      </w:r>
      <w:r>
        <w:rPr>
          <w:rFonts w:ascii="Times New Roman" w:hAnsi="Times New Roman" w:cs="B Nazanin"/>
          <w:bCs w:val="0"/>
          <w:i w:val="0"/>
          <w:sz w:val="20"/>
          <w:szCs w:val="24"/>
        </w:rPr>
        <w:t>IEC529</w:t>
      </w:r>
      <w:r>
        <w:rPr>
          <w:rFonts w:ascii="Times New Roman" w:hAnsi="Times New Roman" w:cs="B Nazanin" w:hint="cs"/>
          <w:bCs w:val="0"/>
          <w:i w:val="0"/>
          <w:sz w:val="20"/>
          <w:szCs w:val="24"/>
          <w:rtl/>
        </w:rPr>
        <w:t xml:space="preserve"> بايد از </w:t>
      </w:r>
      <w:r>
        <w:rPr>
          <w:rFonts w:ascii="Times New Roman" w:hAnsi="Times New Roman" w:cs="B Nazanin"/>
          <w:bCs w:val="0"/>
          <w:i w:val="0"/>
          <w:sz w:val="20"/>
          <w:szCs w:val="24"/>
        </w:rPr>
        <w:t>IP41</w:t>
      </w:r>
      <w:r>
        <w:rPr>
          <w:rFonts w:ascii="Times New Roman" w:hAnsi="Times New Roman" w:cs="B Nazanin" w:hint="cs"/>
          <w:bCs w:val="0"/>
          <w:i w:val="0"/>
          <w:sz w:val="20"/>
          <w:szCs w:val="24"/>
          <w:rtl/>
        </w:rPr>
        <w:t xml:space="preserve"> كمتر نباشد.</w:t>
      </w:r>
    </w:p>
    <w:p w:rsidR="006B4344" w:rsidRDefault="006B4344" w:rsidP="006B4344">
      <w:pPr>
        <w:pStyle w:val="titr"/>
        <w:tabs>
          <w:tab w:val="left" w:pos="4320"/>
        </w:tabs>
        <w:spacing w:before="120" w:after="120" w:line="360" w:lineRule="auto"/>
        <w:ind w:left="29"/>
        <w:jc w:val="both"/>
        <w:rPr>
          <w:rFonts w:ascii="Times New Roman" w:hAnsi="Times New Roman" w:cs="B Nazanin"/>
          <w:bCs w:val="0"/>
          <w:i w:val="0"/>
          <w:szCs w:val="24"/>
          <w:rtl/>
        </w:rPr>
      </w:pPr>
      <w:r>
        <w:rPr>
          <w:rFonts w:ascii="Times New Roman" w:hAnsi="Times New Roman" w:cs="B Nazanin" w:hint="cs"/>
          <w:bCs w:val="0"/>
          <w:i w:val="0"/>
          <w:sz w:val="20"/>
          <w:szCs w:val="24"/>
          <w:rtl/>
        </w:rPr>
        <w:t xml:space="preserve">تجهيزات، برد مدار و اجزاء كابينت </w:t>
      </w:r>
      <w:r>
        <w:rPr>
          <w:rFonts w:ascii="Times New Roman" w:hAnsi="Times New Roman" w:cs="B Nazanin"/>
          <w:bCs w:val="0"/>
          <w:i w:val="0"/>
          <w:sz w:val="20"/>
          <w:szCs w:val="24"/>
        </w:rPr>
        <w:t>UPS</w:t>
      </w:r>
      <w:r>
        <w:rPr>
          <w:rFonts w:ascii="Times New Roman" w:hAnsi="Times New Roman" w:cs="B Nazanin" w:hint="cs"/>
          <w:bCs w:val="0"/>
          <w:i w:val="0"/>
          <w:sz w:val="20"/>
          <w:szCs w:val="24"/>
          <w:rtl/>
        </w:rPr>
        <w:t xml:space="preserve"> بايد به آساني قابل قطع و وصل باشد. محلهاي اتصالات مذكور بايد داراي نوعي كليد يا وسيله مناسب ديگري باشد كه از انجام اتصالات اشتباه جلوگيري شود. براي سهولت در آزمايش مدارهاي مختلف در هنگام تعمير و نگهداري بايد نقاطي براي آزمون در نظر گرفته</w:t>
      </w:r>
      <w:r>
        <w:rPr>
          <w:rFonts w:ascii="Times New Roman" w:hAnsi="Times New Roman" w:cs="B Nazanin" w:hint="cs"/>
          <w:bCs w:val="0"/>
          <w:i w:val="0"/>
          <w:sz w:val="20"/>
          <w:szCs w:val="24"/>
          <w:rtl/>
        </w:rPr>
        <w:softHyphen/>
        <w:t xml:space="preserve">شود. سيستم حفاظت و كنترل اتوماتيك بايد داراي طرح مدولار بوده و مجهز به نمايشگرهاي اعلام خطا باشد. ظرفيت اسمي و ويژگيهاي ترانسفورماتوهاي مورد استفاده بايد با شرايط مندرج در فصل سوم از استاندارد </w:t>
      </w:r>
      <w:r>
        <w:rPr>
          <w:rFonts w:ascii="Times New Roman" w:hAnsi="Times New Roman" w:cs="B Nazanin"/>
          <w:bCs w:val="0"/>
          <w:i w:val="0"/>
          <w:sz w:val="20"/>
          <w:szCs w:val="24"/>
        </w:rPr>
        <w:t>IEC60146</w:t>
      </w:r>
      <w:r>
        <w:rPr>
          <w:rFonts w:ascii="Times New Roman" w:hAnsi="Times New Roman" w:cs="B Nazanin" w:hint="cs"/>
          <w:bCs w:val="0"/>
          <w:i w:val="0"/>
          <w:sz w:val="20"/>
          <w:szCs w:val="24"/>
          <w:rtl/>
        </w:rPr>
        <w:t xml:space="preserve"> مطابقت نمايد. يك شمش مسي قلع اندود لخت با ترمينال اتصال زمين در هر دو سر آن بايد در سراسر طول مجموعه تابلو پيش</w:t>
      </w:r>
      <w:r>
        <w:rPr>
          <w:rFonts w:ascii="Times New Roman" w:hAnsi="Times New Roman" w:cs="B Nazanin" w:hint="cs"/>
          <w:bCs w:val="0"/>
          <w:i w:val="0"/>
          <w:sz w:val="20"/>
          <w:szCs w:val="24"/>
          <w:rtl/>
        </w:rPr>
        <w:softHyphen/>
        <w:t>بيني و نصب</w:t>
      </w:r>
      <w:r>
        <w:rPr>
          <w:rFonts w:ascii="Times New Roman" w:hAnsi="Times New Roman" w:cs="B Nazanin" w:hint="cs"/>
          <w:bCs w:val="0"/>
          <w:i w:val="0"/>
          <w:szCs w:val="24"/>
          <w:rtl/>
        </w:rPr>
        <w:t xml:space="preserve"> شود.</w:t>
      </w:r>
    </w:p>
    <w:p w:rsidR="006B4344" w:rsidRDefault="006B4344" w:rsidP="006B4344">
      <w:pPr>
        <w:spacing w:line="360" w:lineRule="auto"/>
        <w:jc w:val="both"/>
        <w:rPr>
          <w:rFonts w:cs="B Nazanin"/>
          <w:rtl/>
        </w:rPr>
      </w:pPr>
    </w:p>
    <w:p w:rsidR="00D669A9" w:rsidRDefault="007171B7" w:rsidP="00435335">
      <w:pPr>
        <w:pStyle w:val="BodyText"/>
        <w:spacing w:before="0" w:after="0" w:line="600" w:lineRule="atLeast"/>
        <w:jc w:val="lowKashida"/>
        <w:rPr>
          <w:rtl/>
        </w:rPr>
      </w:pPr>
      <w:r>
        <w:rPr>
          <w:rtl/>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0;text-align:left;margin-left:213.75pt;margin-top:8pt;width:183.75pt;height:22.8pt;z-index:251663360;mso-position-horizontal-relative:page" o:allowincell="f" fillcolor="black">
            <v:shadow color="#868686"/>
            <v:textpath style="font-family:&quot;Nazanin&quot;;font-size:20pt;font-style:italic;v-text-kern:t" trim="t" fitpath="t" string="دستورالعمل كارهاي بتني "/>
            <w10:wrap anchorx="page"/>
          </v:shape>
        </w:pict>
      </w:r>
    </w:p>
    <w:p w:rsidR="00435335" w:rsidRDefault="00435335" w:rsidP="00435335">
      <w:pPr>
        <w:pStyle w:val="BodyText"/>
        <w:spacing w:before="0" w:after="0" w:line="600" w:lineRule="atLeast"/>
        <w:jc w:val="lowKashida"/>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4"/>
      </w:tblGrid>
      <w:tr w:rsidR="00435335" w:rsidRPr="00133520" w:rsidTr="00AE6EAA">
        <w:trPr>
          <w:trHeight w:val="510"/>
        </w:trPr>
        <w:tc>
          <w:tcPr>
            <w:tcW w:w="2234"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133520" w:rsidRDefault="00435335" w:rsidP="00AE6EAA">
            <w:pPr>
              <w:pStyle w:val="BodyTextIndent3"/>
              <w:spacing w:line="240" w:lineRule="auto"/>
              <w:ind w:firstLine="0"/>
              <w:rPr>
                <w:rFonts w:cs="B Titr"/>
                <w:szCs w:val="24"/>
                <w:rtl/>
              </w:rPr>
            </w:pPr>
            <w:r w:rsidRPr="00133520">
              <w:rPr>
                <w:rFonts w:cs="B Titr" w:hint="cs"/>
                <w:szCs w:val="24"/>
                <w:rtl/>
              </w:rPr>
              <w:t>نحوه تعيين جرائم بتن</w:t>
            </w:r>
          </w:p>
        </w:tc>
      </w:tr>
    </w:tbl>
    <w:p w:rsidR="00435335" w:rsidRDefault="00435335" w:rsidP="007C4633">
      <w:pPr>
        <w:pStyle w:val="BodyText"/>
        <w:spacing w:before="0" w:line="560" w:lineRule="atLeast"/>
        <w:jc w:val="lowKashida"/>
        <w:rPr>
          <w:rFonts w:cs="B Lotus"/>
          <w:sz w:val="22"/>
          <w:szCs w:val="26"/>
          <w:rtl/>
        </w:rPr>
      </w:pPr>
      <w:r w:rsidRPr="006B372C">
        <w:rPr>
          <w:rFonts w:cs="B Lotus"/>
          <w:sz w:val="22"/>
          <w:szCs w:val="26"/>
          <w:rtl/>
        </w:rPr>
        <w:t xml:space="preserve">مفاد اين دستورالعمل از دستورالعمل نمونه برداري و آزمايش فشاري بتن و رسيدگي به بتن هاي تخريبي مصوب جلسه </w:t>
      </w:r>
      <w:r w:rsidR="007C4633">
        <w:rPr>
          <w:rFonts w:cs="B Lotus" w:hint="cs"/>
          <w:sz w:val="22"/>
          <w:szCs w:val="26"/>
          <w:rtl/>
        </w:rPr>
        <w:t>521</w:t>
      </w:r>
      <w:r w:rsidRPr="006B372C">
        <w:rPr>
          <w:rFonts w:cs="B Lotus"/>
          <w:sz w:val="22"/>
          <w:szCs w:val="26"/>
          <w:rtl/>
        </w:rPr>
        <w:t>شوراي عالي فني و امور زيربنايي حمل و نقل و آيين نامه بتن ايران استخراج گرديده است.</w:t>
      </w:r>
    </w:p>
    <w:p w:rsidR="00435335" w:rsidRPr="006F2EF3" w:rsidRDefault="00435335" w:rsidP="00435335">
      <w:pPr>
        <w:spacing w:line="240" w:lineRule="auto"/>
        <w:rPr>
          <w:sz w:val="18"/>
          <w:szCs w:val="20"/>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6"/>
      </w:tblGrid>
      <w:tr w:rsidR="00435335" w:rsidRPr="008E3F6A" w:rsidTr="00AE6EAA">
        <w:trPr>
          <w:trHeight w:val="427"/>
        </w:trPr>
        <w:tc>
          <w:tcPr>
            <w:tcW w:w="3226"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hint="cs"/>
                <w:i/>
                <w:iCs/>
                <w:szCs w:val="24"/>
                <w:rtl/>
              </w:rPr>
              <w:t>الف)</w:t>
            </w:r>
            <w:r>
              <w:rPr>
                <w:rFonts w:cs="B Titr"/>
                <w:i/>
                <w:iCs/>
                <w:szCs w:val="24"/>
                <w:rtl/>
              </w:rPr>
              <w:t xml:space="preserve">بتن قابل قبول و بدون جريمه </w:t>
            </w:r>
          </w:p>
        </w:tc>
      </w:tr>
    </w:tbl>
    <w:p w:rsidR="00435335" w:rsidRPr="006B372C" w:rsidRDefault="00435335" w:rsidP="00435335">
      <w:pPr>
        <w:pStyle w:val="BodyText"/>
        <w:spacing w:before="0" w:after="0" w:line="600" w:lineRule="atLeast"/>
        <w:jc w:val="lowKashida"/>
        <w:rPr>
          <w:rFonts w:cs="B Lotus"/>
          <w:sz w:val="22"/>
          <w:szCs w:val="26"/>
          <w:rtl/>
        </w:rPr>
      </w:pPr>
      <w:r w:rsidRPr="00B0568B">
        <w:rPr>
          <w:rFonts w:cs="B Lotus"/>
          <w:sz w:val="22"/>
          <w:szCs w:val="26"/>
          <w:rtl/>
        </w:rPr>
        <w:t xml:space="preserve">هرگاه ميانگين مقاومت فشاري </w:t>
      </w:r>
      <w:r>
        <w:rPr>
          <w:rFonts w:cs="B Lotus"/>
          <w:sz w:val="22"/>
          <w:szCs w:val="26"/>
          <w:rtl/>
        </w:rPr>
        <w:t>نمونه‌ها</w:t>
      </w:r>
      <w:r w:rsidRPr="00B0568B">
        <w:rPr>
          <w:rFonts w:cs="B Lotus"/>
          <w:sz w:val="22"/>
          <w:szCs w:val="26"/>
          <w:rtl/>
        </w:rPr>
        <w:t xml:space="preserve">ي عمل آمده مساوي يا بزرگتر از مقاومت مشخصه باشد و در هر حال مقاومت هيچكدام از </w:t>
      </w:r>
      <w:r>
        <w:rPr>
          <w:rFonts w:cs="B Lotus"/>
          <w:sz w:val="22"/>
          <w:szCs w:val="26"/>
          <w:rtl/>
        </w:rPr>
        <w:t>نمونه‌ها</w:t>
      </w:r>
      <w:r w:rsidRPr="00B0568B">
        <w:rPr>
          <w:rFonts w:cs="B Lotus"/>
          <w:sz w:val="22"/>
          <w:szCs w:val="26"/>
          <w:rtl/>
        </w:rPr>
        <w:t xml:space="preserve"> از مقاومت نعيين شده كمتر نباشد.</w:t>
      </w:r>
    </w:p>
    <w:p w:rsidR="00435335" w:rsidRPr="006F2EF3" w:rsidRDefault="00435335" w:rsidP="00435335">
      <w:pPr>
        <w:pStyle w:val="BodyText"/>
        <w:spacing w:before="0" w:after="0" w:line="240" w:lineRule="auto"/>
        <w:jc w:val="lowKashida"/>
        <w:rPr>
          <w:sz w:val="22"/>
          <w:szCs w:val="24"/>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1"/>
      </w:tblGrid>
      <w:tr w:rsidR="00435335" w:rsidRPr="008E3F6A" w:rsidTr="00AE6EAA">
        <w:trPr>
          <w:trHeight w:val="427"/>
        </w:trPr>
        <w:tc>
          <w:tcPr>
            <w:tcW w:w="2801"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hint="cs"/>
                <w:i/>
                <w:iCs/>
                <w:szCs w:val="24"/>
                <w:rtl/>
              </w:rPr>
              <w:t xml:space="preserve">ب) </w:t>
            </w:r>
            <w:r>
              <w:rPr>
                <w:rFonts w:cs="B Titr"/>
                <w:i/>
                <w:iCs/>
                <w:szCs w:val="24"/>
                <w:rtl/>
              </w:rPr>
              <w:t xml:space="preserve">بتن قابل قبول و با جريمه </w:t>
            </w:r>
          </w:p>
        </w:tc>
      </w:tr>
    </w:tbl>
    <w:p w:rsidR="00435335" w:rsidRPr="00B0568B" w:rsidRDefault="00435335" w:rsidP="00133520">
      <w:pPr>
        <w:pStyle w:val="BodyText"/>
        <w:spacing w:before="0" w:after="0" w:line="560" w:lineRule="exact"/>
        <w:jc w:val="lowKashida"/>
        <w:rPr>
          <w:rFonts w:cs="B Lotus"/>
          <w:sz w:val="22"/>
          <w:szCs w:val="26"/>
          <w:rtl/>
        </w:rPr>
      </w:pPr>
      <w:r w:rsidRPr="00B0568B">
        <w:rPr>
          <w:rFonts w:cs="B Lotus"/>
          <w:sz w:val="22"/>
          <w:szCs w:val="26"/>
          <w:rtl/>
        </w:rPr>
        <w:t>هرگاه ميانگين مقاومت فشاري نمونه</w:t>
      </w:r>
      <w:r w:rsidRPr="00B0568B">
        <w:rPr>
          <w:rFonts w:cs="B Lotus" w:hint="cs"/>
          <w:sz w:val="22"/>
          <w:szCs w:val="26"/>
          <w:rtl/>
        </w:rPr>
        <w:t>‌</w:t>
      </w:r>
      <w:r w:rsidRPr="00B0568B">
        <w:rPr>
          <w:rFonts w:cs="B Lotus"/>
          <w:sz w:val="22"/>
          <w:szCs w:val="26"/>
          <w:rtl/>
        </w:rPr>
        <w:t>هاي بتن حداقل 90% مقاومت مشخصه باشد وكوچكترين مقاومت نمونه</w:t>
      </w:r>
      <w:r w:rsidRPr="00B0568B">
        <w:rPr>
          <w:rFonts w:cs="B Lotus" w:hint="cs"/>
          <w:sz w:val="22"/>
          <w:szCs w:val="26"/>
          <w:rtl/>
        </w:rPr>
        <w:t>‌</w:t>
      </w:r>
      <w:r w:rsidRPr="00B0568B">
        <w:rPr>
          <w:rFonts w:cs="B Lotus"/>
          <w:sz w:val="22"/>
          <w:szCs w:val="26"/>
          <w:rtl/>
        </w:rPr>
        <w:t xml:space="preserve">ها </w:t>
      </w:r>
      <w:r w:rsidRPr="00B0568B">
        <w:rPr>
          <w:rFonts w:cs="B Lotus"/>
          <w:sz w:val="22"/>
          <w:szCs w:val="26"/>
          <w:rtl/>
        </w:rPr>
        <w:lastRenderedPageBreak/>
        <w:t xml:space="preserve">از مقاومت مشخصه منهاي </w:t>
      </w:r>
      <w:r w:rsidRPr="00B0568B">
        <w:rPr>
          <w:rFonts w:cs="B Lotus"/>
          <w:sz w:val="22"/>
          <w:szCs w:val="26"/>
        </w:rPr>
        <w:t>Mpa</w:t>
      </w:r>
      <w:r w:rsidRPr="00B0568B">
        <w:rPr>
          <w:rFonts w:cs="B Lotus"/>
          <w:sz w:val="22"/>
          <w:szCs w:val="26"/>
          <w:rtl/>
        </w:rPr>
        <w:t xml:space="preserve"> 4 كمتر نباشد. تفاوت مقاومت متوسط و مقاومت مشخصه ابلاغي بر اساس فرمول شماره 1 مشمول جريمه مي‌شود.</w:t>
      </w:r>
    </w:p>
    <w:p w:rsidR="00435335" w:rsidRPr="00B0568B" w:rsidRDefault="00435335" w:rsidP="00435335">
      <w:pPr>
        <w:pStyle w:val="BodyText"/>
        <w:spacing w:before="0" w:after="0" w:line="560" w:lineRule="exact"/>
        <w:jc w:val="lowKashida"/>
        <w:rPr>
          <w:rFonts w:cs="B Lotus"/>
          <w:sz w:val="22"/>
          <w:szCs w:val="26"/>
          <w:rtl/>
        </w:rPr>
      </w:pPr>
      <w:r w:rsidRPr="00B0568B">
        <w:rPr>
          <w:rFonts w:cs="B Lotus"/>
          <w:sz w:val="22"/>
          <w:szCs w:val="26"/>
          <w:rtl/>
        </w:rPr>
        <w:t>توضيح : مقاومت مشخصه مقاومتي است كه توسط طراح در نقشه‌ها درج گرديده است.</w:t>
      </w:r>
    </w:p>
    <w:p w:rsidR="00435335" w:rsidRPr="00B0568B" w:rsidRDefault="00435335" w:rsidP="00822EE8">
      <w:pPr>
        <w:pStyle w:val="BodyText"/>
        <w:widowControl/>
        <w:numPr>
          <w:ilvl w:val="0"/>
          <w:numId w:val="1"/>
        </w:numPr>
        <w:spacing w:before="0" w:after="0" w:line="240" w:lineRule="auto"/>
        <w:jc w:val="right"/>
        <w:rPr>
          <w:rFonts w:cs="B Lotus"/>
          <w:sz w:val="22"/>
          <w:szCs w:val="26"/>
          <w:rtl/>
        </w:rPr>
      </w:pPr>
      <w:r w:rsidRPr="00B0568B">
        <w:rPr>
          <w:rFonts w:cs="B Lotus"/>
          <w:position w:val="-24"/>
          <w:sz w:val="22"/>
          <w:szCs w:val="26"/>
        </w:rPr>
        <w:object w:dxaOrig="20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75pt;height:30.75pt" o:ole="" fillcolor="window">
            <v:imagedata r:id="rId25" o:title=""/>
          </v:shape>
          <o:OLEObject Type="Embed" ProgID="Equation.3" ShapeID="_x0000_i1025" DrawAspect="Content" ObjectID="_1676703732" r:id="rId26"/>
        </w:object>
      </w:r>
    </w:p>
    <w:p w:rsidR="00435335" w:rsidRPr="00B0568B" w:rsidRDefault="00435335" w:rsidP="00435335">
      <w:pPr>
        <w:pStyle w:val="BodyText"/>
        <w:spacing w:before="0" w:after="0" w:line="560" w:lineRule="exact"/>
        <w:jc w:val="lowKashida"/>
        <w:rPr>
          <w:rFonts w:cs="B Lotus"/>
          <w:sz w:val="22"/>
          <w:szCs w:val="26"/>
          <w:rtl/>
        </w:rPr>
      </w:pPr>
      <w:r w:rsidRPr="00B0568B">
        <w:rPr>
          <w:rFonts w:cs="B Lotus"/>
          <w:sz w:val="22"/>
          <w:szCs w:val="26"/>
        </w:rPr>
        <w:t>R</w:t>
      </w:r>
      <w:r w:rsidRPr="00B0568B">
        <w:rPr>
          <w:rFonts w:cs="B Lotus"/>
          <w:sz w:val="22"/>
          <w:szCs w:val="26"/>
          <w:rtl/>
        </w:rPr>
        <w:t xml:space="preserve"> = مقدار ريالي جريمه </w:t>
      </w:r>
    </w:p>
    <w:p w:rsidR="00435335" w:rsidRPr="00B0568B" w:rsidRDefault="00435335" w:rsidP="00435335">
      <w:pPr>
        <w:pStyle w:val="BodyText"/>
        <w:spacing w:before="0" w:after="0" w:line="560" w:lineRule="exact"/>
        <w:jc w:val="lowKashida"/>
        <w:rPr>
          <w:rFonts w:cs="B Lotus"/>
          <w:sz w:val="22"/>
          <w:szCs w:val="26"/>
          <w:rtl/>
        </w:rPr>
      </w:pPr>
      <w:r w:rsidRPr="00B0568B">
        <w:rPr>
          <w:rFonts w:cs="B Lotus"/>
          <w:sz w:val="22"/>
          <w:szCs w:val="26"/>
        </w:rPr>
        <w:t>A</w:t>
      </w:r>
      <w:r w:rsidRPr="00B0568B">
        <w:rPr>
          <w:rFonts w:cs="B Lotus"/>
          <w:sz w:val="22"/>
          <w:szCs w:val="26"/>
          <w:rtl/>
        </w:rPr>
        <w:t xml:space="preserve"> = مقاومت مشخصه فشاري ابلاغي براي بتن </w:t>
      </w:r>
    </w:p>
    <w:p w:rsidR="00435335" w:rsidRPr="00B0568B" w:rsidRDefault="00435335" w:rsidP="00435335">
      <w:pPr>
        <w:pStyle w:val="BodyText"/>
        <w:spacing w:before="0" w:after="0" w:line="560" w:lineRule="exact"/>
        <w:jc w:val="lowKashida"/>
        <w:rPr>
          <w:rFonts w:cs="B Lotus"/>
          <w:sz w:val="22"/>
          <w:szCs w:val="26"/>
          <w:rtl/>
        </w:rPr>
      </w:pPr>
      <w:r w:rsidRPr="00B0568B">
        <w:rPr>
          <w:rFonts w:cs="B Lotus"/>
          <w:sz w:val="22"/>
          <w:szCs w:val="26"/>
        </w:rPr>
        <w:t>B</w:t>
      </w:r>
      <w:r w:rsidRPr="00B0568B">
        <w:rPr>
          <w:rFonts w:cs="B Lotus"/>
          <w:sz w:val="22"/>
          <w:szCs w:val="26"/>
          <w:rtl/>
        </w:rPr>
        <w:t xml:space="preserve"> = مقاومت متوسط سري </w:t>
      </w:r>
      <w:r>
        <w:rPr>
          <w:rFonts w:cs="B Lotus"/>
          <w:sz w:val="22"/>
          <w:szCs w:val="26"/>
          <w:rtl/>
        </w:rPr>
        <w:t>نمونه‌ها</w:t>
      </w:r>
    </w:p>
    <w:p w:rsidR="00435335" w:rsidRPr="00B0568B" w:rsidRDefault="00435335" w:rsidP="00435335">
      <w:pPr>
        <w:pStyle w:val="BodyText"/>
        <w:spacing w:before="0" w:after="0" w:line="560" w:lineRule="exact"/>
        <w:jc w:val="lowKashida"/>
        <w:rPr>
          <w:rFonts w:cs="B Lotus"/>
          <w:sz w:val="22"/>
          <w:szCs w:val="26"/>
          <w:rtl/>
        </w:rPr>
      </w:pPr>
      <w:r w:rsidRPr="00B0568B">
        <w:rPr>
          <w:rFonts w:cs="B Lotus"/>
          <w:position w:val="-16"/>
          <w:sz w:val="22"/>
          <w:szCs w:val="26"/>
        </w:rPr>
        <w:object w:dxaOrig="580" w:dyaOrig="420">
          <v:shape id="_x0000_i1026" type="#_x0000_t75" style="width:29.25pt;height:21.75pt" o:ole="" fillcolor="window">
            <v:imagedata r:id="rId27" o:title=""/>
          </v:shape>
          <o:OLEObject Type="Embed" ProgID="Equation.3" ShapeID="_x0000_i1026" DrawAspect="Content" ObjectID="_1676703733" r:id="rId28"/>
        </w:object>
      </w:r>
      <w:r w:rsidRPr="00B0568B">
        <w:rPr>
          <w:rFonts w:cs="B Lotus"/>
          <w:sz w:val="22"/>
          <w:szCs w:val="26"/>
          <w:rtl/>
        </w:rPr>
        <w:t xml:space="preserve"> = شامل هزينه هاي قالب‌بندي و تهيه بتن و بتن‌ريزي و تهيه آرماتور و آرماتوربندي مي‌باشد.</w:t>
      </w:r>
    </w:p>
    <w:p w:rsidR="00435335" w:rsidRDefault="00435335" w:rsidP="00435335">
      <w:pPr>
        <w:pStyle w:val="BodyText"/>
        <w:spacing w:before="0" w:after="0" w:line="240" w:lineRule="auto"/>
        <w:jc w:val="lowKashida"/>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59"/>
      </w:tblGrid>
      <w:tr w:rsidR="00435335" w:rsidRPr="008E3F6A" w:rsidTr="00133520">
        <w:trPr>
          <w:trHeight w:val="427"/>
        </w:trPr>
        <w:tc>
          <w:tcPr>
            <w:tcW w:w="2159"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hint="cs"/>
                <w:i/>
                <w:iCs/>
                <w:szCs w:val="24"/>
                <w:rtl/>
              </w:rPr>
              <w:t xml:space="preserve">ج) </w:t>
            </w:r>
            <w:r>
              <w:rPr>
                <w:rFonts w:cs="B Titr"/>
                <w:i/>
                <w:iCs/>
                <w:szCs w:val="24"/>
                <w:rtl/>
              </w:rPr>
              <w:t xml:space="preserve">بتن غير قابل قبول </w:t>
            </w:r>
          </w:p>
        </w:tc>
      </w:tr>
    </w:tbl>
    <w:p w:rsidR="00435335" w:rsidRPr="006B372C" w:rsidRDefault="00435335" w:rsidP="00133520">
      <w:pPr>
        <w:pStyle w:val="BodyText"/>
        <w:spacing w:before="0" w:after="0" w:line="560" w:lineRule="exact"/>
        <w:jc w:val="lowKashida"/>
        <w:rPr>
          <w:rFonts w:cs="B Lotus"/>
          <w:sz w:val="22"/>
          <w:szCs w:val="26"/>
          <w:rtl/>
        </w:rPr>
      </w:pPr>
      <w:r w:rsidRPr="006B372C">
        <w:rPr>
          <w:rFonts w:cs="B Lotus"/>
          <w:sz w:val="22"/>
          <w:szCs w:val="26"/>
          <w:rtl/>
        </w:rPr>
        <w:t>هرگاه ميانگين مقاومت فشاري نمونه‌هاي بتن از 90% مقاومت مشخصه كمتر باشد، بتن آن قسمت لازم است با روش مغزه برداري آزمايش گردد</w:t>
      </w:r>
      <w:r>
        <w:rPr>
          <w:rFonts w:cs="B Lotus" w:hint="cs"/>
          <w:sz w:val="22"/>
          <w:szCs w:val="26"/>
          <w:rtl/>
        </w:rPr>
        <w:t>.</w:t>
      </w:r>
      <w:r w:rsidRPr="006B372C">
        <w:rPr>
          <w:rFonts w:cs="B Lotus"/>
          <w:sz w:val="22"/>
          <w:szCs w:val="26"/>
          <w:rtl/>
        </w:rPr>
        <w:t xml:space="preserve"> در صورتي بتن از نظر مقاومت قابل قبول است كه متوسط مقاومت فشاري سه مغزه حداقل 85% مقاومت مشخصه باشد و مقاومت هيچيك از مغزه ها از 75% مقاومت مشخصه كمتر نباشد.</w:t>
      </w:r>
    </w:p>
    <w:p w:rsidR="00435335" w:rsidRPr="00B0568B" w:rsidRDefault="00435335" w:rsidP="00435335">
      <w:pPr>
        <w:pStyle w:val="BodyText"/>
        <w:spacing w:before="0" w:after="0" w:line="560" w:lineRule="exact"/>
        <w:jc w:val="lowKashida"/>
        <w:rPr>
          <w:rFonts w:cs="B Lotus"/>
          <w:b/>
          <w:bCs/>
          <w:sz w:val="26"/>
          <w:szCs w:val="26"/>
          <w:rtl/>
        </w:rPr>
      </w:pPr>
      <w:r w:rsidRPr="00B0568B">
        <w:rPr>
          <w:rFonts w:cs="B Lotus"/>
          <w:b/>
          <w:bCs/>
          <w:sz w:val="26"/>
          <w:szCs w:val="26"/>
          <w:rtl/>
        </w:rPr>
        <w:t>تبصره 1 :</w:t>
      </w:r>
    </w:p>
    <w:p w:rsidR="00435335" w:rsidRPr="006B372C" w:rsidRDefault="00435335" w:rsidP="00435335">
      <w:pPr>
        <w:pStyle w:val="BodyText"/>
        <w:spacing w:before="0" w:after="0" w:line="560" w:lineRule="exact"/>
        <w:jc w:val="lowKashida"/>
        <w:rPr>
          <w:rFonts w:cs="B Lotus"/>
          <w:sz w:val="22"/>
          <w:szCs w:val="26"/>
          <w:rtl/>
        </w:rPr>
      </w:pPr>
      <w:r w:rsidRPr="006B372C">
        <w:rPr>
          <w:rFonts w:cs="B Lotus"/>
          <w:sz w:val="22"/>
          <w:szCs w:val="26"/>
          <w:rtl/>
        </w:rPr>
        <w:t>در صورت موافقت كارفرما مي توان نمونه برداري مغزه اي بنا به درخواست كتبي و به هزينه پيمانكار انجام داده و روي نمونه‌هاي اخذ شده آزمايش مقاومت فشاري انجام گيرد. در صورتيكه نتايج آزمايش فشاري نمونه‌هاي مغزه اي قابل قبول باشد مطابق بند 2 پرداخت بهاي عمليات انجام شده با اعمال حداكثر جريمه با تصويب كارفرما بلامانع است و در صورت مردود بودن بايستي مطابق تبصره 3 عمل گردد.</w:t>
      </w:r>
    </w:p>
    <w:p w:rsidR="00435335" w:rsidRPr="00B0568B" w:rsidRDefault="00435335" w:rsidP="00435335">
      <w:pPr>
        <w:pStyle w:val="BodyText"/>
        <w:spacing w:before="0" w:after="0" w:line="560" w:lineRule="exact"/>
        <w:jc w:val="lowKashida"/>
        <w:rPr>
          <w:rFonts w:cs="B Lotus"/>
          <w:b/>
          <w:bCs/>
          <w:sz w:val="26"/>
          <w:szCs w:val="26"/>
          <w:rtl/>
        </w:rPr>
      </w:pPr>
      <w:r w:rsidRPr="00B0568B">
        <w:rPr>
          <w:rFonts w:cs="B Lotus"/>
          <w:b/>
          <w:bCs/>
          <w:sz w:val="26"/>
          <w:szCs w:val="26"/>
          <w:rtl/>
        </w:rPr>
        <w:t xml:space="preserve">تبصره 2 : </w:t>
      </w:r>
    </w:p>
    <w:p w:rsidR="00435335" w:rsidRPr="006B372C" w:rsidRDefault="00435335" w:rsidP="00435335">
      <w:pPr>
        <w:pStyle w:val="BodyText"/>
        <w:spacing w:before="0" w:after="0" w:line="560" w:lineRule="exact"/>
        <w:jc w:val="lowKashida"/>
        <w:rPr>
          <w:rFonts w:cs="B Lotus"/>
          <w:sz w:val="22"/>
          <w:szCs w:val="26"/>
          <w:rtl/>
        </w:rPr>
      </w:pPr>
      <w:r w:rsidRPr="006B372C">
        <w:rPr>
          <w:rFonts w:cs="B Lotus"/>
          <w:sz w:val="22"/>
          <w:szCs w:val="26"/>
          <w:rtl/>
        </w:rPr>
        <w:t>چنانچه پيمانكار تا حداكثر دو ماه پس از ابلاغ نتايج آزمايش مقاومت فشاري بتن تخريبي اعتراض ننمايد و هزينه آزمايشات نمونه برداري مغزه اي را به حساب آزمايشگاه واريز ننموده باشد. حق استفاده از مندرجات تبصره 1 را نداشته و در اين حالت نمونه برداري مغزه</w:t>
      </w:r>
      <w:r w:rsidRPr="006B372C">
        <w:rPr>
          <w:rFonts w:cs="B Lotus" w:hint="cs"/>
          <w:sz w:val="22"/>
          <w:szCs w:val="26"/>
          <w:rtl/>
        </w:rPr>
        <w:t>‌</w:t>
      </w:r>
      <w:r w:rsidRPr="006B372C">
        <w:rPr>
          <w:rFonts w:cs="B Lotus"/>
          <w:sz w:val="22"/>
          <w:szCs w:val="26"/>
          <w:rtl/>
        </w:rPr>
        <w:t>اي به هزينه پيمانكار انجام گرفته و روي نمونه‌هاي اخذ شده آزمايش فشاري طبق استاندارد بعمل آيد. اگر نتايج مقاومت فشاري در اين حالت تخريبي باشد بايستي مطابق تبصره 3 عمل گردد و در صورتيكه نتايج آزمايش فشاري در حد قابل قبول باشد از تخريب خودداري مي گردد، ولي براي عمليات انجام شده پرداختي انجام نمي‌شود.</w:t>
      </w:r>
    </w:p>
    <w:p w:rsidR="00435335" w:rsidRPr="00B0568B" w:rsidRDefault="00435335" w:rsidP="00435335">
      <w:pPr>
        <w:pStyle w:val="BodyText"/>
        <w:spacing w:before="0" w:after="0" w:line="560" w:lineRule="exact"/>
        <w:jc w:val="lowKashida"/>
        <w:rPr>
          <w:rFonts w:cs="B Lotus"/>
          <w:b/>
          <w:bCs/>
          <w:sz w:val="26"/>
          <w:szCs w:val="26"/>
          <w:rtl/>
        </w:rPr>
      </w:pPr>
      <w:r w:rsidRPr="00B0568B">
        <w:rPr>
          <w:rFonts w:cs="B Lotus"/>
          <w:b/>
          <w:bCs/>
          <w:sz w:val="26"/>
          <w:szCs w:val="26"/>
          <w:rtl/>
        </w:rPr>
        <w:lastRenderedPageBreak/>
        <w:t xml:space="preserve">تبصره 3 : </w:t>
      </w:r>
    </w:p>
    <w:p w:rsidR="00435335" w:rsidRPr="006B372C" w:rsidRDefault="00435335" w:rsidP="00435335">
      <w:pPr>
        <w:pStyle w:val="BodyText"/>
        <w:spacing w:before="0" w:after="0" w:line="560" w:lineRule="exact"/>
        <w:jc w:val="lowKashida"/>
        <w:rPr>
          <w:rFonts w:cs="B Lotus"/>
          <w:sz w:val="22"/>
          <w:szCs w:val="26"/>
          <w:rtl/>
        </w:rPr>
      </w:pPr>
      <w:r w:rsidRPr="006B372C">
        <w:rPr>
          <w:rFonts w:cs="B Lotus"/>
          <w:sz w:val="22"/>
          <w:szCs w:val="26"/>
          <w:rtl/>
        </w:rPr>
        <w:t>هريك از اجزاء‌ ابنيه فني كه مطابق اين دستورالعمل تخريبي باشد با نظر كارفرما بايستي تخريب و بازسازي شده و صورت</w:t>
      </w:r>
      <w:r>
        <w:rPr>
          <w:rFonts w:cs="B Lotus" w:hint="cs"/>
          <w:sz w:val="22"/>
          <w:szCs w:val="26"/>
          <w:rtl/>
        </w:rPr>
        <w:t>‌</w:t>
      </w:r>
      <w:r w:rsidRPr="006B372C">
        <w:rPr>
          <w:rFonts w:cs="B Lotus"/>
          <w:sz w:val="22"/>
          <w:szCs w:val="26"/>
          <w:rtl/>
        </w:rPr>
        <w:t>مجلس گواهي انجام تخريب آن قسمت به امضاء دستگاه نظارت و پيمانكار برسد.</w:t>
      </w:r>
    </w:p>
    <w:p w:rsidR="00435335" w:rsidRPr="00B0568B" w:rsidRDefault="00435335" w:rsidP="00435335">
      <w:pPr>
        <w:pStyle w:val="BodyText"/>
        <w:spacing w:before="0" w:after="0" w:line="560" w:lineRule="exact"/>
        <w:jc w:val="lowKashida"/>
        <w:rPr>
          <w:rFonts w:cs="B Lotus"/>
          <w:b/>
          <w:bCs/>
          <w:sz w:val="26"/>
          <w:szCs w:val="26"/>
          <w:rtl/>
        </w:rPr>
      </w:pPr>
      <w:r w:rsidRPr="00B0568B">
        <w:rPr>
          <w:rFonts w:cs="B Lotus"/>
          <w:b/>
          <w:bCs/>
          <w:sz w:val="26"/>
          <w:szCs w:val="26"/>
          <w:rtl/>
        </w:rPr>
        <w:t xml:space="preserve">تبصره 4 : </w:t>
      </w:r>
    </w:p>
    <w:p w:rsidR="00435335" w:rsidRPr="006B372C" w:rsidRDefault="00435335" w:rsidP="00435335">
      <w:pPr>
        <w:pStyle w:val="BodyText"/>
        <w:spacing w:before="0" w:after="0" w:line="560" w:lineRule="exact"/>
        <w:jc w:val="lowKashida"/>
        <w:rPr>
          <w:rFonts w:cs="B Lotus"/>
          <w:sz w:val="22"/>
          <w:szCs w:val="26"/>
          <w:rtl/>
        </w:rPr>
      </w:pPr>
      <w:r w:rsidRPr="006B372C">
        <w:rPr>
          <w:rFonts w:cs="B Lotus"/>
          <w:sz w:val="22"/>
          <w:szCs w:val="26"/>
          <w:rtl/>
        </w:rPr>
        <w:t>هر گاه نتايج آزمايشات فشاري نمونه‌هاي مغزه اي بتن مورد نظر مردود، ل</w:t>
      </w:r>
      <w:r>
        <w:rPr>
          <w:rFonts w:cs="B Lotus" w:hint="cs"/>
          <w:sz w:val="22"/>
          <w:szCs w:val="26"/>
          <w:rtl/>
        </w:rPr>
        <w:t>ي</w:t>
      </w:r>
      <w:r w:rsidRPr="006B372C">
        <w:rPr>
          <w:rFonts w:cs="B Lotus"/>
          <w:sz w:val="22"/>
          <w:szCs w:val="26"/>
          <w:rtl/>
        </w:rPr>
        <w:t>كن تخريب و بازسازي ابنيه مذكور ب</w:t>
      </w:r>
      <w:r>
        <w:rPr>
          <w:rFonts w:cs="B Lotus" w:hint="cs"/>
          <w:sz w:val="22"/>
          <w:szCs w:val="26"/>
          <w:rtl/>
        </w:rPr>
        <w:t xml:space="preserve">ه </w:t>
      </w:r>
      <w:r w:rsidRPr="006B372C">
        <w:rPr>
          <w:rFonts w:cs="B Lotus"/>
          <w:sz w:val="22"/>
          <w:szCs w:val="26"/>
          <w:rtl/>
        </w:rPr>
        <w:t>عللي مقدور نگردد علاوه بر عدم پرداخت بهاي بتن تخريبي هزينه تخريب به اضافه 15% از مطالبات پيمانكار كسر خواهد شد.</w:t>
      </w:r>
    </w:p>
    <w:p w:rsidR="00435335" w:rsidRPr="00B0568B" w:rsidRDefault="00435335" w:rsidP="00435335">
      <w:pPr>
        <w:pStyle w:val="BodyText"/>
        <w:spacing w:before="0" w:after="0" w:line="560" w:lineRule="exact"/>
        <w:jc w:val="lowKashida"/>
        <w:rPr>
          <w:rFonts w:cs="B Lotus"/>
          <w:b/>
          <w:bCs/>
          <w:sz w:val="26"/>
          <w:szCs w:val="26"/>
          <w:rtl/>
        </w:rPr>
      </w:pPr>
      <w:r w:rsidRPr="00B0568B">
        <w:rPr>
          <w:rFonts w:cs="B Lotus"/>
          <w:b/>
          <w:bCs/>
          <w:sz w:val="26"/>
          <w:szCs w:val="26"/>
          <w:rtl/>
        </w:rPr>
        <w:t>تبصره 5 :</w:t>
      </w:r>
    </w:p>
    <w:p w:rsidR="00435335" w:rsidRDefault="00435335" w:rsidP="00435335">
      <w:pPr>
        <w:pStyle w:val="BodyText"/>
        <w:spacing w:before="0" w:after="0" w:line="560" w:lineRule="exact"/>
        <w:jc w:val="lowKashida"/>
        <w:rPr>
          <w:rFonts w:cs="B Lotus"/>
          <w:sz w:val="22"/>
          <w:szCs w:val="26"/>
          <w:rtl/>
        </w:rPr>
      </w:pPr>
      <w:r w:rsidRPr="006B372C">
        <w:rPr>
          <w:rFonts w:cs="B Lotus"/>
          <w:sz w:val="22"/>
          <w:szCs w:val="26"/>
          <w:rtl/>
        </w:rPr>
        <w:t>بتن هايي كه براساس نتايج آزمايشات اوليه مردود شناخته شوند و پيمانكار نيز آن نتايج را پذيرفته باشد و انجام آزمايشات مغزه اي را پيشنهاد ننمايد ل</w:t>
      </w:r>
      <w:r>
        <w:rPr>
          <w:rFonts w:cs="B Lotus" w:hint="cs"/>
          <w:sz w:val="22"/>
          <w:szCs w:val="26"/>
          <w:rtl/>
        </w:rPr>
        <w:t>ي</w:t>
      </w:r>
      <w:r w:rsidRPr="006B372C">
        <w:rPr>
          <w:rFonts w:cs="B Lotus"/>
          <w:sz w:val="22"/>
          <w:szCs w:val="26"/>
          <w:rtl/>
        </w:rPr>
        <w:t>كن تخريب آنها بعللي مقدور نگردد عيناً مفاد تبصره 4 اعمال خواهد شد.</w:t>
      </w:r>
    </w:p>
    <w:p w:rsidR="0008012E" w:rsidRDefault="0008012E" w:rsidP="00435335">
      <w:pPr>
        <w:pStyle w:val="BodyText"/>
        <w:spacing w:before="0" w:after="0" w:line="560" w:lineRule="exact"/>
        <w:jc w:val="lowKashida"/>
        <w:rPr>
          <w:rFonts w:cs="B Lotus"/>
          <w:sz w:val="22"/>
          <w:szCs w:val="26"/>
          <w:rtl/>
        </w:rPr>
      </w:pPr>
    </w:p>
    <w:p w:rsidR="00A64329" w:rsidRDefault="00A64329" w:rsidP="00435335">
      <w:pPr>
        <w:pStyle w:val="BodyText"/>
        <w:spacing w:before="0" w:after="0" w:line="560" w:lineRule="exact"/>
        <w:jc w:val="lowKashida"/>
        <w:rPr>
          <w:rFonts w:cs="B Lotus"/>
          <w:sz w:val="22"/>
          <w:szCs w:val="26"/>
          <w:rtl/>
        </w:rPr>
      </w:pPr>
    </w:p>
    <w:p w:rsidR="00A64329" w:rsidRDefault="00A64329" w:rsidP="00435335">
      <w:pPr>
        <w:pStyle w:val="BodyText"/>
        <w:spacing w:before="0" w:after="0" w:line="560" w:lineRule="exact"/>
        <w:jc w:val="lowKashida"/>
        <w:rPr>
          <w:rFonts w:cs="B Lotus"/>
          <w:sz w:val="22"/>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73"/>
      </w:tblGrid>
      <w:tr w:rsidR="00435335" w:rsidRPr="008E3F6A" w:rsidTr="00AE6EAA">
        <w:trPr>
          <w:trHeight w:val="427"/>
        </w:trPr>
        <w:tc>
          <w:tcPr>
            <w:tcW w:w="3173"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i/>
                <w:iCs/>
                <w:szCs w:val="24"/>
                <w:rtl/>
              </w:rPr>
              <w:t xml:space="preserve">مشخصات كلي در طبقه بندي بتن </w:t>
            </w:r>
          </w:p>
        </w:tc>
      </w:tr>
    </w:tbl>
    <w:p w:rsidR="00435335" w:rsidRPr="00CE10AF" w:rsidRDefault="00435335" w:rsidP="00F74320">
      <w:pPr>
        <w:pStyle w:val="BodyText"/>
        <w:spacing w:before="0" w:after="0" w:line="600" w:lineRule="atLeast"/>
        <w:jc w:val="lowKashida"/>
        <w:rPr>
          <w:rFonts w:cs="B Lotus"/>
          <w:sz w:val="26"/>
          <w:szCs w:val="26"/>
          <w:rtl/>
        </w:rPr>
      </w:pPr>
      <w:r w:rsidRPr="00CE10AF">
        <w:rPr>
          <w:rFonts w:cs="B Lotus"/>
          <w:sz w:val="26"/>
          <w:szCs w:val="26"/>
          <w:rtl/>
        </w:rPr>
        <w:t xml:space="preserve">بتن مصرفي عمليات مورد نظر در پيمان با توجه به شرايط كار به </w:t>
      </w:r>
      <w:r>
        <w:rPr>
          <w:rFonts w:cs="B Lotus" w:hint="cs"/>
          <w:sz w:val="26"/>
          <w:szCs w:val="26"/>
          <w:rtl/>
          <w:lang w:bidi="fa-IR"/>
        </w:rPr>
        <w:t>6</w:t>
      </w:r>
      <w:r w:rsidRPr="00CE10AF">
        <w:rPr>
          <w:rFonts w:cs="B Lotus"/>
          <w:sz w:val="26"/>
          <w:szCs w:val="26"/>
          <w:rtl/>
        </w:rPr>
        <w:t xml:space="preserve"> طبقه بشرح زير تقسيم مي‌شود. مصرف بتن از هر نوع بايد مطابق با نقشه‌ها و مشخصات داده شده باشد مگر در موارد ضروري كه دستگاه نظارت طبق دستورالعمل كتبي مصرف نوع ديگري از بتن را پيشنهاد نمايد. طبقه بندي بتن در اين مشخصات بر اساس استانداردهاي دفترتحقيقات و </w:t>
      </w:r>
      <w:r w:rsidR="00F74320">
        <w:rPr>
          <w:rFonts w:cs="B Lotus" w:hint="cs"/>
          <w:sz w:val="26"/>
          <w:szCs w:val="26"/>
          <w:rtl/>
        </w:rPr>
        <w:t xml:space="preserve">نیز </w:t>
      </w:r>
      <w:r w:rsidRPr="00CE10AF">
        <w:rPr>
          <w:rFonts w:cs="B Lotus"/>
          <w:sz w:val="26"/>
          <w:szCs w:val="26"/>
          <w:rtl/>
        </w:rPr>
        <w:t xml:space="preserve">سازمان برنامه و بودجه و آئين نامه بتن ايران بصورت جدول </w:t>
      </w:r>
      <w:r>
        <w:rPr>
          <w:rFonts w:cs="B Lotus" w:hint="cs"/>
          <w:sz w:val="26"/>
          <w:szCs w:val="26"/>
          <w:rtl/>
        </w:rPr>
        <w:t xml:space="preserve">زير </w:t>
      </w:r>
      <w:r w:rsidRPr="00CE10AF">
        <w:rPr>
          <w:rFonts w:cs="B Lotus"/>
          <w:sz w:val="26"/>
          <w:szCs w:val="26"/>
          <w:rtl/>
        </w:rPr>
        <w:t>خواهد بود.</w:t>
      </w:r>
    </w:p>
    <w:p w:rsidR="00435335" w:rsidRPr="00D12B33" w:rsidRDefault="00435335" w:rsidP="00435335">
      <w:pPr>
        <w:pStyle w:val="BodyText"/>
        <w:spacing w:before="0" w:after="0" w:line="600" w:lineRule="atLeast"/>
        <w:ind w:firstLine="0"/>
        <w:rPr>
          <w:rFonts w:cs="B Lotus"/>
          <w:b/>
          <w:bCs/>
          <w:sz w:val="26"/>
          <w:szCs w:val="26"/>
          <w:rtl/>
        </w:rPr>
      </w:pPr>
      <w:r w:rsidRPr="00D12B33">
        <w:rPr>
          <w:rFonts w:cs="B Lotus" w:hint="cs"/>
          <w:b/>
          <w:bCs/>
          <w:sz w:val="26"/>
          <w:szCs w:val="26"/>
          <w:rtl/>
        </w:rPr>
        <w:t>رده‌هاي مختلف بتن با مقاومت فشاري و حداقل سيمان مصرفي</w:t>
      </w:r>
    </w:p>
    <w:tbl>
      <w:tblPr>
        <w:bidiVisual/>
        <w:tblW w:w="9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1253"/>
        <w:gridCol w:w="2279"/>
        <w:gridCol w:w="2410"/>
        <w:gridCol w:w="2410"/>
      </w:tblGrid>
      <w:tr w:rsidR="00435335" w:rsidRPr="00F74320" w:rsidTr="0008012E">
        <w:trPr>
          <w:jc w:val="center"/>
        </w:trPr>
        <w:tc>
          <w:tcPr>
            <w:tcW w:w="708" w:type="dxa"/>
            <w:vAlign w:val="center"/>
          </w:tcPr>
          <w:p w:rsidR="00435335" w:rsidRPr="00F74320" w:rsidRDefault="00435335" w:rsidP="00F74320">
            <w:pPr>
              <w:pStyle w:val="BodyText"/>
              <w:spacing w:before="0" w:after="0" w:line="240" w:lineRule="auto"/>
              <w:ind w:firstLine="0"/>
              <w:rPr>
                <w:rFonts w:cs="B Lotus"/>
                <w:b/>
                <w:bCs/>
                <w:szCs w:val="22"/>
                <w:rtl/>
              </w:rPr>
            </w:pPr>
            <w:r w:rsidRPr="00F74320">
              <w:rPr>
                <w:rFonts w:cs="B Lotus"/>
                <w:b/>
                <w:bCs/>
                <w:sz w:val="22"/>
                <w:szCs w:val="22"/>
                <w:rtl/>
              </w:rPr>
              <w:t>شماره رديف</w:t>
            </w:r>
          </w:p>
        </w:tc>
        <w:tc>
          <w:tcPr>
            <w:tcW w:w="1253" w:type="dxa"/>
            <w:vAlign w:val="center"/>
          </w:tcPr>
          <w:p w:rsidR="00435335" w:rsidRPr="00F74320" w:rsidRDefault="00435335" w:rsidP="00F74320">
            <w:pPr>
              <w:pStyle w:val="BodyText"/>
              <w:spacing w:before="0" w:after="0" w:line="240" w:lineRule="auto"/>
              <w:ind w:firstLine="0"/>
              <w:rPr>
                <w:rFonts w:cs="B Lotus"/>
                <w:b/>
                <w:bCs/>
                <w:szCs w:val="22"/>
                <w:rtl/>
              </w:rPr>
            </w:pPr>
            <w:r w:rsidRPr="00F74320">
              <w:rPr>
                <w:rFonts w:cs="B Lotus"/>
                <w:b/>
                <w:bCs/>
                <w:sz w:val="22"/>
                <w:szCs w:val="22"/>
                <w:rtl/>
              </w:rPr>
              <w:t>كلاس بتن</w:t>
            </w:r>
          </w:p>
        </w:tc>
        <w:tc>
          <w:tcPr>
            <w:tcW w:w="2279" w:type="dxa"/>
            <w:vAlign w:val="center"/>
          </w:tcPr>
          <w:p w:rsidR="00435335" w:rsidRPr="00F74320" w:rsidRDefault="00435335" w:rsidP="00F74320">
            <w:pPr>
              <w:pStyle w:val="BodyText"/>
              <w:spacing w:before="0" w:after="0" w:line="240" w:lineRule="auto"/>
              <w:ind w:firstLine="0"/>
              <w:rPr>
                <w:rFonts w:cs="B Lotus"/>
                <w:b/>
                <w:bCs/>
                <w:szCs w:val="22"/>
                <w:rtl/>
              </w:rPr>
            </w:pPr>
            <w:r w:rsidRPr="00F74320">
              <w:rPr>
                <w:rFonts w:cs="B Lotus"/>
                <w:b/>
                <w:bCs/>
                <w:sz w:val="22"/>
                <w:szCs w:val="22"/>
                <w:rtl/>
              </w:rPr>
              <w:t xml:space="preserve">حداقل </w:t>
            </w:r>
            <w:r w:rsidRPr="00F74320">
              <w:rPr>
                <w:rFonts w:cs="B Lotus" w:hint="cs"/>
                <w:b/>
                <w:bCs/>
                <w:sz w:val="22"/>
                <w:szCs w:val="22"/>
                <w:rtl/>
              </w:rPr>
              <w:t>مقاومت</w:t>
            </w:r>
            <w:r w:rsidRPr="00F74320">
              <w:rPr>
                <w:rFonts w:cs="B Lotus"/>
                <w:b/>
                <w:bCs/>
                <w:sz w:val="22"/>
                <w:szCs w:val="22"/>
                <w:rtl/>
              </w:rPr>
              <w:t xml:space="preserve"> فشاري 28 روزه نمونه مكعبي </w:t>
            </w:r>
            <w:r w:rsidRPr="00F74320">
              <w:rPr>
                <w:rFonts w:cs="B Lotus"/>
                <w:b/>
                <w:bCs/>
                <w:sz w:val="22"/>
                <w:szCs w:val="22"/>
              </w:rPr>
              <w:t>20×20×20(N/mm</w:t>
            </w:r>
            <w:r w:rsidRPr="00F74320">
              <w:rPr>
                <w:rFonts w:cs="B Lotus"/>
                <w:b/>
                <w:bCs/>
                <w:sz w:val="22"/>
                <w:szCs w:val="22"/>
                <w:vertAlign w:val="superscript"/>
              </w:rPr>
              <w:t>2</w:t>
            </w:r>
            <w:r w:rsidRPr="00F74320">
              <w:rPr>
                <w:rFonts w:cs="B Lotus"/>
                <w:b/>
                <w:bCs/>
                <w:sz w:val="22"/>
                <w:szCs w:val="22"/>
              </w:rPr>
              <w:t>)</w:t>
            </w:r>
          </w:p>
        </w:tc>
        <w:tc>
          <w:tcPr>
            <w:tcW w:w="2410" w:type="dxa"/>
            <w:vAlign w:val="center"/>
          </w:tcPr>
          <w:p w:rsidR="00435335" w:rsidRPr="00F74320" w:rsidRDefault="00435335" w:rsidP="00F74320">
            <w:pPr>
              <w:pStyle w:val="BodyText"/>
              <w:spacing w:before="0" w:after="0" w:line="240" w:lineRule="auto"/>
              <w:ind w:firstLine="0"/>
              <w:rPr>
                <w:rFonts w:cs="B Lotus"/>
                <w:b/>
                <w:bCs/>
                <w:szCs w:val="22"/>
                <w:rtl/>
              </w:rPr>
            </w:pPr>
            <w:r w:rsidRPr="00F74320">
              <w:rPr>
                <w:rFonts w:cs="B Lotus"/>
                <w:b/>
                <w:bCs/>
                <w:sz w:val="22"/>
                <w:szCs w:val="22"/>
                <w:rtl/>
              </w:rPr>
              <w:t xml:space="preserve">حداقل </w:t>
            </w:r>
            <w:r w:rsidRPr="00F74320">
              <w:rPr>
                <w:rFonts w:cs="B Lotus" w:hint="cs"/>
                <w:b/>
                <w:bCs/>
                <w:sz w:val="22"/>
                <w:szCs w:val="22"/>
                <w:rtl/>
              </w:rPr>
              <w:t>مقاومت</w:t>
            </w:r>
            <w:r w:rsidRPr="00F74320">
              <w:rPr>
                <w:rFonts w:cs="B Lotus"/>
                <w:b/>
                <w:bCs/>
                <w:sz w:val="22"/>
                <w:szCs w:val="22"/>
                <w:rtl/>
              </w:rPr>
              <w:t xml:space="preserve"> فشاري 28 روزه نمونه مكعبي </w:t>
            </w:r>
            <w:r w:rsidRPr="00F74320">
              <w:rPr>
                <w:rFonts w:cs="B Lotus"/>
                <w:b/>
                <w:bCs/>
                <w:sz w:val="22"/>
                <w:szCs w:val="22"/>
              </w:rPr>
              <w:t>20×20×20(kg/cm</w:t>
            </w:r>
            <w:r w:rsidRPr="00F74320">
              <w:rPr>
                <w:rFonts w:cs="B Lotus"/>
                <w:b/>
                <w:bCs/>
                <w:sz w:val="22"/>
                <w:szCs w:val="22"/>
                <w:vertAlign w:val="superscript"/>
              </w:rPr>
              <w:t>2</w:t>
            </w:r>
            <w:r w:rsidRPr="00F74320">
              <w:rPr>
                <w:rFonts w:cs="B Lotus"/>
                <w:b/>
                <w:bCs/>
                <w:sz w:val="22"/>
                <w:szCs w:val="22"/>
              </w:rPr>
              <w:t>)</w:t>
            </w:r>
          </w:p>
        </w:tc>
        <w:tc>
          <w:tcPr>
            <w:tcW w:w="2410" w:type="dxa"/>
            <w:vAlign w:val="center"/>
          </w:tcPr>
          <w:p w:rsidR="00435335" w:rsidRPr="00F74320" w:rsidRDefault="00435335" w:rsidP="00F74320">
            <w:pPr>
              <w:pStyle w:val="BodyText"/>
              <w:spacing w:before="0" w:after="0" w:line="240" w:lineRule="auto"/>
              <w:ind w:firstLine="0"/>
              <w:rPr>
                <w:rFonts w:cs="B Lotus"/>
                <w:b/>
                <w:bCs/>
                <w:szCs w:val="22"/>
                <w:rtl/>
              </w:rPr>
            </w:pPr>
            <w:r w:rsidRPr="00F74320">
              <w:rPr>
                <w:rFonts w:cs="B Lotus"/>
                <w:b/>
                <w:bCs/>
                <w:sz w:val="22"/>
                <w:szCs w:val="22"/>
                <w:rtl/>
              </w:rPr>
              <w:t>حداقل ميزان سيمان مصرفي (كيلوگرم در مترمكعب بتن)</w:t>
            </w:r>
          </w:p>
        </w:tc>
      </w:tr>
      <w:tr w:rsidR="00435335" w:rsidRPr="00F74320" w:rsidTr="00F74320">
        <w:trPr>
          <w:trHeight w:hRule="exact" w:val="397"/>
          <w:jc w:val="center"/>
        </w:trPr>
        <w:tc>
          <w:tcPr>
            <w:tcW w:w="708"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1</w:t>
            </w:r>
          </w:p>
        </w:tc>
        <w:tc>
          <w:tcPr>
            <w:tcW w:w="1253"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Pr>
              <w:t>C-10</w:t>
            </w:r>
          </w:p>
        </w:tc>
        <w:tc>
          <w:tcPr>
            <w:tcW w:w="2279" w:type="dxa"/>
            <w:vAlign w:val="center"/>
          </w:tcPr>
          <w:p w:rsidR="00435335" w:rsidRPr="00F74320" w:rsidRDefault="00435335" w:rsidP="00F74320">
            <w:pPr>
              <w:pStyle w:val="BodyText"/>
              <w:spacing w:before="0" w:after="0" w:line="240" w:lineRule="auto"/>
              <w:ind w:firstLine="0"/>
              <w:rPr>
                <w:rFonts w:cs="B Lotus"/>
                <w:szCs w:val="22"/>
                <w:rtl/>
                <w:lang w:bidi="fa-IR"/>
              </w:rPr>
            </w:pPr>
            <w:r w:rsidRPr="00F74320">
              <w:rPr>
                <w:rFonts w:cs="B Lotus" w:hint="cs"/>
                <w:sz w:val="22"/>
                <w:szCs w:val="22"/>
                <w:rtl/>
                <w:lang w:bidi="fa-IR"/>
              </w:rPr>
              <w:t>10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100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150</w:t>
            </w:r>
          </w:p>
        </w:tc>
      </w:tr>
      <w:tr w:rsidR="00435335" w:rsidRPr="00F74320" w:rsidTr="00F74320">
        <w:trPr>
          <w:trHeight w:hRule="exact" w:val="397"/>
          <w:jc w:val="center"/>
        </w:trPr>
        <w:tc>
          <w:tcPr>
            <w:tcW w:w="708"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2</w:t>
            </w:r>
          </w:p>
        </w:tc>
        <w:tc>
          <w:tcPr>
            <w:tcW w:w="1253"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Pr>
              <w:t>C-15</w:t>
            </w:r>
          </w:p>
        </w:tc>
        <w:tc>
          <w:tcPr>
            <w:tcW w:w="2279"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hint="cs"/>
                <w:sz w:val="22"/>
                <w:szCs w:val="22"/>
                <w:rtl/>
              </w:rPr>
              <w:t>15</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150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200</w:t>
            </w:r>
          </w:p>
        </w:tc>
      </w:tr>
      <w:tr w:rsidR="00435335" w:rsidRPr="00F74320" w:rsidTr="00F74320">
        <w:trPr>
          <w:trHeight w:hRule="exact" w:val="397"/>
          <w:jc w:val="center"/>
        </w:trPr>
        <w:tc>
          <w:tcPr>
            <w:tcW w:w="708"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3</w:t>
            </w:r>
          </w:p>
        </w:tc>
        <w:tc>
          <w:tcPr>
            <w:tcW w:w="1253" w:type="dxa"/>
            <w:vAlign w:val="center"/>
          </w:tcPr>
          <w:p w:rsidR="00435335" w:rsidRPr="00F74320" w:rsidRDefault="00435335" w:rsidP="00F74320">
            <w:pPr>
              <w:pStyle w:val="BodyText"/>
              <w:spacing w:before="0" w:after="0" w:line="240" w:lineRule="auto"/>
              <w:ind w:firstLine="0"/>
              <w:rPr>
                <w:rFonts w:cs="B Lotus"/>
                <w:szCs w:val="22"/>
              </w:rPr>
            </w:pPr>
            <w:r w:rsidRPr="00F74320">
              <w:rPr>
                <w:rFonts w:cs="B Lotus"/>
                <w:sz w:val="22"/>
                <w:szCs w:val="22"/>
              </w:rPr>
              <w:t>C-20</w:t>
            </w:r>
          </w:p>
        </w:tc>
        <w:tc>
          <w:tcPr>
            <w:tcW w:w="2279"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hint="cs"/>
                <w:sz w:val="22"/>
                <w:szCs w:val="22"/>
                <w:rtl/>
              </w:rPr>
              <w:t>20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200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250</w:t>
            </w:r>
          </w:p>
        </w:tc>
      </w:tr>
      <w:tr w:rsidR="00435335" w:rsidRPr="00F74320" w:rsidTr="00F74320">
        <w:trPr>
          <w:trHeight w:hRule="exact" w:val="397"/>
          <w:jc w:val="center"/>
        </w:trPr>
        <w:tc>
          <w:tcPr>
            <w:tcW w:w="708"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4</w:t>
            </w:r>
          </w:p>
        </w:tc>
        <w:tc>
          <w:tcPr>
            <w:tcW w:w="1253" w:type="dxa"/>
            <w:vAlign w:val="center"/>
          </w:tcPr>
          <w:p w:rsidR="00435335" w:rsidRPr="00F74320" w:rsidRDefault="00435335" w:rsidP="00F74320">
            <w:pPr>
              <w:pStyle w:val="BodyText"/>
              <w:spacing w:before="0" w:after="0" w:line="240" w:lineRule="auto"/>
              <w:ind w:firstLine="0"/>
              <w:rPr>
                <w:rFonts w:cs="B Lotus"/>
                <w:szCs w:val="22"/>
              </w:rPr>
            </w:pPr>
            <w:r w:rsidRPr="00F74320">
              <w:rPr>
                <w:rFonts w:cs="B Lotus"/>
                <w:sz w:val="22"/>
                <w:szCs w:val="22"/>
              </w:rPr>
              <w:t>C-25</w:t>
            </w:r>
          </w:p>
        </w:tc>
        <w:tc>
          <w:tcPr>
            <w:tcW w:w="2279"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hint="cs"/>
                <w:sz w:val="22"/>
                <w:szCs w:val="22"/>
                <w:rtl/>
              </w:rPr>
              <w:t>25</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250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300</w:t>
            </w:r>
          </w:p>
        </w:tc>
      </w:tr>
      <w:tr w:rsidR="00435335" w:rsidRPr="00F74320" w:rsidTr="00F74320">
        <w:trPr>
          <w:trHeight w:hRule="exact" w:val="397"/>
          <w:jc w:val="center"/>
        </w:trPr>
        <w:tc>
          <w:tcPr>
            <w:tcW w:w="708"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5</w:t>
            </w:r>
          </w:p>
        </w:tc>
        <w:tc>
          <w:tcPr>
            <w:tcW w:w="1253" w:type="dxa"/>
            <w:vAlign w:val="center"/>
          </w:tcPr>
          <w:p w:rsidR="00435335" w:rsidRPr="00F74320" w:rsidRDefault="00435335" w:rsidP="00F74320">
            <w:pPr>
              <w:pStyle w:val="BodyText"/>
              <w:spacing w:before="0" w:after="0" w:line="240" w:lineRule="auto"/>
              <w:ind w:firstLine="0"/>
              <w:rPr>
                <w:rFonts w:cs="B Lotus"/>
                <w:szCs w:val="22"/>
              </w:rPr>
            </w:pPr>
            <w:r w:rsidRPr="00F74320">
              <w:rPr>
                <w:rFonts w:cs="B Lotus"/>
                <w:sz w:val="22"/>
                <w:szCs w:val="22"/>
              </w:rPr>
              <w:t>C-30</w:t>
            </w:r>
          </w:p>
        </w:tc>
        <w:tc>
          <w:tcPr>
            <w:tcW w:w="2279"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hint="cs"/>
                <w:sz w:val="22"/>
                <w:szCs w:val="22"/>
                <w:rtl/>
              </w:rPr>
              <w:t>30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300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350</w:t>
            </w:r>
          </w:p>
        </w:tc>
      </w:tr>
      <w:tr w:rsidR="00435335" w:rsidRPr="00F74320" w:rsidTr="00F74320">
        <w:trPr>
          <w:trHeight w:hRule="exact" w:val="397"/>
          <w:jc w:val="center"/>
        </w:trPr>
        <w:tc>
          <w:tcPr>
            <w:tcW w:w="708"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lastRenderedPageBreak/>
              <w:t>6</w:t>
            </w:r>
          </w:p>
        </w:tc>
        <w:tc>
          <w:tcPr>
            <w:tcW w:w="1253" w:type="dxa"/>
            <w:vAlign w:val="center"/>
          </w:tcPr>
          <w:p w:rsidR="00435335" w:rsidRPr="00F74320" w:rsidRDefault="00435335" w:rsidP="00F74320">
            <w:pPr>
              <w:pStyle w:val="BodyText"/>
              <w:spacing w:before="0" w:after="0" w:line="240" w:lineRule="auto"/>
              <w:ind w:firstLine="0"/>
              <w:rPr>
                <w:rFonts w:cs="B Lotus"/>
                <w:szCs w:val="22"/>
              </w:rPr>
            </w:pPr>
            <w:r w:rsidRPr="00F74320">
              <w:rPr>
                <w:rFonts w:cs="B Lotus"/>
                <w:sz w:val="22"/>
                <w:szCs w:val="22"/>
              </w:rPr>
              <w:t>C-35</w:t>
            </w:r>
          </w:p>
        </w:tc>
        <w:tc>
          <w:tcPr>
            <w:tcW w:w="2279"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hint="cs"/>
                <w:sz w:val="22"/>
                <w:szCs w:val="22"/>
                <w:rtl/>
              </w:rPr>
              <w:t>35</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350</w:t>
            </w:r>
          </w:p>
        </w:tc>
        <w:tc>
          <w:tcPr>
            <w:tcW w:w="2410" w:type="dxa"/>
            <w:vAlign w:val="center"/>
          </w:tcPr>
          <w:p w:rsidR="00435335" w:rsidRPr="00F74320" w:rsidRDefault="00435335" w:rsidP="00F74320">
            <w:pPr>
              <w:pStyle w:val="BodyText"/>
              <w:spacing w:before="0" w:after="0" w:line="240" w:lineRule="auto"/>
              <w:ind w:firstLine="0"/>
              <w:rPr>
                <w:rFonts w:cs="B Lotus"/>
                <w:szCs w:val="22"/>
                <w:rtl/>
              </w:rPr>
            </w:pPr>
            <w:r w:rsidRPr="00F74320">
              <w:rPr>
                <w:rFonts w:cs="B Lotus"/>
                <w:sz w:val="22"/>
                <w:szCs w:val="22"/>
                <w:rtl/>
              </w:rPr>
              <w:t>400</w:t>
            </w:r>
          </w:p>
        </w:tc>
      </w:tr>
    </w:tbl>
    <w:p w:rsidR="00435335" w:rsidRDefault="00435335" w:rsidP="00435335">
      <w:pPr>
        <w:pStyle w:val="BodyText"/>
        <w:spacing w:before="0" w:after="0" w:line="600" w:lineRule="atLeast"/>
        <w:jc w:val="lowKashida"/>
        <w:rPr>
          <w:b/>
          <w:bCs/>
          <w:i/>
          <w:iCs/>
          <w:rtl/>
        </w:rPr>
      </w:pPr>
      <w:r>
        <w:rPr>
          <w:b/>
          <w:bCs/>
          <w:i/>
          <w:iCs/>
          <w:rtl/>
        </w:rPr>
        <w:t>تبصره :</w:t>
      </w:r>
    </w:p>
    <w:p w:rsidR="00435335" w:rsidRPr="003F47B1" w:rsidRDefault="00435335" w:rsidP="00A64329">
      <w:pPr>
        <w:pStyle w:val="BodyText"/>
        <w:spacing w:before="0" w:after="0" w:line="600" w:lineRule="atLeast"/>
        <w:ind w:firstLine="565"/>
        <w:jc w:val="lowKashida"/>
        <w:rPr>
          <w:rFonts w:cs="B Lotus"/>
          <w:sz w:val="22"/>
          <w:szCs w:val="26"/>
          <w:rtl/>
        </w:rPr>
      </w:pPr>
      <w:r w:rsidRPr="003F47B1">
        <w:rPr>
          <w:rFonts w:cs="B Lotus"/>
          <w:sz w:val="22"/>
          <w:szCs w:val="26"/>
          <w:rtl/>
        </w:rPr>
        <w:t>1-بتن</w:t>
      </w:r>
      <w:r>
        <w:rPr>
          <w:rFonts w:cs="B Lotus"/>
          <w:sz w:val="22"/>
          <w:szCs w:val="26"/>
        </w:rPr>
        <w:t>C</w:t>
      </w:r>
      <w:r w:rsidRPr="003F47B1">
        <w:rPr>
          <w:rFonts w:cs="B Lotus"/>
          <w:sz w:val="22"/>
          <w:szCs w:val="26"/>
        </w:rPr>
        <w:t xml:space="preserve">-10 </w:t>
      </w:r>
      <w:r w:rsidRPr="003F47B1">
        <w:rPr>
          <w:rFonts w:cs="B Lotus"/>
          <w:sz w:val="22"/>
          <w:szCs w:val="26"/>
          <w:rtl/>
        </w:rPr>
        <w:t xml:space="preserve"> يا </w:t>
      </w:r>
      <w:r w:rsidRPr="003F47B1">
        <w:rPr>
          <w:rFonts w:cs="B Lotus"/>
          <w:sz w:val="22"/>
          <w:szCs w:val="26"/>
        </w:rPr>
        <w:t>15</w:t>
      </w:r>
      <w:r w:rsidRPr="003F47B1">
        <w:rPr>
          <w:rFonts w:cs="B Lotus"/>
          <w:sz w:val="22"/>
          <w:szCs w:val="26"/>
          <w:rtl/>
        </w:rPr>
        <w:t xml:space="preserve"> براي بتن‌ريزي ضعيف </w:t>
      </w:r>
      <w:r w:rsidRPr="003F47B1">
        <w:rPr>
          <w:rFonts w:cs="B Lotus"/>
          <w:sz w:val="22"/>
          <w:szCs w:val="26"/>
        </w:rPr>
        <w:t>(BLINDING CONCRETE)</w:t>
      </w:r>
      <w:r w:rsidRPr="003F47B1">
        <w:rPr>
          <w:rFonts w:cs="B Lotus"/>
          <w:sz w:val="22"/>
          <w:szCs w:val="26"/>
          <w:rtl/>
        </w:rPr>
        <w:t xml:space="preserve"> زير لوله‌ها و آدمروها و يا پر كردن داخل كوره استفاده خواهد شد.</w:t>
      </w:r>
    </w:p>
    <w:p w:rsidR="00435335" w:rsidRPr="003F47B1" w:rsidRDefault="00435335" w:rsidP="00A64329">
      <w:pPr>
        <w:pStyle w:val="BodyText"/>
        <w:spacing w:before="0" w:after="0" w:line="600" w:lineRule="atLeast"/>
        <w:ind w:right="720" w:firstLine="565"/>
        <w:jc w:val="lowKashida"/>
        <w:rPr>
          <w:rFonts w:cs="B Lotus"/>
          <w:sz w:val="22"/>
          <w:szCs w:val="26"/>
          <w:rtl/>
        </w:rPr>
      </w:pPr>
      <w:r w:rsidRPr="003F47B1">
        <w:rPr>
          <w:rFonts w:cs="B Lotus"/>
          <w:sz w:val="22"/>
          <w:szCs w:val="26"/>
          <w:rtl/>
        </w:rPr>
        <w:t xml:space="preserve">2- بتن </w:t>
      </w:r>
      <w:r>
        <w:rPr>
          <w:rFonts w:cs="B Lotus"/>
          <w:sz w:val="22"/>
          <w:szCs w:val="26"/>
        </w:rPr>
        <w:t>C</w:t>
      </w:r>
      <w:r w:rsidRPr="003F47B1">
        <w:rPr>
          <w:rFonts w:cs="B Lotus"/>
          <w:sz w:val="22"/>
          <w:szCs w:val="26"/>
        </w:rPr>
        <w:t>-25</w:t>
      </w:r>
      <w:r w:rsidRPr="003F47B1">
        <w:rPr>
          <w:rFonts w:cs="B Lotus"/>
          <w:sz w:val="22"/>
          <w:szCs w:val="26"/>
          <w:rtl/>
        </w:rPr>
        <w:t xml:space="preserve"> و</w:t>
      </w:r>
      <w:r>
        <w:rPr>
          <w:rFonts w:cs="B Lotus"/>
          <w:sz w:val="22"/>
          <w:szCs w:val="26"/>
        </w:rPr>
        <w:t>C</w:t>
      </w:r>
      <w:r w:rsidRPr="003F47B1">
        <w:rPr>
          <w:rFonts w:cs="B Lotus"/>
          <w:sz w:val="22"/>
          <w:szCs w:val="26"/>
        </w:rPr>
        <w:t>-20</w:t>
      </w:r>
      <w:r w:rsidRPr="003F47B1">
        <w:rPr>
          <w:rFonts w:cs="B Lotus"/>
          <w:sz w:val="22"/>
          <w:szCs w:val="26"/>
          <w:rtl/>
        </w:rPr>
        <w:t xml:space="preserve"> براي بتن‌ريزيهاي غير مسلح طبق نقشه‌ها بكار خواهد رفت.</w:t>
      </w:r>
    </w:p>
    <w:p w:rsidR="00435335" w:rsidRPr="003F47B1" w:rsidRDefault="00435335" w:rsidP="00A64329">
      <w:pPr>
        <w:pStyle w:val="BodyText"/>
        <w:spacing w:before="0" w:after="0" w:line="600" w:lineRule="atLeast"/>
        <w:ind w:right="720" w:firstLine="565"/>
        <w:jc w:val="lowKashida"/>
        <w:rPr>
          <w:rFonts w:cs="B Lotus"/>
          <w:sz w:val="22"/>
          <w:szCs w:val="26"/>
          <w:rtl/>
        </w:rPr>
      </w:pPr>
      <w:r w:rsidRPr="003F47B1">
        <w:rPr>
          <w:rFonts w:cs="B Lotus"/>
          <w:sz w:val="22"/>
          <w:szCs w:val="26"/>
          <w:rtl/>
        </w:rPr>
        <w:t xml:space="preserve">3- بتن </w:t>
      </w:r>
      <w:r>
        <w:rPr>
          <w:rFonts w:cs="B Lotus"/>
          <w:sz w:val="22"/>
          <w:szCs w:val="26"/>
        </w:rPr>
        <w:t>C</w:t>
      </w:r>
      <w:r w:rsidRPr="003F47B1">
        <w:rPr>
          <w:rFonts w:cs="B Lotus"/>
          <w:sz w:val="22"/>
          <w:szCs w:val="26"/>
        </w:rPr>
        <w:t>-30</w:t>
      </w:r>
      <w:r w:rsidRPr="003F47B1">
        <w:rPr>
          <w:rFonts w:cs="B Lotus"/>
          <w:sz w:val="22"/>
          <w:szCs w:val="26"/>
          <w:rtl/>
        </w:rPr>
        <w:t xml:space="preserve"> براي كليه كارهاي بتن مسلح استفاده مي‌شود.</w:t>
      </w:r>
    </w:p>
    <w:p w:rsidR="00435335" w:rsidRPr="003F47B1" w:rsidRDefault="00435335" w:rsidP="00A64329">
      <w:pPr>
        <w:pStyle w:val="BodyText"/>
        <w:spacing w:before="0" w:after="0" w:line="600" w:lineRule="atLeast"/>
        <w:ind w:firstLine="565"/>
        <w:jc w:val="lowKashida"/>
        <w:rPr>
          <w:rFonts w:cs="B Lotus"/>
          <w:sz w:val="22"/>
          <w:szCs w:val="26"/>
          <w:rtl/>
        </w:rPr>
      </w:pPr>
      <w:r w:rsidRPr="003F47B1">
        <w:rPr>
          <w:rFonts w:cs="B Lotus"/>
          <w:sz w:val="22"/>
          <w:szCs w:val="26"/>
          <w:rtl/>
        </w:rPr>
        <w:t>پيمانكار موظف است قبل از شروع  عمليات بتن‌ريزي معدن يا معادني را كه قرار است از آن مصالح بتني براي بتن‌ريزي مورد استفاده قرار دهد به كارفرما معرفي نموده و نمونه‌هائي از مصالح معدن را تحت نظر دستگاه نظارت جهت انجام آزمايشات مربوط به وزن مخصوص، مقاومت و ساير مشخصات به آزمايشگاه مورد قبول كارفرما ارسال و نتايج آنرا جهت تصويب به مهندس مشاور ارائه نمايد و طرح اختلاط را با مصالح منتخب از آ‌زمايشگاه مذكور دريافت نمايد.</w:t>
      </w:r>
    </w:p>
    <w:p w:rsidR="00435335" w:rsidRDefault="00435335" w:rsidP="00A64329">
      <w:pPr>
        <w:pStyle w:val="BodyText"/>
        <w:spacing w:before="0" w:after="0" w:line="600" w:lineRule="atLeast"/>
        <w:ind w:firstLine="565"/>
        <w:jc w:val="lowKashida"/>
        <w:rPr>
          <w:rFonts w:cs="B Lotus"/>
          <w:sz w:val="22"/>
          <w:szCs w:val="26"/>
          <w:rtl/>
        </w:rPr>
      </w:pPr>
      <w:r w:rsidRPr="003F47B1">
        <w:rPr>
          <w:rFonts w:cs="B Lotus"/>
          <w:sz w:val="22"/>
          <w:szCs w:val="26"/>
          <w:rtl/>
        </w:rPr>
        <w:t>4- پيمانكار موظف است ب</w:t>
      </w:r>
      <w:r>
        <w:rPr>
          <w:rFonts w:cs="B Lotus" w:hint="cs"/>
          <w:sz w:val="22"/>
          <w:szCs w:val="26"/>
          <w:rtl/>
        </w:rPr>
        <w:t xml:space="preserve">ه </w:t>
      </w:r>
      <w:r w:rsidRPr="003F47B1">
        <w:rPr>
          <w:rFonts w:cs="B Lotus"/>
          <w:sz w:val="22"/>
          <w:szCs w:val="26"/>
          <w:rtl/>
        </w:rPr>
        <w:t>نحوي عمل كند كه 24 ساعت قبل از بتن‌ريزي دستگاه نظارت طرح بطوركتبي از زمان بتن‌ريزي آگاه گردد</w:t>
      </w:r>
      <w:r>
        <w:rPr>
          <w:rFonts w:cs="B Lotus" w:hint="cs"/>
          <w:sz w:val="22"/>
          <w:szCs w:val="26"/>
          <w:rtl/>
        </w:rPr>
        <w:t>.</w:t>
      </w:r>
      <w:r w:rsidRPr="003F47B1">
        <w:rPr>
          <w:rFonts w:cs="B Lotus"/>
          <w:sz w:val="22"/>
          <w:szCs w:val="26"/>
          <w:rtl/>
        </w:rPr>
        <w:t xml:space="preserve"> در صورت عدم اطلاع كتبي</w:t>
      </w:r>
      <w:r>
        <w:rPr>
          <w:rFonts w:cs="B Lotus" w:hint="cs"/>
          <w:sz w:val="22"/>
          <w:szCs w:val="26"/>
          <w:rtl/>
        </w:rPr>
        <w:t>،</w:t>
      </w:r>
      <w:r w:rsidRPr="003F47B1">
        <w:rPr>
          <w:rFonts w:cs="B Lotus"/>
          <w:sz w:val="22"/>
          <w:szCs w:val="26"/>
          <w:rtl/>
        </w:rPr>
        <w:t xml:space="preserve"> مشاور حق دارد دستور تخريب بتن را صادر و يا نسبت به صدور دستگاه </w:t>
      </w:r>
      <w:r w:rsidRPr="003F47B1">
        <w:rPr>
          <w:rFonts w:cs="B Lotus"/>
          <w:sz w:val="22"/>
          <w:szCs w:val="26"/>
        </w:rPr>
        <w:t>CORE</w:t>
      </w:r>
      <w:r w:rsidRPr="003F47B1">
        <w:rPr>
          <w:rFonts w:cs="B Lotus"/>
          <w:sz w:val="22"/>
          <w:szCs w:val="26"/>
          <w:rtl/>
        </w:rPr>
        <w:t xml:space="preserve"> با هزينه پيمانكار اقدام و بر اساس نتيجه آزمايش دستور لازم را صادر نمايد.</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08"/>
      </w:tblGrid>
      <w:tr w:rsidR="00435335" w:rsidRPr="008E3F6A" w:rsidTr="00A64329">
        <w:trPr>
          <w:trHeight w:val="427"/>
        </w:trPr>
        <w:tc>
          <w:tcPr>
            <w:tcW w:w="1508"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i/>
                <w:iCs/>
                <w:szCs w:val="24"/>
                <w:rtl/>
              </w:rPr>
              <w:t xml:space="preserve"> مصالح سنگي </w:t>
            </w:r>
          </w:p>
        </w:tc>
      </w:tr>
    </w:tbl>
    <w:p w:rsidR="00435335" w:rsidRPr="00B730E6" w:rsidRDefault="00435335" w:rsidP="00AC68A6">
      <w:pPr>
        <w:pStyle w:val="BodyText"/>
        <w:spacing w:before="0" w:after="0" w:line="600" w:lineRule="atLeast"/>
        <w:jc w:val="lowKashida"/>
        <w:rPr>
          <w:rFonts w:cs="B Lotus"/>
          <w:sz w:val="26"/>
          <w:szCs w:val="26"/>
          <w:rtl/>
        </w:rPr>
      </w:pPr>
      <w:r w:rsidRPr="00B730E6">
        <w:rPr>
          <w:rFonts w:cs="B Lotus"/>
          <w:sz w:val="26"/>
          <w:szCs w:val="26"/>
          <w:rtl/>
        </w:rPr>
        <w:t>گذشته از رعايت كليه مشخصات فني عمومي و استاندارد كه در آئين نامه بتن ايران ذكر گرديده است براي تهيه مصالح سنگي‌ از قبيل سختي، تميزي، عاري بودن از مواد آلي و ناخالصي، عاري بودن از مواديكه در اثر تماس با آب يا فاضلاب و يا قرار گرفتن در معرض عوامل جوي متلاشي و متورم مي‌شود و نيز عاري بودن از مواد شيميائي كه براي بتن و آرماتور مضر است موا</w:t>
      </w:r>
      <w:r w:rsidRPr="00B730E6">
        <w:rPr>
          <w:rFonts w:cs="B Lotus" w:hint="cs"/>
          <w:sz w:val="26"/>
          <w:szCs w:val="26"/>
          <w:rtl/>
        </w:rPr>
        <w:t>ر</w:t>
      </w:r>
      <w:r w:rsidRPr="00B730E6">
        <w:rPr>
          <w:rFonts w:cs="B Lotus"/>
          <w:sz w:val="26"/>
          <w:szCs w:val="26"/>
          <w:rtl/>
        </w:rPr>
        <w:t xml:space="preserve">د زير نيز </w:t>
      </w:r>
      <w:r w:rsidR="00AC68A6" w:rsidRPr="00B730E6">
        <w:rPr>
          <w:rFonts w:cs="B Lotus"/>
          <w:sz w:val="26"/>
          <w:szCs w:val="26"/>
          <w:rtl/>
        </w:rPr>
        <w:t xml:space="preserve">براي كارهاي مورد قرارداد </w:t>
      </w:r>
      <w:r w:rsidRPr="00B730E6">
        <w:rPr>
          <w:rFonts w:cs="B Lotus"/>
          <w:sz w:val="26"/>
          <w:szCs w:val="26"/>
          <w:rtl/>
        </w:rPr>
        <w:t>بايد رعايت گردند.</w:t>
      </w:r>
    </w:p>
    <w:p w:rsidR="00435335" w:rsidRPr="00C03DB0" w:rsidRDefault="00435335" w:rsidP="00435335">
      <w:pPr>
        <w:pStyle w:val="BodyText"/>
        <w:spacing w:before="0" w:after="0" w:line="600" w:lineRule="atLeast"/>
        <w:jc w:val="lowKashida"/>
        <w:rPr>
          <w:rFonts w:cs="B Lotus"/>
          <w:b/>
          <w:bCs/>
          <w:i/>
          <w:iCs/>
          <w:sz w:val="22"/>
          <w:szCs w:val="26"/>
          <w:rtl/>
        </w:rPr>
      </w:pPr>
      <w:r w:rsidRPr="00C03DB0">
        <w:rPr>
          <w:rFonts w:cs="B Lotus"/>
          <w:b/>
          <w:bCs/>
          <w:i/>
          <w:iCs/>
          <w:sz w:val="22"/>
          <w:szCs w:val="26"/>
          <w:rtl/>
        </w:rPr>
        <w:t xml:space="preserve">الف </w:t>
      </w:r>
      <w:r w:rsidRPr="00C03DB0">
        <w:rPr>
          <w:rFonts w:cs="B Lotus"/>
          <w:b/>
          <w:bCs/>
          <w:i/>
          <w:iCs/>
          <w:sz w:val="22"/>
          <w:szCs w:val="26"/>
        </w:rPr>
        <w:t>–</w:t>
      </w:r>
      <w:r w:rsidRPr="00C03DB0">
        <w:rPr>
          <w:rFonts w:cs="B Lotus"/>
          <w:b/>
          <w:bCs/>
          <w:i/>
          <w:iCs/>
          <w:sz w:val="22"/>
          <w:szCs w:val="26"/>
          <w:rtl/>
        </w:rPr>
        <w:t xml:space="preserve"> حداكثردرشتي دانه هاي مصالح درشت دانه </w:t>
      </w:r>
    </w:p>
    <w:p w:rsidR="00435335" w:rsidRPr="00E8069F" w:rsidRDefault="00435335" w:rsidP="00AC68A6">
      <w:pPr>
        <w:pStyle w:val="BodyText"/>
        <w:spacing w:line="600" w:lineRule="atLeast"/>
        <w:ind w:hanging="2"/>
        <w:rPr>
          <w:rFonts w:cs="B Lotus"/>
          <w:b/>
          <w:bCs/>
          <w:sz w:val="26"/>
          <w:szCs w:val="26"/>
          <w:rtl/>
        </w:rPr>
      </w:pPr>
      <w:r>
        <w:rPr>
          <w:rFonts w:cs="B Lotus" w:hint="cs"/>
          <w:b/>
          <w:bCs/>
          <w:sz w:val="26"/>
          <w:szCs w:val="26"/>
          <w:rtl/>
        </w:rPr>
        <w:t>حداكثر درشتي مصالح</w:t>
      </w:r>
      <w:r w:rsidRPr="00E8069F">
        <w:rPr>
          <w:rFonts w:cs="B Lotus" w:hint="cs"/>
          <w:b/>
          <w:bCs/>
          <w:sz w:val="26"/>
          <w:szCs w:val="26"/>
          <w:rtl/>
        </w:rPr>
        <w:t xml:space="preserve"> دانه‌اي جهت استفاده در بتن</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2268"/>
        <w:gridCol w:w="4712"/>
      </w:tblGrid>
      <w:tr w:rsidR="00435335" w:rsidRPr="00AC68A6" w:rsidTr="000B4902">
        <w:trPr>
          <w:jc w:val="center"/>
        </w:trPr>
        <w:tc>
          <w:tcPr>
            <w:tcW w:w="708" w:type="dxa"/>
            <w:vAlign w:val="center"/>
          </w:tcPr>
          <w:p w:rsidR="00435335" w:rsidRPr="000B4902" w:rsidRDefault="00435335" w:rsidP="00AC68A6">
            <w:pPr>
              <w:pStyle w:val="BodyText"/>
              <w:spacing w:before="0" w:after="0" w:line="240" w:lineRule="auto"/>
              <w:ind w:firstLine="0"/>
              <w:rPr>
                <w:rFonts w:cs="B Lotus"/>
                <w:b/>
                <w:bCs/>
                <w:szCs w:val="24"/>
                <w:rtl/>
              </w:rPr>
            </w:pPr>
            <w:r w:rsidRPr="000B4902">
              <w:rPr>
                <w:rFonts w:cs="B Lotus"/>
                <w:b/>
                <w:bCs/>
                <w:szCs w:val="24"/>
                <w:rtl/>
              </w:rPr>
              <w:t>رديف</w:t>
            </w:r>
          </w:p>
        </w:tc>
        <w:tc>
          <w:tcPr>
            <w:tcW w:w="2268" w:type="dxa"/>
            <w:vAlign w:val="center"/>
          </w:tcPr>
          <w:p w:rsidR="00435335" w:rsidRPr="000B4902" w:rsidRDefault="00435335" w:rsidP="00AC68A6">
            <w:pPr>
              <w:pStyle w:val="BodyText"/>
              <w:spacing w:before="0" w:after="0" w:line="240" w:lineRule="auto"/>
              <w:ind w:firstLine="0"/>
              <w:rPr>
                <w:rFonts w:cs="B Lotus"/>
                <w:b/>
                <w:bCs/>
                <w:szCs w:val="24"/>
                <w:rtl/>
              </w:rPr>
            </w:pPr>
            <w:r w:rsidRPr="000B4902">
              <w:rPr>
                <w:rFonts w:cs="B Lotus"/>
                <w:b/>
                <w:bCs/>
                <w:szCs w:val="24"/>
                <w:rtl/>
              </w:rPr>
              <w:t>حداكثر درشتي دانه ها</w:t>
            </w:r>
          </w:p>
        </w:tc>
        <w:tc>
          <w:tcPr>
            <w:tcW w:w="4712" w:type="dxa"/>
            <w:vAlign w:val="center"/>
          </w:tcPr>
          <w:p w:rsidR="00435335" w:rsidRPr="000B4902" w:rsidRDefault="00435335" w:rsidP="00AC68A6">
            <w:pPr>
              <w:pStyle w:val="BodyText"/>
              <w:spacing w:before="0" w:after="0" w:line="240" w:lineRule="auto"/>
              <w:ind w:firstLine="0"/>
              <w:rPr>
                <w:rFonts w:cs="B Lotus"/>
                <w:b/>
                <w:bCs/>
                <w:szCs w:val="24"/>
                <w:rtl/>
              </w:rPr>
            </w:pPr>
            <w:r w:rsidRPr="000B4902">
              <w:rPr>
                <w:rFonts w:cs="B Lotus"/>
                <w:b/>
                <w:bCs/>
                <w:szCs w:val="24"/>
                <w:rtl/>
              </w:rPr>
              <w:t>محل استفاده</w:t>
            </w:r>
          </w:p>
        </w:tc>
      </w:tr>
      <w:tr w:rsidR="00435335" w:rsidRPr="00AC68A6" w:rsidTr="000B4902">
        <w:trPr>
          <w:trHeight w:hRule="exact" w:val="454"/>
          <w:jc w:val="center"/>
        </w:trPr>
        <w:tc>
          <w:tcPr>
            <w:tcW w:w="708" w:type="dxa"/>
            <w:vAlign w:val="center"/>
          </w:tcPr>
          <w:p w:rsidR="00435335" w:rsidRPr="00AC68A6" w:rsidRDefault="00435335" w:rsidP="00AC68A6">
            <w:pPr>
              <w:pStyle w:val="BodyText"/>
              <w:spacing w:before="0" w:after="0" w:line="240" w:lineRule="auto"/>
              <w:ind w:firstLine="0"/>
              <w:rPr>
                <w:rFonts w:cs="B Lotus"/>
                <w:szCs w:val="22"/>
                <w:rtl/>
              </w:rPr>
            </w:pPr>
            <w:r w:rsidRPr="00AC68A6">
              <w:rPr>
                <w:rFonts w:cs="B Lotus"/>
                <w:sz w:val="22"/>
                <w:szCs w:val="22"/>
                <w:rtl/>
              </w:rPr>
              <w:t>1</w:t>
            </w:r>
          </w:p>
        </w:tc>
        <w:tc>
          <w:tcPr>
            <w:tcW w:w="2268" w:type="dxa"/>
            <w:vAlign w:val="center"/>
          </w:tcPr>
          <w:p w:rsidR="00435335" w:rsidRPr="00AC68A6" w:rsidRDefault="00435335" w:rsidP="00AC68A6">
            <w:pPr>
              <w:pStyle w:val="BodyText"/>
              <w:spacing w:before="0" w:after="0" w:line="240" w:lineRule="auto"/>
              <w:ind w:firstLine="0"/>
              <w:rPr>
                <w:rFonts w:cs="B Lotus"/>
                <w:szCs w:val="22"/>
                <w:rtl/>
              </w:rPr>
            </w:pPr>
            <w:r w:rsidRPr="00AC68A6">
              <w:rPr>
                <w:rFonts w:cs="B Lotus"/>
                <w:sz w:val="22"/>
                <w:szCs w:val="22"/>
                <w:rtl/>
              </w:rPr>
              <w:t>25 م م يا 1 اينچ</w:t>
            </w:r>
          </w:p>
        </w:tc>
        <w:tc>
          <w:tcPr>
            <w:tcW w:w="4712" w:type="dxa"/>
            <w:vAlign w:val="center"/>
          </w:tcPr>
          <w:p w:rsidR="00435335" w:rsidRPr="00AC68A6" w:rsidRDefault="00435335" w:rsidP="00AC68A6">
            <w:pPr>
              <w:pStyle w:val="BodyText"/>
              <w:spacing w:before="0" w:after="0" w:line="240" w:lineRule="auto"/>
              <w:ind w:firstLine="0"/>
              <w:rPr>
                <w:rFonts w:cs="B Lotus"/>
                <w:szCs w:val="22"/>
                <w:rtl/>
              </w:rPr>
            </w:pPr>
            <w:r w:rsidRPr="00AC68A6">
              <w:rPr>
                <w:rFonts w:cs="B Lotus"/>
                <w:sz w:val="22"/>
                <w:szCs w:val="22"/>
                <w:rtl/>
              </w:rPr>
              <w:t>براي ديوارهاي بتن آرمه و كليه قسمتهاي بتن مسلح</w:t>
            </w:r>
          </w:p>
        </w:tc>
      </w:tr>
      <w:tr w:rsidR="00435335" w:rsidRPr="00AC68A6" w:rsidTr="000B4902">
        <w:trPr>
          <w:trHeight w:hRule="exact" w:val="454"/>
          <w:jc w:val="center"/>
        </w:trPr>
        <w:tc>
          <w:tcPr>
            <w:tcW w:w="708" w:type="dxa"/>
            <w:vAlign w:val="center"/>
          </w:tcPr>
          <w:p w:rsidR="00435335" w:rsidRPr="00AC68A6" w:rsidRDefault="00435335" w:rsidP="00AC68A6">
            <w:pPr>
              <w:pStyle w:val="BodyText"/>
              <w:spacing w:before="0" w:after="0" w:line="240" w:lineRule="auto"/>
              <w:ind w:firstLine="0"/>
              <w:rPr>
                <w:rFonts w:cs="B Lotus"/>
                <w:szCs w:val="22"/>
                <w:rtl/>
              </w:rPr>
            </w:pPr>
            <w:r w:rsidRPr="00AC68A6">
              <w:rPr>
                <w:rFonts w:cs="B Lotus"/>
                <w:sz w:val="22"/>
                <w:szCs w:val="22"/>
                <w:rtl/>
              </w:rPr>
              <w:t>2</w:t>
            </w:r>
          </w:p>
        </w:tc>
        <w:tc>
          <w:tcPr>
            <w:tcW w:w="2268" w:type="dxa"/>
            <w:vAlign w:val="center"/>
          </w:tcPr>
          <w:p w:rsidR="00435335" w:rsidRPr="00AC68A6" w:rsidRDefault="00435335" w:rsidP="00AC68A6">
            <w:pPr>
              <w:pStyle w:val="BodyText"/>
              <w:spacing w:before="0" w:after="0" w:line="240" w:lineRule="auto"/>
              <w:ind w:firstLine="0"/>
              <w:rPr>
                <w:rFonts w:cs="B Lotus"/>
                <w:szCs w:val="22"/>
                <w:rtl/>
              </w:rPr>
            </w:pPr>
            <w:r w:rsidRPr="00AC68A6">
              <w:rPr>
                <w:rFonts w:cs="B Lotus"/>
                <w:sz w:val="22"/>
                <w:szCs w:val="22"/>
                <w:rtl/>
              </w:rPr>
              <w:t xml:space="preserve">38 م م يا </w:t>
            </w:r>
            <w:r w:rsidRPr="00AC68A6">
              <w:rPr>
                <w:rFonts w:cs="B Lotus"/>
                <w:sz w:val="22"/>
                <w:szCs w:val="22"/>
                <w:vertAlign w:val="subscript"/>
                <w:rtl/>
              </w:rPr>
              <w:t>2</w:t>
            </w:r>
            <w:r w:rsidRPr="00AC68A6">
              <w:rPr>
                <w:rFonts w:cs="B Lotus"/>
                <w:sz w:val="22"/>
                <w:szCs w:val="22"/>
                <w:rtl/>
              </w:rPr>
              <w:t>/</w:t>
            </w:r>
            <w:r w:rsidRPr="00AC68A6">
              <w:rPr>
                <w:rFonts w:cs="B Lotus"/>
                <w:sz w:val="22"/>
                <w:szCs w:val="22"/>
                <w:vertAlign w:val="superscript"/>
                <w:rtl/>
              </w:rPr>
              <w:t>1</w:t>
            </w:r>
            <w:r w:rsidRPr="00AC68A6">
              <w:rPr>
                <w:rFonts w:cs="B Lotus"/>
                <w:sz w:val="22"/>
                <w:szCs w:val="22"/>
                <w:rtl/>
              </w:rPr>
              <w:t xml:space="preserve"> 1 اينچ</w:t>
            </w:r>
          </w:p>
        </w:tc>
        <w:tc>
          <w:tcPr>
            <w:tcW w:w="4712" w:type="dxa"/>
            <w:vAlign w:val="center"/>
          </w:tcPr>
          <w:p w:rsidR="00435335" w:rsidRPr="00AC68A6" w:rsidRDefault="00435335" w:rsidP="00AC68A6">
            <w:pPr>
              <w:pStyle w:val="BodyText"/>
              <w:spacing w:before="0" w:after="0" w:line="240" w:lineRule="auto"/>
              <w:ind w:firstLine="0"/>
              <w:rPr>
                <w:rFonts w:cs="B Lotus"/>
                <w:szCs w:val="22"/>
                <w:rtl/>
              </w:rPr>
            </w:pPr>
            <w:r w:rsidRPr="00AC68A6">
              <w:rPr>
                <w:rFonts w:cs="B Lotus"/>
                <w:sz w:val="22"/>
                <w:szCs w:val="22"/>
                <w:rtl/>
              </w:rPr>
              <w:t>براي ديوارهاي بتن مسلح منهولها و نيز بتنهاي غير مسلح</w:t>
            </w:r>
          </w:p>
        </w:tc>
      </w:tr>
    </w:tbl>
    <w:p w:rsidR="00435335" w:rsidRPr="00C03DB0" w:rsidRDefault="00435335" w:rsidP="00435335">
      <w:pPr>
        <w:pStyle w:val="BodyText"/>
        <w:spacing w:after="0" w:line="600" w:lineRule="atLeast"/>
        <w:jc w:val="lowKashida"/>
        <w:rPr>
          <w:rFonts w:cs="B Lotus"/>
          <w:b/>
          <w:bCs/>
          <w:i/>
          <w:iCs/>
          <w:sz w:val="22"/>
          <w:szCs w:val="26"/>
          <w:rtl/>
        </w:rPr>
      </w:pPr>
      <w:r w:rsidRPr="00C03DB0">
        <w:rPr>
          <w:rFonts w:cs="B Lotus"/>
          <w:b/>
          <w:bCs/>
          <w:i/>
          <w:iCs/>
          <w:sz w:val="22"/>
          <w:szCs w:val="26"/>
          <w:rtl/>
        </w:rPr>
        <w:lastRenderedPageBreak/>
        <w:t xml:space="preserve">ب- دانه بندي مصالح درشت دانه </w:t>
      </w:r>
    </w:p>
    <w:p w:rsidR="00435335" w:rsidRPr="00C03DB0" w:rsidRDefault="00435335" w:rsidP="00435335">
      <w:pPr>
        <w:pStyle w:val="BodyText"/>
        <w:spacing w:before="0" w:after="0" w:line="600" w:lineRule="atLeast"/>
        <w:jc w:val="lowKashida"/>
        <w:rPr>
          <w:rFonts w:cs="B Lotus"/>
          <w:sz w:val="22"/>
          <w:szCs w:val="26"/>
          <w:rtl/>
        </w:rPr>
      </w:pPr>
      <w:r w:rsidRPr="00C03DB0">
        <w:rPr>
          <w:rFonts w:cs="B Lotus"/>
          <w:sz w:val="22"/>
          <w:szCs w:val="26"/>
          <w:rtl/>
        </w:rPr>
        <w:t>حداقل دو نوع مصالح درشت دانه بايد استفاده شود كه حداكثر درشتي ابعاد مشخص شده در جدول فوق رعايت شود و ميزان مصرف حداكثر مصالح ريز دانه بكار برده شده بايد نصف حداكثر مذكور باشد.</w:t>
      </w:r>
    </w:p>
    <w:p w:rsidR="00435335" w:rsidRDefault="00435335" w:rsidP="00435335">
      <w:pPr>
        <w:pStyle w:val="BodyText"/>
        <w:spacing w:before="0" w:after="0" w:line="600" w:lineRule="atLeast"/>
        <w:jc w:val="lowKashida"/>
        <w:rPr>
          <w:rFonts w:cs="B Lotus"/>
          <w:sz w:val="22"/>
          <w:szCs w:val="26"/>
          <w:rtl/>
        </w:rPr>
      </w:pPr>
      <w:r w:rsidRPr="00C03DB0">
        <w:rPr>
          <w:rFonts w:cs="B Lotus"/>
          <w:sz w:val="22"/>
          <w:szCs w:val="26"/>
          <w:rtl/>
        </w:rPr>
        <w:t>اين دو نوع مصالح درشت دانه بعداً بايد به نسبتهائي كه در طرح اختلاط مشخص خواهد شد با يكديگر مخلوط گردند.</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5"/>
      </w:tblGrid>
      <w:tr w:rsidR="00435335" w:rsidRPr="008E3F6A" w:rsidTr="00AE6EAA">
        <w:trPr>
          <w:trHeight w:val="427"/>
        </w:trPr>
        <w:tc>
          <w:tcPr>
            <w:tcW w:w="2375"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i/>
                <w:iCs/>
                <w:szCs w:val="24"/>
                <w:rtl/>
              </w:rPr>
              <w:t>مصالح</w:t>
            </w:r>
            <w:r>
              <w:rPr>
                <w:rFonts w:cs="B Titr" w:hint="cs"/>
                <w:i/>
                <w:iCs/>
                <w:szCs w:val="24"/>
                <w:rtl/>
              </w:rPr>
              <w:t xml:space="preserve"> سنگي</w:t>
            </w:r>
            <w:r>
              <w:rPr>
                <w:rFonts w:cs="B Titr"/>
                <w:i/>
                <w:iCs/>
                <w:szCs w:val="24"/>
                <w:rtl/>
              </w:rPr>
              <w:t xml:space="preserve"> درشت دانه</w:t>
            </w:r>
          </w:p>
        </w:tc>
      </w:tr>
    </w:tbl>
    <w:p w:rsidR="00435335" w:rsidRDefault="00435335" w:rsidP="0031785D">
      <w:pPr>
        <w:pStyle w:val="BodyText"/>
        <w:spacing w:before="0" w:after="0" w:line="600" w:lineRule="atLeast"/>
        <w:jc w:val="lowKashida"/>
        <w:rPr>
          <w:rFonts w:cs="B Lotus"/>
          <w:sz w:val="22"/>
          <w:szCs w:val="26"/>
          <w:rtl/>
        </w:rPr>
      </w:pPr>
      <w:r w:rsidRPr="00C03DB0">
        <w:rPr>
          <w:rFonts w:cs="B Lotus"/>
          <w:sz w:val="22"/>
          <w:szCs w:val="26"/>
          <w:rtl/>
        </w:rPr>
        <w:t xml:space="preserve">منطقه دانه بندي با توجه به استانداردهاي </w:t>
      </w:r>
      <w:r w:rsidRPr="00C03DB0">
        <w:rPr>
          <w:rFonts w:cs="B Lotus"/>
          <w:sz w:val="22"/>
          <w:szCs w:val="26"/>
        </w:rPr>
        <w:t>ASTM-C-33</w:t>
      </w:r>
      <w:r w:rsidRPr="00C03DB0">
        <w:rPr>
          <w:rFonts w:cs="B Lotus"/>
          <w:sz w:val="22"/>
          <w:szCs w:val="26"/>
          <w:rtl/>
        </w:rPr>
        <w:t xml:space="preserve"> خواهد بود.ضريب ريزي براي ماسه بين 4/2 تا 8/2 مي‌باشد.</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4"/>
      </w:tblGrid>
      <w:tr w:rsidR="00435335" w:rsidRPr="008E3F6A" w:rsidTr="00AE6EAA">
        <w:trPr>
          <w:trHeight w:val="427"/>
        </w:trPr>
        <w:tc>
          <w:tcPr>
            <w:tcW w:w="2234"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24802" w:rsidRDefault="00435335" w:rsidP="00AE6EAA">
            <w:pPr>
              <w:pStyle w:val="BodyTextIndent3"/>
              <w:spacing w:line="240" w:lineRule="auto"/>
              <w:ind w:firstLine="0"/>
              <w:rPr>
                <w:rFonts w:cs="B Titr"/>
                <w:i/>
                <w:iCs/>
                <w:sz w:val="20"/>
                <w:szCs w:val="22"/>
                <w:rtl/>
              </w:rPr>
            </w:pPr>
            <w:r w:rsidRPr="00197BCF">
              <w:rPr>
                <w:rFonts w:cs="B Titr"/>
                <w:i/>
                <w:iCs/>
                <w:szCs w:val="24"/>
                <w:rtl/>
              </w:rPr>
              <w:t>مصالح سنگي ريز دانه</w:t>
            </w:r>
          </w:p>
        </w:tc>
      </w:tr>
    </w:tbl>
    <w:p w:rsidR="00435335" w:rsidRDefault="00435335" w:rsidP="00435335">
      <w:pPr>
        <w:pStyle w:val="BodyText"/>
        <w:spacing w:before="0" w:after="0" w:line="600" w:lineRule="atLeast"/>
        <w:jc w:val="lowKashida"/>
        <w:rPr>
          <w:rFonts w:cs="B Lotus"/>
          <w:sz w:val="22"/>
          <w:szCs w:val="26"/>
        </w:rPr>
      </w:pPr>
      <w:r w:rsidRPr="00824802">
        <w:rPr>
          <w:rFonts w:cs="B Lotus"/>
          <w:sz w:val="22"/>
          <w:szCs w:val="26"/>
          <w:rtl/>
        </w:rPr>
        <w:t xml:space="preserve">منطقه دانه بندي با توجه به استانداردهاي </w:t>
      </w:r>
      <w:r w:rsidRPr="00824802">
        <w:rPr>
          <w:rFonts w:cs="B Lotus"/>
          <w:sz w:val="22"/>
          <w:szCs w:val="26"/>
        </w:rPr>
        <w:t>ASTM</w:t>
      </w:r>
      <w:r w:rsidRPr="00824802">
        <w:rPr>
          <w:rFonts w:cs="B Lotus"/>
          <w:sz w:val="22"/>
          <w:szCs w:val="26"/>
          <w:rtl/>
        </w:rPr>
        <w:t xml:space="preserve"> بشرح جدول</w:t>
      </w:r>
      <w:r>
        <w:rPr>
          <w:rFonts w:cs="B Lotus" w:hint="cs"/>
          <w:sz w:val="22"/>
          <w:szCs w:val="26"/>
          <w:rtl/>
        </w:rPr>
        <w:t xml:space="preserve"> زير</w:t>
      </w:r>
      <w:r w:rsidRPr="00824802">
        <w:rPr>
          <w:rFonts w:cs="B Lotus"/>
          <w:sz w:val="22"/>
          <w:szCs w:val="26"/>
          <w:rtl/>
        </w:rPr>
        <w:t xml:space="preserve"> خواهد بود. نوع مصالح سنگي ريزدانه بصورت ماسه طبيعي در بتن </w:t>
      </w:r>
      <w:r>
        <w:rPr>
          <w:rFonts w:cs="B Lotus"/>
          <w:sz w:val="22"/>
          <w:szCs w:val="26"/>
        </w:rPr>
        <w:t>C</w:t>
      </w:r>
      <w:r w:rsidRPr="00824802">
        <w:rPr>
          <w:rFonts w:cs="B Lotus"/>
          <w:sz w:val="22"/>
          <w:szCs w:val="26"/>
        </w:rPr>
        <w:t>-35</w:t>
      </w:r>
      <w:r w:rsidRPr="00824802">
        <w:rPr>
          <w:rFonts w:cs="B Lotus"/>
          <w:sz w:val="22"/>
          <w:szCs w:val="26"/>
          <w:rtl/>
        </w:rPr>
        <w:t xml:space="preserve"> و ماسه طبيعي يا شكسته در بتن </w:t>
      </w:r>
      <w:r>
        <w:rPr>
          <w:rFonts w:cs="B Lotus"/>
          <w:sz w:val="22"/>
          <w:szCs w:val="26"/>
        </w:rPr>
        <w:t>C</w:t>
      </w:r>
      <w:r w:rsidRPr="00824802">
        <w:rPr>
          <w:rFonts w:cs="B Lotus"/>
          <w:sz w:val="22"/>
          <w:szCs w:val="26"/>
        </w:rPr>
        <w:t>-15</w:t>
      </w:r>
      <w:r w:rsidRPr="00824802">
        <w:rPr>
          <w:rFonts w:cs="B Lotus"/>
          <w:sz w:val="22"/>
          <w:szCs w:val="26"/>
          <w:rtl/>
        </w:rPr>
        <w:t xml:space="preserve"> مي‌باشد.</w:t>
      </w:r>
      <w:r w:rsidR="0031785D">
        <w:rPr>
          <w:rFonts w:cs="B Lotus"/>
          <w:sz w:val="22"/>
          <w:szCs w:val="26"/>
          <w:rtl/>
        </w:rPr>
        <w:t>ضريب ريزي مصالح ريز</w:t>
      </w:r>
      <w:r w:rsidR="0031785D" w:rsidRPr="00C03DB0">
        <w:rPr>
          <w:rFonts w:cs="B Lotus"/>
          <w:sz w:val="22"/>
          <w:szCs w:val="26"/>
          <w:rtl/>
        </w:rPr>
        <w:t>دانه نبايد بيش از 2/0 در هر جهت با ضريب ريزي مصالحي كه يكبار به تصويب مي رسد اختلاف داشته باشد. ضمناً ارزش ماسه اي مصالح سنگي ريز دانه حداقل 75 مي‌باشد.</w:t>
      </w:r>
    </w:p>
    <w:tbl>
      <w:tblPr>
        <w:tblpPr w:leftFromText="180" w:rightFromText="180" w:vertAnchor="text" w:horzAnchor="margin" w:tblpXSpec="center" w:tblpY="466"/>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2"/>
        <w:gridCol w:w="2127"/>
      </w:tblGrid>
      <w:tr w:rsidR="00435335" w:rsidRPr="0031785D" w:rsidTr="00AE6EAA">
        <w:tc>
          <w:tcPr>
            <w:tcW w:w="1842" w:type="dxa"/>
            <w:vAlign w:val="center"/>
          </w:tcPr>
          <w:p w:rsidR="00435335" w:rsidRPr="0031785D" w:rsidRDefault="00435335" w:rsidP="0031785D">
            <w:pPr>
              <w:pStyle w:val="BodyText"/>
              <w:spacing w:before="0" w:after="0" w:line="240" w:lineRule="auto"/>
              <w:ind w:firstLine="0"/>
              <w:rPr>
                <w:rFonts w:cs="Titr"/>
                <w:i/>
                <w:iCs/>
                <w:szCs w:val="22"/>
                <w:rtl/>
              </w:rPr>
            </w:pPr>
            <w:r w:rsidRPr="0031785D">
              <w:rPr>
                <w:rFonts w:cs="Titr"/>
                <w:i/>
                <w:iCs/>
                <w:sz w:val="22"/>
                <w:szCs w:val="22"/>
                <w:rtl/>
              </w:rPr>
              <w:t>درصد گذشته</w:t>
            </w:r>
          </w:p>
        </w:tc>
        <w:tc>
          <w:tcPr>
            <w:tcW w:w="2127" w:type="dxa"/>
            <w:vAlign w:val="center"/>
          </w:tcPr>
          <w:p w:rsidR="00435335" w:rsidRPr="0031785D" w:rsidRDefault="00435335" w:rsidP="0031785D">
            <w:pPr>
              <w:pStyle w:val="BodyText"/>
              <w:spacing w:before="0" w:after="0" w:line="240" w:lineRule="auto"/>
              <w:ind w:firstLine="0"/>
              <w:rPr>
                <w:rFonts w:cs="Titr"/>
                <w:i/>
                <w:iCs/>
                <w:szCs w:val="22"/>
                <w:rtl/>
              </w:rPr>
            </w:pPr>
            <w:r w:rsidRPr="0031785D">
              <w:rPr>
                <w:rFonts w:cs="Titr"/>
                <w:i/>
                <w:iCs/>
                <w:sz w:val="22"/>
                <w:szCs w:val="22"/>
                <w:rtl/>
              </w:rPr>
              <w:t>الك استاندارد</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100</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8/3</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95</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4</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100-80</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8</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85-50</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16</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60-25</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30</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30-10</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50</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10-2</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100</w:t>
            </w:r>
          </w:p>
        </w:tc>
      </w:tr>
      <w:tr w:rsidR="00435335" w:rsidRPr="0031785D" w:rsidTr="00AE6EAA">
        <w:tc>
          <w:tcPr>
            <w:tcW w:w="1842"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3-0</w:t>
            </w:r>
          </w:p>
        </w:tc>
        <w:tc>
          <w:tcPr>
            <w:tcW w:w="2127" w:type="dxa"/>
            <w:vAlign w:val="center"/>
          </w:tcPr>
          <w:p w:rsidR="00435335" w:rsidRPr="0031785D" w:rsidRDefault="00435335" w:rsidP="0031785D">
            <w:pPr>
              <w:pStyle w:val="BodyText"/>
              <w:spacing w:before="0" w:after="0" w:line="240" w:lineRule="auto"/>
              <w:ind w:firstLine="0"/>
              <w:rPr>
                <w:szCs w:val="22"/>
                <w:rtl/>
              </w:rPr>
            </w:pPr>
            <w:r w:rsidRPr="0031785D">
              <w:rPr>
                <w:sz w:val="22"/>
                <w:szCs w:val="22"/>
                <w:rtl/>
              </w:rPr>
              <w:t>200</w:t>
            </w:r>
          </w:p>
        </w:tc>
      </w:tr>
    </w:tbl>
    <w:p w:rsidR="00435335" w:rsidRPr="0019685E" w:rsidRDefault="00435335" w:rsidP="00435335">
      <w:pPr>
        <w:pStyle w:val="BodyText"/>
        <w:spacing w:before="0" w:after="0" w:line="600" w:lineRule="atLeast"/>
        <w:jc w:val="lowKashida"/>
        <w:rPr>
          <w:rFonts w:cs="B Lotus"/>
          <w:sz w:val="20"/>
          <w:szCs w:val="24"/>
          <w:rtl/>
        </w:rPr>
      </w:pPr>
    </w:p>
    <w:p w:rsidR="00435335" w:rsidRDefault="00435335" w:rsidP="00435335">
      <w:pPr>
        <w:pStyle w:val="BodyText"/>
        <w:spacing w:before="0" w:after="0" w:line="600" w:lineRule="atLeast"/>
        <w:jc w:val="lowKashida"/>
        <w:rPr>
          <w:rFonts w:cs="B Lotus"/>
          <w:sz w:val="22"/>
          <w:szCs w:val="26"/>
        </w:rPr>
      </w:pPr>
    </w:p>
    <w:p w:rsidR="00435335" w:rsidRDefault="00435335" w:rsidP="00435335">
      <w:pPr>
        <w:pStyle w:val="BodyText"/>
        <w:spacing w:before="0" w:after="0" w:line="600" w:lineRule="atLeast"/>
        <w:jc w:val="lowKashida"/>
        <w:rPr>
          <w:rFonts w:cs="B Lotus"/>
          <w:sz w:val="22"/>
          <w:szCs w:val="26"/>
        </w:rPr>
      </w:pPr>
    </w:p>
    <w:p w:rsidR="00435335" w:rsidRDefault="00435335" w:rsidP="00435335">
      <w:pPr>
        <w:pStyle w:val="BodyText"/>
        <w:spacing w:before="0" w:after="0" w:line="600" w:lineRule="atLeast"/>
        <w:jc w:val="lowKashida"/>
        <w:rPr>
          <w:rFonts w:cs="B Lotus"/>
          <w:sz w:val="22"/>
          <w:szCs w:val="26"/>
        </w:rPr>
      </w:pPr>
    </w:p>
    <w:p w:rsidR="00435335" w:rsidRDefault="00435335" w:rsidP="00435335">
      <w:pPr>
        <w:pStyle w:val="BodyText"/>
        <w:spacing w:before="0" w:after="0" w:line="600" w:lineRule="atLeast"/>
        <w:jc w:val="lowKashida"/>
        <w:rPr>
          <w:rFonts w:cs="B Lotus"/>
          <w:sz w:val="22"/>
          <w:szCs w:val="26"/>
        </w:rPr>
      </w:pPr>
    </w:p>
    <w:p w:rsidR="00435335" w:rsidRDefault="00435335" w:rsidP="00435335">
      <w:pPr>
        <w:pStyle w:val="BodyText"/>
        <w:spacing w:before="0" w:after="0" w:line="600" w:lineRule="atLeast"/>
        <w:jc w:val="lowKashida"/>
        <w:rPr>
          <w:rFonts w:cs="B Lotus"/>
          <w:sz w:val="22"/>
          <w:szCs w:val="26"/>
        </w:rPr>
      </w:pPr>
    </w:p>
    <w:p w:rsidR="00435335" w:rsidRDefault="00435335" w:rsidP="00A64329">
      <w:pPr>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9"/>
      </w:tblGrid>
      <w:tr w:rsidR="00435335" w:rsidRPr="008E3F6A" w:rsidTr="0031785D">
        <w:trPr>
          <w:trHeight w:val="427"/>
        </w:trPr>
        <w:tc>
          <w:tcPr>
            <w:tcW w:w="909"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i/>
                <w:iCs/>
                <w:szCs w:val="24"/>
                <w:rtl/>
              </w:rPr>
              <w:t xml:space="preserve"> سيمان</w:t>
            </w:r>
          </w:p>
        </w:tc>
      </w:tr>
    </w:tbl>
    <w:p w:rsidR="00435335" w:rsidRPr="00C03DB0" w:rsidRDefault="00435335" w:rsidP="00435335">
      <w:pPr>
        <w:pStyle w:val="BodyText"/>
        <w:spacing w:before="0" w:after="0" w:line="600" w:lineRule="atLeast"/>
        <w:jc w:val="lowKashida"/>
        <w:rPr>
          <w:rFonts w:cs="B Lotus"/>
          <w:rtl/>
        </w:rPr>
      </w:pPr>
      <w:r w:rsidRPr="00C03DB0">
        <w:rPr>
          <w:rFonts w:cs="B Lotus"/>
          <w:sz w:val="22"/>
          <w:szCs w:val="26"/>
          <w:rtl/>
        </w:rPr>
        <w:t xml:space="preserve">سيمان بكار رفته در بتن بايد مطابق استاندارد </w:t>
      </w:r>
      <w:r w:rsidRPr="00C03DB0">
        <w:rPr>
          <w:rFonts w:cs="B Lotus"/>
          <w:sz w:val="22"/>
          <w:szCs w:val="26"/>
        </w:rPr>
        <w:t>ASTM-C150</w:t>
      </w:r>
      <w:r w:rsidRPr="00C03DB0">
        <w:rPr>
          <w:rFonts w:cs="B Lotus"/>
          <w:sz w:val="22"/>
          <w:szCs w:val="26"/>
          <w:rtl/>
        </w:rPr>
        <w:t xml:space="preserve"> باشد و پيمانكار موظف است در كليه بتن‌ريزيها نوع سيمان را به تأييد دستگاه نظارت برساند</w:t>
      </w:r>
      <w:r>
        <w:rPr>
          <w:rFonts w:cs="B Lotus" w:hint="cs"/>
          <w:sz w:val="22"/>
          <w:szCs w:val="26"/>
          <w:rtl/>
        </w:rPr>
        <w:t>.</w:t>
      </w:r>
      <w:r w:rsidRPr="00C03DB0">
        <w:rPr>
          <w:rFonts w:cs="B Lotus"/>
          <w:sz w:val="22"/>
          <w:szCs w:val="26"/>
          <w:rtl/>
        </w:rPr>
        <w:t xml:space="preserve"> با توجه به خصوصيات شيميائي خاك مسير اجراي خط لوله و شبكه </w:t>
      </w:r>
      <w:r w:rsidRPr="00C03DB0">
        <w:rPr>
          <w:rFonts w:cs="B Lotus"/>
          <w:sz w:val="22"/>
          <w:szCs w:val="26"/>
          <w:rtl/>
        </w:rPr>
        <w:lastRenderedPageBreak/>
        <w:t xml:space="preserve">فاضلاب لازم است سيمان مصرفي براي كليه بتن‌ريزيها از نوع تيپ </w:t>
      </w:r>
      <w:r w:rsidRPr="00C03DB0">
        <w:rPr>
          <w:rFonts w:cs="B Lotus"/>
          <w:sz w:val="22"/>
          <w:szCs w:val="26"/>
        </w:rPr>
        <w:t>V</w:t>
      </w:r>
      <w:r w:rsidRPr="00C03DB0">
        <w:rPr>
          <w:rFonts w:cs="B Lotus"/>
          <w:sz w:val="22"/>
          <w:szCs w:val="26"/>
          <w:rtl/>
        </w:rPr>
        <w:t xml:space="preserve"> باشد</w:t>
      </w:r>
      <w:r>
        <w:rPr>
          <w:rFonts w:cs="B Lotus" w:hint="cs"/>
          <w:sz w:val="22"/>
          <w:szCs w:val="26"/>
          <w:rtl/>
        </w:rPr>
        <w:t>.</w:t>
      </w:r>
    </w:p>
    <w:p w:rsidR="00435335" w:rsidRDefault="00435335" w:rsidP="00435335">
      <w:pPr>
        <w:pStyle w:val="BodyText"/>
        <w:spacing w:before="0" w:after="0" w:line="600" w:lineRule="atLeast"/>
        <w:jc w:val="lowKashida"/>
        <w:rPr>
          <w:rFonts w:cs="B Lotus"/>
          <w:sz w:val="26"/>
          <w:szCs w:val="26"/>
          <w:rtl/>
        </w:rPr>
      </w:pPr>
      <w:r w:rsidRPr="00C03DB0">
        <w:rPr>
          <w:rFonts w:cs="B Lotus"/>
          <w:sz w:val="26"/>
          <w:szCs w:val="26"/>
          <w:rtl/>
        </w:rPr>
        <w:t>سيمان بايد در محوطه سرپوشيده و در هواي خشك و تهويه شده و خارج از شرايط جوي نگهداري شده و به طريقي انبار شود كه به سهولت قابل دسترسي باشد تا نمونه گيري،‌ كنترل و بازديد آنها امكان پذير گردد. هنگاميكه سيمان بصورت كيسه اي انبار مي‌شود كيسه هاي سيمان بايد روي سكوي تخته اي يا بتني كه حداقل 20 سانتيمتر بالاتر از كف زمين طبيعي قرار داد، انبار گردد و مقدار كيسه هائي كه روي</w:t>
      </w:r>
      <w:r>
        <w:rPr>
          <w:rFonts w:cs="B Lotus" w:hint="cs"/>
          <w:sz w:val="26"/>
          <w:szCs w:val="26"/>
          <w:rtl/>
        </w:rPr>
        <w:t>‌</w:t>
      </w:r>
      <w:r w:rsidRPr="00C03DB0">
        <w:rPr>
          <w:rFonts w:cs="B Lotus"/>
          <w:sz w:val="26"/>
          <w:szCs w:val="26"/>
          <w:rtl/>
        </w:rPr>
        <w:t>هم قرار مي گيرد از 12 رديف تجاوز ننمايد. سيمان فله اي بايد در بونكرهائي كه نوع و محل نصب آنها به تأييد دستگاه نظارت رسيده باشد ذخيره گردد. مصرف سيمان مرطوب، سخت و كلوخه شده و يا سيماني كه بصورت پودر نباشد مجاز نخواهد بود.</w:t>
      </w:r>
    </w:p>
    <w:p w:rsidR="006B4344" w:rsidRDefault="006B4344" w:rsidP="00435335">
      <w:pPr>
        <w:pStyle w:val="BodyText"/>
        <w:spacing w:before="0" w:after="0" w:line="600" w:lineRule="atLeast"/>
        <w:jc w:val="lowKashida"/>
        <w:rPr>
          <w:rFonts w:cs="B Lotus"/>
          <w:sz w:val="26"/>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0"/>
      </w:tblGrid>
      <w:tr w:rsidR="00435335" w:rsidRPr="008E3F6A" w:rsidTr="00AE6EAA">
        <w:trPr>
          <w:trHeight w:val="427"/>
        </w:trPr>
        <w:tc>
          <w:tcPr>
            <w:tcW w:w="1950"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i/>
                <w:iCs/>
                <w:szCs w:val="24"/>
                <w:rtl/>
              </w:rPr>
              <w:t xml:space="preserve">مواد </w:t>
            </w:r>
            <w:r>
              <w:rPr>
                <w:rFonts w:cs="B Titr" w:hint="cs"/>
                <w:i/>
                <w:iCs/>
                <w:szCs w:val="24"/>
                <w:rtl/>
              </w:rPr>
              <w:t>افزودني بتن</w:t>
            </w:r>
          </w:p>
        </w:tc>
      </w:tr>
    </w:tbl>
    <w:p w:rsidR="00435335" w:rsidRPr="00C03DB0" w:rsidRDefault="00435335" w:rsidP="00435335">
      <w:pPr>
        <w:pStyle w:val="BodyTextIndent3"/>
        <w:spacing w:line="240" w:lineRule="auto"/>
        <w:ind w:firstLine="0"/>
        <w:rPr>
          <w:rFonts w:cs="B Titr"/>
          <w:i/>
          <w:iCs/>
          <w:sz w:val="10"/>
          <w:szCs w:val="12"/>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3"/>
      </w:tblGrid>
      <w:tr w:rsidR="00435335" w:rsidRPr="008E3F6A" w:rsidTr="00AE6EAA">
        <w:trPr>
          <w:trHeight w:val="427"/>
        </w:trPr>
        <w:tc>
          <w:tcPr>
            <w:tcW w:w="2793"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24802" w:rsidRDefault="00435335" w:rsidP="00AE6EAA">
            <w:pPr>
              <w:pStyle w:val="BodyTextIndent3"/>
              <w:spacing w:line="240" w:lineRule="auto"/>
              <w:ind w:firstLine="0"/>
              <w:rPr>
                <w:rFonts w:cs="B Titr"/>
                <w:i/>
                <w:iCs/>
                <w:sz w:val="20"/>
                <w:szCs w:val="22"/>
                <w:rtl/>
              </w:rPr>
            </w:pPr>
            <w:r>
              <w:rPr>
                <w:rFonts w:cs="B Titr" w:hint="cs"/>
                <w:i/>
                <w:iCs/>
                <w:sz w:val="20"/>
                <w:szCs w:val="22"/>
                <w:rtl/>
              </w:rPr>
              <w:t>الف)</w:t>
            </w:r>
            <w:r>
              <w:rPr>
                <w:rFonts w:cs="B Titr"/>
                <w:i/>
                <w:iCs/>
                <w:sz w:val="20"/>
                <w:szCs w:val="22"/>
                <w:rtl/>
              </w:rPr>
              <w:t xml:space="preserve"> افزودنيهاي آب بند كننده </w:t>
            </w:r>
          </w:p>
        </w:tc>
      </w:tr>
    </w:tbl>
    <w:p w:rsidR="00435335" w:rsidRPr="00C03DB0" w:rsidRDefault="00435335" w:rsidP="00435335">
      <w:pPr>
        <w:pStyle w:val="BodyText"/>
        <w:spacing w:before="0" w:after="0" w:line="600" w:lineRule="atLeast"/>
        <w:jc w:val="lowKashida"/>
        <w:rPr>
          <w:rFonts w:cs="B Lotus"/>
          <w:sz w:val="22"/>
          <w:szCs w:val="26"/>
          <w:rtl/>
        </w:rPr>
      </w:pPr>
      <w:r w:rsidRPr="00C03DB0">
        <w:rPr>
          <w:rFonts w:cs="B Lotus"/>
          <w:sz w:val="22"/>
          <w:szCs w:val="26"/>
          <w:rtl/>
        </w:rPr>
        <w:t>به منظور جلوگيري از نفوذ آب در ابنيه و عايق نمودن بتن در مقابل آب مي توان مواد</w:t>
      </w:r>
      <w:r w:rsidRPr="00C03DB0">
        <w:rPr>
          <w:rFonts w:cs="B Lotus"/>
          <w:sz w:val="22"/>
          <w:szCs w:val="26"/>
        </w:rPr>
        <w:t xml:space="preserve">PLASTICIZING </w:t>
      </w:r>
      <w:r>
        <w:rPr>
          <w:rFonts w:cs="B Lotus"/>
          <w:sz w:val="22"/>
          <w:szCs w:val="26"/>
        </w:rPr>
        <w:t>S</w:t>
      </w:r>
      <w:r w:rsidRPr="00C03DB0">
        <w:rPr>
          <w:rFonts w:cs="B Lotus"/>
          <w:sz w:val="22"/>
          <w:szCs w:val="26"/>
        </w:rPr>
        <w:t>EALING AGENT</w:t>
      </w:r>
      <w:r w:rsidRPr="00C03DB0">
        <w:rPr>
          <w:rFonts w:cs="B Lotus"/>
          <w:sz w:val="22"/>
          <w:szCs w:val="26"/>
          <w:rtl/>
        </w:rPr>
        <w:t xml:space="preserve"> از نوع تصويب شده به بتن ا</w:t>
      </w:r>
      <w:r>
        <w:rPr>
          <w:rFonts w:cs="B Lotus" w:hint="cs"/>
          <w:sz w:val="22"/>
          <w:szCs w:val="26"/>
          <w:rtl/>
        </w:rPr>
        <w:t>ضاف</w:t>
      </w:r>
      <w:r w:rsidRPr="00C03DB0">
        <w:rPr>
          <w:rFonts w:cs="B Lotus"/>
          <w:sz w:val="22"/>
          <w:szCs w:val="26"/>
          <w:rtl/>
        </w:rPr>
        <w:t xml:space="preserve">ه </w:t>
      </w:r>
      <w:r>
        <w:rPr>
          <w:rFonts w:cs="B Lotus" w:hint="cs"/>
          <w:sz w:val="22"/>
          <w:szCs w:val="26"/>
          <w:rtl/>
        </w:rPr>
        <w:t>نم</w:t>
      </w:r>
      <w:r w:rsidRPr="00C03DB0">
        <w:rPr>
          <w:rFonts w:cs="B Lotus"/>
          <w:sz w:val="22"/>
          <w:szCs w:val="26"/>
          <w:rtl/>
        </w:rPr>
        <w:t xml:space="preserve">ود. </w:t>
      </w:r>
    </w:p>
    <w:p w:rsidR="00435335" w:rsidRDefault="00435335" w:rsidP="004D1D37">
      <w:pPr>
        <w:pStyle w:val="BodyText"/>
        <w:spacing w:before="0" w:after="0" w:line="600" w:lineRule="atLeast"/>
        <w:jc w:val="lowKashida"/>
        <w:rPr>
          <w:rFonts w:cs="B Lotus"/>
          <w:sz w:val="22"/>
          <w:szCs w:val="26"/>
          <w:rtl/>
        </w:rPr>
      </w:pPr>
      <w:r w:rsidRPr="00C03DB0">
        <w:rPr>
          <w:rFonts w:cs="B Lotus"/>
          <w:sz w:val="22"/>
          <w:szCs w:val="26"/>
          <w:rtl/>
        </w:rPr>
        <w:t>از جمله مواد معين كه مي توان به اين منظور بكار گرفت، سيكا مي‌باشد</w:t>
      </w:r>
      <w:r>
        <w:rPr>
          <w:rFonts w:cs="B Lotus" w:hint="cs"/>
          <w:sz w:val="22"/>
          <w:szCs w:val="26"/>
          <w:rtl/>
        </w:rPr>
        <w:t>.</w:t>
      </w:r>
      <w:r w:rsidRPr="00C03DB0">
        <w:rPr>
          <w:rFonts w:cs="B Lotus"/>
          <w:sz w:val="22"/>
          <w:szCs w:val="26"/>
          <w:rtl/>
        </w:rPr>
        <w:t xml:space="preserve"> پيمانكار بايد قبلاً ‌كاتالوگهاي كارخانه سازنده را به </w:t>
      </w:r>
      <w:r w:rsidR="004D1D37">
        <w:rPr>
          <w:rFonts w:cs="B Lotus" w:hint="cs"/>
          <w:sz w:val="22"/>
          <w:szCs w:val="26"/>
          <w:rtl/>
        </w:rPr>
        <w:t>دستگاه نظارت</w:t>
      </w:r>
      <w:r w:rsidRPr="00C03DB0">
        <w:rPr>
          <w:rFonts w:cs="B Lotus"/>
          <w:sz w:val="22"/>
          <w:szCs w:val="26"/>
          <w:rtl/>
        </w:rPr>
        <w:t xml:space="preserve"> ارائه نمايد. بديهي است در صورت تصويب و ميزان مصرف ماده مزبور هزينه آن به پيمانكار پرداخت خواهد گرديد. ضمناً‌ نوع مصالح سنگي درشت دانه بصورت شن شكسته مي‌باشد.</w:t>
      </w:r>
    </w:p>
    <w:p w:rsidR="00435335" w:rsidRDefault="00435335" w:rsidP="00435335">
      <w:pPr>
        <w:pStyle w:val="BodyText"/>
        <w:spacing w:before="0" w:after="0" w:line="600" w:lineRule="atLeast"/>
        <w:jc w:val="lowKashida"/>
        <w:rPr>
          <w:rFonts w:cs="B Lotus"/>
          <w:sz w:val="22"/>
          <w:szCs w:val="26"/>
          <w:rtl/>
        </w:rPr>
      </w:pPr>
      <w:r w:rsidRPr="008E272E">
        <w:rPr>
          <w:rFonts w:cs="B Lotus"/>
          <w:sz w:val="22"/>
          <w:szCs w:val="26"/>
          <w:rtl/>
        </w:rPr>
        <w:t>بطور ماهيانه و يا پس از ارسال محموله جديد كيفيت ماده مزبور به همراه چگونگي عملكرد آن در بتن كنترل شده و به تصويب دستگاه نظارت برسد.</w:t>
      </w:r>
    </w:p>
    <w:p w:rsidR="00435335" w:rsidRDefault="00435335" w:rsidP="00435335">
      <w:pPr>
        <w:pStyle w:val="BodyText"/>
        <w:spacing w:before="0" w:after="0" w:line="600" w:lineRule="atLeast"/>
        <w:jc w:val="lowKashida"/>
        <w:rPr>
          <w:rFonts w:cs="B Lotus"/>
          <w:sz w:val="22"/>
          <w:szCs w:val="26"/>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tblGrid>
      <w:tr w:rsidR="00435335" w:rsidRPr="008E3F6A" w:rsidTr="00AE6EAA">
        <w:trPr>
          <w:trHeight w:val="427"/>
        </w:trPr>
        <w:tc>
          <w:tcPr>
            <w:tcW w:w="4077"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272E" w:rsidRDefault="00435335" w:rsidP="00AE6EAA">
            <w:pPr>
              <w:pStyle w:val="BodyTextIndent3"/>
              <w:spacing w:line="240" w:lineRule="auto"/>
              <w:ind w:firstLine="0"/>
              <w:rPr>
                <w:rFonts w:cs="B Titr"/>
                <w:i/>
                <w:iCs/>
                <w:sz w:val="20"/>
                <w:szCs w:val="22"/>
                <w:rtl/>
              </w:rPr>
            </w:pPr>
            <w:r>
              <w:rPr>
                <w:rFonts w:cs="B Titr" w:hint="cs"/>
                <w:i/>
                <w:iCs/>
                <w:sz w:val="20"/>
                <w:szCs w:val="22"/>
                <w:rtl/>
              </w:rPr>
              <w:t>ب</w:t>
            </w:r>
            <w:r w:rsidRPr="008E272E">
              <w:rPr>
                <w:rFonts w:cs="B Titr" w:hint="cs"/>
                <w:i/>
                <w:iCs/>
                <w:sz w:val="20"/>
                <w:szCs w:val="22"/>
                <w:rtl/>
              </w:rPr>
              <w:t>)</w:t>
            </w:r>
            <w:r w:rsidRPr="008E272E">
              <w:rPr>
                <w:rFonts w:cs="B Titr"/>
                <w:i/>
                <w:iCs/>
                <w:sz w:val="20"/>
                <w:szCs w:val="22"/>
                <w:rtl/>
              </w:rPr>
              <w:t xml:space="preserve"> مواد هوازا </w:t>
            </w:r>
            <w:r w:rsidRPr="008E272E">
              <w:rPr>
                <w:rFonts w:cs="B Titr"/>
                <w:i/>
                <w:iCs/>
                <w:sz w:val="20"/>
                <w:szCs w:val="22"/>
              </w:rPr>
              <w:t>(</w:t>
            </w:r>
            <w:r w:rsidRPr="008E272E">
              <w:rPr>
                <w:rFonts w:cs="B Titr"/>
                <w:b/>
                <w:bCs/>
                <w:i/>
                <w:iCs/>
                <w:sz w:val="20"/>
                <w:szCs w:val="22"/>
              </w:rPr>
              <w:t>SIR-ENTRAINING AGENTS</w:t>
            </w:r>
            <w:r w:rsidRPr="008E272E">
              <w:rPr>
                <w:rFonts w:cs="B Titr"/>
                <w:i/>
                <w:iCs/>
                <w:sz w:val="20"/>
                <w:szCs w:val="22"/>
              </w:rPr>
              <w:t>)</w:t>
            </w:r>
          </w:p>
        </w:tc>
      </w:tr>
    </w:tbl>
    <w:p w:rsidR="00435335" w:rsidRDefault="00435335" w:rsidP="00435335">
      <w:pPr>
        <w:pStyle w:val="BodyText"/>
        <w:spacing w:before="0" w:after="0" w:line="600" w:lineRule="atLeast"/>
        <w:jc w:val="lowKashida"/>
        <w:rPr>
          <w:rFonts w:cs="B Lotus"/>
          <w:sz w:val="22"/>
          <w:szCs w:val="26"/>
          <w:rtl/>
        </w:rPr>
      </w:pPr>
      <w:r w:rsidRPr="008E272E">
        <w:rPr>
          <w:rFonts w:cs="B Lotus"/>
          <w:sz w:val="22"/>
          <w:szCs w:val="26"/>
          <w:rtl/>
        </w:rPr>
        <w:t>به منظور افزايش كارآئي بتن بدون اينكه نسبت آب به سيمان اضافه شود مي توان از ماده هوازا مطابق استاندارد</w:t>
      </w:r>
      <w:r w:rsidRPr="008E272E">
        <w:rPr>
          <w:rFonts w:cs="B Lotus"/>
          <w:sz w:val="22"/>
          <w:szCs w:val="26"/>
        </w:rPr>
        <w:t>ASTM-C-260</w:t>
      </w:r>
      <w:r w:rsidRPr="008E272E">
        <w:rPr>
          <w:rFonts w:cs="B Lotus"/>
          <w:sz w:val="22"/>
          <w:szCs w:val="26"/>
          <w:rtl/>
        </w:rPr>
        <w:t xml:space="preserve"> طبق نظر دستگاه نظارت به مقادير بسيار كمي استفاده نمود. ماده مورد استفاده بايد از نوع مشهور و شناخته شده بوده و مورد قبول و تأييد دستگاه نظارت باشد.قبل از استفاده از مواد هوازا به بتن بايد مخلوط آزمايشي ساخته شده و اثرات افزايش ماده هوازا در مورد مقاومت بتن طبق استاندارد </w:t>
      </w:r>
      <w:r w:rsidRPr="008E272E">
        <w:rPr>
          <w:rFonts w:cs="B Lotus"/>
          <w:sz w:val="22"/>
          <w:szCs w:val="26"/>
        </w:rPr>
        <w:t>ASTM-C233</w:t>
      </w:r>
      <w:r w:rsidRPr="008E272E">
        <w:rPr>
          <w:rFonts w:cs="B Lotus"/>
          <w:sz w:val="22"/>
          <w:szCs w:val="26"/>
          <w:rtl/>
        </w:rPr>
        <w:t xml:space="preserve"> بررسي </w:t>
      </w:r>
      <w:r w:rsidRPr="008E272E">
        <w:rPr>
          <w:rFonts w:cs="B Lotus"/>
          <w:sz w:val="22"/>
          <w:szCs w:val="26"/>
          <w:rtl/>
        </w:rPr>
        <w:lastRenderedPageBreak/>
        <w:t>شود</w:t>
      </w:r>
      <w:r>
        <w:rPr>
          <w:rFonts w:cs="B Lotus" w:hint="cs"/>
          <w:sz w:val="22"/>
          <w:szCs w:val="26"/>
          <w:rtl/>
        </w:rPr>
        <w:t>.س</w:t>
      </w:r>
      <w:r w:rsidRPr="008E272E">
        <w:rPr>
          <w:rFonts w:cs="B Lotus"/>
          <w:sz w:val="22"/>
          <w:szCs w:val="26"/>
          <w:rtl/>
        </w:rPr>
        <w:t xml:space="preserve">پس ميزان مناسبي را كه آزمايشگاه توصيه مي نمايد همواره بايد رعايت نمود. </w:t>
      </w:r>
    </w:p>
    <w:p w:rsidR="00435335" w:rsidRPr="008E272E" w:rsidRDefault="00435335" w:rsidP="00435335">
      <w:pPr>
        <w:pStyle w:val="BodyText"/>
        <w:spacing w:before="0" w:after="0" w:line="600" w:lineRule="atLeast"/>
        <w:jc w:val="lowKashida"/>
        <w:rPr>
          <w:rFonts w:cs="B Lotus"/>
          <w:sz w:val="22"/>
          <w:szCs w:val="26"/>
          <w:rtl/>
        </w:rPr>
      </w:pPr>
      <w:r w:rsidRPr="008E272E">
        <w:rPr>
          <w:rFonts w:cs="B Lotus"/>
          <w:sz w:val="22"/>
          <w:szCs w:val="26"/>
          <w:rtl/>
        </w:rPr>
        <w:t>توجه پيمانكار را بدين نكته جلبمي</w:t>
      </w:r>
      <w:r>
        <w:rPr>
          <w:rFonts w:cs="B Lotus" w:hint="cs"/>
          <w:sz w:val="22"/>
          <w:szCs w:val="26"/>
          <w:rtl/>
        </w:rPr>
        <w:t>‌</w:t>
      </w:r>
      <w:r w:rsidRPr="008E272E">
        <w:rPr>
          <w:rFonts w:cs="B Lotus"/>
          <w:sz w:val="22"/>
          <w:szCs w:val="26"/>
          <w:rtl/>
        </w:rPr>
        <w:t>نمايد كه كنترل دقيق مقدار مورد مصرف و روش اختلاط حائز اهميت خاصي بوده و اين مواد بايستي همواره ب</w:t>
      </w:r>
      <w:r>
        <w:rPr>
          <w:rFonts w:cs="B Lotus" w:hint="cs"/>
          <w:sz w:val="22"/>
          <w:szCs w:val="26"/>
          <w:rtl/>
        </w:rPr>
        <w:t xml:space="preserve">ه </w:t>
      </w:r>
      <w:r w:rsidRPr="008E272E">
        <w:rPr>
          <w:rFonts w:cs="B Lotus"/>
          <w:sz w:val="22"/>
          <w:szCs w:val="26"/>
          <w:rtl/>
        </w:rPr>
        <w:t>ميزان لازم و بر طبق تجويز آزمايشگاه همراه با آب به بتن اضافه گردد. دستگاه نظارت اين حق را دارد كه در صورت عدم حصول نتايج مناسب پيمانكار را از بكار بردن اين مواد منع نمايد و در اين صورت پيمانكار حق هيچگونه ادعايي را ندارد. ميزان معمولي بكاربري مجموع مواد اضافي نبايد بيش از 5/0 % حجم بتن باشد.</w:t>
      </w:r>
    </w:p>
    <w:p w:rsidR="00435335" w:rsidRDefault="00435335" w:rsidP="00435335">
      <w:pPr>
        <w:pStyle w:val="BodyText"/>
        <w:spacing w:before="0" w:after="0" w:line="240" w:lineRule="auto"/>
        <w:jc w:val="lowKashida"/>
        <w:rPr>
          <w:rtl/>
        </w:rPr>
      </w:pPr>
    </w:p>
    <w:p w:rsidR="00A64329" w:rsidRDefault="00A64329" w:rsidP="00435335">
      <w:pPr>
        <w:pStyle w:val="BodyText"/>
        <w:spacing w:before="0" w:after="0" w:line="240" w:lineRule="auto"/>
        <w:jc w:val="lowKashida"/>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1"/>
      </w:tblGrid>
      <w:tr w:rsidR="00435335" w:rsidRPr="008E3F6A" w:rsidTr="00AE6EAA">
        <w:trPr>
          <w:trHeight w:val="427"/>
        </w:trPr>
        <w:tc>
          <w:tcPr>
            <w:tcW w:w="1161"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i/>
                <w:iCs/>
                <w:szCs w:val="24"/>
                <w:rtl/>
              </w:rPr>
              <w:t xml:space="preserve"> تهيه بتن </w:t>
            </w:r>
          </w:p>
        </w:tc>
      </w:tr>
    </w:tbl>
    <w:p w:rsidR="00435335" w:rsidRDefault="00435335" w:rsidP="00435335">
      <w:pPr>
        <w:pStyle w:val="BodyText"/>
        <w:spacing w:before="0" w:after="0" w:line="600" w:lineRule="atLeast"/>
        <w:ind w:firstLine="567"/>
        <w:jc w:val="lowKashida"/>
        <w:rPr>
          <w:rFonts w:cs="B Lotus"/>
          <w:sz w:val="22"/>
          <w:szCs w:val="26"/>
          <w:rtl/>
        </w:rPr>
      </w:pPr>
      <w:r w:rsidRPr="00BA1C4D">
        <w:rPr>
          <w:rFonts w:cs="B Lotus"/>
          <w:sz w:val="22"/>
          <w:szCs w:val="26"/>
          <w:rtl/>
        </w:rPr>
        <w:t>ساخت انواع بتنها به هر مقدار بايستي بوسيله ماشين مخلوط كن خودكار (‌اتوبتونير) صورت گيرد. تهيه بتن بوسيله دست به هيچ صورت مجاز نمي‌باشد</w:t>
      </w:r>
      <w:r>
        <w:rPr>
          <w:rFonts w:cs="B Lotus" w:hint="cs"/>
          <w:sz w:val="22"/>
          <w:szCs w:val="26"/>
          <w:rtl/>
        </w:rPr>
        <w:t>.</w:t>
      </w:r>
      <w:r w:rsidRPr="00BA1C4D">
        <w:rPr>
          <w:rFonts w:cs="B Lotus"/>
          <w:sz w:val="22"/>
          <w:szCs w:val="26"/>
          <w:rtl/>
        </w:rPr>
        <w:t xml:space="preserve"> در صورت استفاده از سيمان كيسه اي حجم مخلوط شن و ماسه اي كه براي تهيه بتن بكارمي رود بايد هر دفعه به ميزاني انتخاب شود كه عدد صحيح كيسه سيمان و حداقل يك كيسه به مصرف برسد</w:t>
      </w:r>
      <w:r>
        <w:rPr>
          <w:rFonts w:cs="B Lotus" w:hint="cs"/>
          <w:sz w:val="22"/>
          <w:szCs w:val="26"/>
          <w:rtl/>
        </w:rPr>
        <w:t>.</w:t>
      </w:r>
    </w:p>
    <w:p w:rsidR="00435335" w:rsidRPr="00BA1C4D" w:rsidRDefault="00435335" w:rsidP="00435335">
      <w:pPr>
        <w:pStyle w:val="BodyText"/>
        <w:spacing w:before="0" w:after="0" w:line="600" w:lineRule="atLeast"/>
        <w:ind w:firstLine="567"/>
        <w:jc w:val="lowKashida"/>
        <w:rPr>
          <w:rFonts w:cs="B Lotus"/>
          <w:sz w:val="22"/>
          <w:szCs w:val="26"/>
          <w:rtl/>
        </w:rPr>
      </w:pPr>
      <w:r w:rsidRPr="00BA1C4D">
        <w:rPr>
          <w:rFonts w:cs="B Lotus"/>
          <w:sz w:val="22"/>
          <w:szCs w:val="26"/>
          <w:rtl/>
        </w:rPr>
        <w:t>زمان اختلاط بتن در بتونير حداقل دو دقيقه خواهد بود و اين مدت از زماني كه كليه مصالح و آب در ماشين ريخته مي‌شود شروع و به زماني كه بتن از ديگ بتونير خارج مي‌شود، ختم مي گردد. در صورتيكه اختلاط كامل نباشد مي بايست تا زمان مورد نياز بتن مخلوط گردد. تهيه بتن در هر نوبت بايستي از حداكثر 90 درصد ظرفيت تعيين شده بتونير بوسيله كارخانه سازنده تجاوز نكند. مدت زمان اختلاط بتن ممكن است به منظور حصول يكنواختي لازم، در طول مدت اجراي كار اضافه شود. دستگاه نظارت و آزمايشگاه آزمايشات يكنواختي مخلوط بتن را در طول اجراي عمليات به منظور تعيين مدت اختلاط انجام خواهد داد.</w:t>
      </w:r>
    </w:p>
    <w:p w:rsidR="00435335" w:rsidRDefault="00435335" w:rsidP="00435335">
      <w:pPr>
        <w:pStyle w:val="BodyText"/>
        <w:spacing w:before="0" w:after="0" w:line="600" w:lineRule="atLeast"/>
        <w:ind w:firstLine="567"/>
        <w:jc w:val="lowKashida"/>
        <w:rPr>
          <w:rFonts w:cs="B Lotus"/>
          <w:sz w:val="22"/>
          <w:szCs w:val="26"/>
          <w:rtl/>
        </w:rPr>
      </w:pPr>
      <w:r w:rsidRPr="00BA1C4D">
        <w:rPr>
          <w:rFonts w:cs="B Lotus"/>
          <w:sz w:val="22"/>
          <w:szCs w:val="26"/>
          <w:rtl/>
        </w:rPr>
        <w:t xml:space="preserve">در هر نوبت بايستي اتوبتونير كاملاً تخليه شده و سپس نسبت به تهيه مخلوط بعدي اقدام شود. پيمانكار موظف است جهت مداومت عمليات بتن‌ريزي در تمام موارد حداقل از دو دستگاه اتوبتونير استفاده نمايد.در انتهاي هر روز و با اتمام عمليات بتن‌ريزي ديگ بتن‌ريزي بايستي كاملاً‌ تميز و شسته شود. </w:t>
      </w:r>
    </w:p>
    <w:p w:rsidR="00435335" w:rsidRPr="00BA1C4D" w:rsidRDefault="00435335" w:rsidP="00435335">
      <w:pPr>
        <w:pStyle w:val="BodyText"/>
        <w:spacing w:before="0" w:after="0" w:line="600" w:lineRule="atLeast"/>
        <w:ind w:firstLine="567"/>
        <w:jc w:val="lowKashida"/>
        <w:rPr>
          <w:rFonts w:cs="B Lotus"/>
          <w:sz w:val="22"/>
          <w:szCs w:val="26"/>
          <w:rtl/>
        </w:rPr>
      </w:pPr>
      <w:r w:rsidRPr="00BA1C4D">
        <w:rPr>
          <w:rFonts w:cs="B Lotus"/>
          <w:sz w:val="22"/>
          <w:szCs w:val="26"/>
          <w:rtl/>
        </w:rPr>
        <w:t xml:space="preserve">بتن بايستي قبل از شروع به خودگيري مصرف شود. مصرف بتن هائي كه آب آنها خشك شده و يا شروع به سفت شدن مي نمايد مجاز نيست و مي بايست از كارگاه خارج شود. بطور كلي مدت زمان بين تهيه و مصرف بتن </w:t>
      </w:r>
      <w:r w:rsidRPr="00BA1C4D">
        <w:rPr>
          <w:rFonts w:cs="B Lotus"/>
          <w:sz w:val="22"/>
          <w:szCs w:val="26"/>
          <w:rtl/>
        </w:rPr>
        <w:lastRenderedPageBreak/>
        <w:t>نبايستي از 30 دقيقه تجاوز نمايد.حمل بتن از محل دستگاه مخلوط كن تا محل بتنريزي بايستي سريع و آسان صورت گيرد تا از ضايع شدن تركيب و جداشدن مواد متشكله آن جلوگيري شود.</w:t>
      </w:r>
    </w:p>
    <w:p w:rsidR="00435335" w:rsidRPr="00BA1C4D" w:rsidRDefault="00435335" w:rsidP="00435335">
      <w:pPr>
        <w:pStyle w:val="BodyText"/>
        <w:spacing w:before="0" w:after="0" w:line="600" w:lineRule="atLeast"/>
        <w:ind w:firstLine="567"/>
        <w:jc w:val="lowKashida"/>
        <w:rPr>
          <w:rFonts w:cs="B Lotus"/>
          <w:sz w:val="22"/>
          <w:szCs w:val="26"/>
          <w:rtl/>
        </w:rPr>
      </w:pPr>
      <w:r w:rsidRPr="00BA1C4D">
        <w:rPr>
          <w:rFonts w:cs="B Lotus"/>
          <w:sz w:val="22"/>
          <w:szCs w:val="26"/>
          <w:rtl/>
        </w:rPr>
        <w:t>بتن‌ريزي از ارتفاع زياد موجب جدا شدن ذرات متشكل بتن مي گردد، لذا انجام اينگونه بتن‌ريزي مجاز نمي‌باشد و پيمانكار بايستي دستورات دستگاه نظارت راكه بر اساس شرايط كار داده مي‌شود، به مورد اجرا بگذارد. حداكثر ارتفاع ريختن بتن نبايد از دو متر بيشتر باشد. سطوح جداره هاي بتن بايستي صاف،‌ بدون حفره يا فرورفتگي و بيرون زدگي و بطور كلي فاقد خلل وفرج باشد.</w:t>
      </w:r>
    </w:p>
    <w:p w:rsidR="00435335" w:rsidRPr="00BA1C4D" w:rsidRDefault="00435335" w:rsidP="00435335">
      <w:pPr>
        <w:pStyle w:val="BodyText"/>
        <w:spacing w:before="0" w:after="0" w:line="600" w:lineRule="atLeast"/>
        <w:ind w:firstLine="567"/>
        <w:jc w:val="lowKashida"/>
        <w:rPr>
          <w:rFonts w:cs="B Lotus"/>
          <w:sz w:val="22"/>
          <w:szCs w:val="26"/>
          <w:rtl/>
        </w:rPr>
      </w:pPr>
      <w:r w:rsidRPr="00BA1C4D">
        <w:rPr>
          <w:rFonts w:cs="B Lotus"/>
          <w:sz w:val="22"/>
          <w:szCs w:val="26"/>
          <w:rtl/>
        </w:rPr>
        <w:t>در صورتيكه طبق نظر دستگاه نظارت وسائل مؤثري براي جلوگيري از اثرات زيانبخش سرما پيش بيني نشده و موجود نباشد در مواقع يخبندان بتن‌ريزي صورت نخواهد گرفت</w:t>
      </w:r>
      <w:r>
        <w:rPr>
          <w:rFonts w:cs="B Lotus" w:hint="cs"/>
          <w:sz w:val="22"/>
          <w:szCs w:val="26"/>
          <w:rtl/>
        </w:rPr>
        <w:t>.</w:t>
      </w:r>
      <w:r w:rsidRPr="00BA1C4D">
        <w:rPr>
          <w:rFonts w:cs="B Lotus"/>
          <w:sz w:val="22"/>
          <w:szCs w:val="26"/>
          <w:rtl/>
        </w:rPr>
        <w:t xml:space="preserve"> همچنين كليه قسمتهاي بتني معيوب در اثر يخبندان نيز بايستي تخريب و مجدداً اجرا گردد.</w:t>
      </w:r>
      <w:r>
        <w:rPr>
          <w:rFonts w:cs="B Lotus"/>
          <w:sz w:val="22"/>
          <w:szCs w:val="26"/>
          <w:rtl/>
        </w:rPr>
        <w:t xml:space="preserve"> بديهي است كليه هزينه</w:t>
      </w:r>
      <w:r>
        <w:rPr>
          <w:rFonts w:cs="B Lotus" w:hint="cs"/>
          <w:sz w:val="22"/>
          <w:szCs w:val="26"/>
          <w:rtl/>
        </w:rPr>
        <w:t>‌</w:t>
      </w:r>
      <w:r w:rsidRPr="00BA1C4D">
        <w:rPr>
          <w:rFonts w:cs="B Lotus"/>
          <w:sz w:val="22"/>
          <w:szCs w:val="26"/>
          <w:rtl/>
        </w:rPr>
        <w:t>هاي اجراي مجدد به عهده پيمانكار مي‌باشد.</w:t>
      </w:r>
    </w:p>
    <w:p w:rsidR="00435335" w:rsidRDefault="00435335" w:rsidP="006B4344">
      <w:pPr>
        <w:pStyle w:val="BodyText"/>
        <w:spacing w:before="0" w:after="0" w:line="240" w:lineRule="auto"/>
        <w:jc w:val="lowKashida"/>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7"/>
      </w:tblGrid>
      <w:tr w:rsidR="00435335" w:rsidRPr="008E3F6A" w:rsidTr="00AE6EAA">
        <w:trPr>
          <w:trHeight w:val="427"/>
        </w:trPr>
        <w:tc>
          <w:tcPr>
            <w:tcW w:w="1327"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Pr>
                <w:rFonts w:cs="B Titr"/>
                <w:i/>
                <w:iCs/>
                <w:szCs w:val="24"/>
                <w:rtl/>
              </w:rPr>
              <w:t xml:space="preserve">تركيب بتن </w:t>
            </w:r>
          </w:p>
        </w:tc>
      </w:tr>
    </w:tbl>
    <w:p w:rsidR="00435335" w:rsidRPr="007A4A9F" w:rsidRDefault="00435335" w:rsidP="00435335">
      <w:pPr>
        <w:pStyle w:val="BodyText"/>
        <w:spacing w:before="0" w:after="0" w:line="600" w:lineRule="atLeast"/>
        <w:ind w:firstLine="567"/>
        <w:jc w:val="lowKashida"/>
        <w:rPr>
          <w:rFonts w:cs="B Lotus"/>
          <w:sz w:val="22"/>
          <w:szCs w:val="26"/>
          <w:rtl/>
        </w:rPr>
      </w:pPr>
      <w:r w:rsidRPr="007A4A9F">
        <w:rPr>
          <w:rFonts w:cs="B Lotus"/>
          <w:sz w:val="22"/>
          <w:szCs w:val="26"/>
          <w:rtl/>
        </w:rPr>
        <w:t>بعد از موافقت با مواد تهيه شده بوسيله پيمانكار جهت كارهاي بتني، نسبت دقيق اختلاط مواد مصرفي براي تهيه يك مترمكعب از انواع بتن هايي كه در نقشه‌هاي اجرائي ذكر شده است بوسيله پيمانكار پيشنهاد و پس از تأييد دستگاه نظارت قابل اجرا مي‌باشد.در طول عمليات بتن‌ريزي آزمايشها</w:t>
      </w:r>
      <w:r>
        <w:rPr>
          <w:rFonts w:cs="B Lotus" w:hint="cs"/>
          <w:sz w:val="22"/>
          <w:szCs w:val="26"/>
          <w:rtl/>
        </w:rPr>
        <w:t>ي</w:t>
      </w:r>
      <w:r w:rsidRPr="007A4A9F">
        <w:rPr>
          <w:rFonts w:cs="B Lotus"/>
          <w:sz w:val="22"/>
          <w:szCs w:val="26"/>
          <w:rtl/>
        </w:rPr>
        <w:t>ي به منظور كنترل و آ‌گاهي بر روي نمونه‌هاي برداشته شده از بتونير و نيز بر روي نمونه‌هايي كه در كارگاه در موقع ريختن در قالب برداشته شده</w:t>
      </w:r>
      <w:r>
        <w:rPr>
          <w:rFonts w:cs="B Lotus" w:hint="cs"/>
          <w:sz w:val="22"/>
          <w:szCs w:val="26"/>
          <w:rtl/>
        </w:rPr>
        <w:t>،</w:t>
      </w:r>
      <w:r w:rsidRPr="007A4A9F">
        <w:rPr>
          <w:rFonts w:cs="B Lotus"/>
          <w:sz w:val="22"/>
          <w:szCs w:val="26"/>
          <w:rtl/>
        </w:rPr>
        <w:t xml:space="preserve"> بايد انجام گيرد. نمونه‌ها بايد جهت آزمايش با هزينه پيمانكار به آزمايشگاهي كه مورد قبول دستگاه نظارت باشد ارسال گردد.</w:t>
      </w:r>
    </w:p>
    <w:p w:rsidR="00435335" w:rsidRPr="007A4A9F" w:rsidRDefault="00435335" w:rsidP="00435335">
      <w:pPr>
        <w:pStyle w:val="BodyText"/>
        <w:spacing w:before="0" w:after="0" w:line="600" w:lineRule="atLeast"/>
        <w:jc w:val="lowKashida"/>
        <w:rPr>
          <w:rFonts w:cs="B Lotus"/>
          <w:sz w:val="22"/>
          <w:szCs w:val="26"/>
          <w:rtl/>
        </w:rPr>
      </w:pPr>
      <w:r w:rsidRPr="007A4A9F">
        <w:rPr>
          <w:rFonts w:cs="B Lotus"/>
          <w:sz w:val="22"/>
          <w:szCs w:val="26"/>
          <w:rtl/>
        </w:rPr>
        <w:t>براي تعيين مقاومت بتن درهر نوبت بايد 7 نمونه تهيه شود. يك نمونه در سن 7 روزه و شش نمونه در سن 28 روزه آزمايش شود (براي سيمان ضدسولفات 42 روزه)، آزمايش نمونه‌ها در سن 7 روزه تنها براي پيش بيني مقاومت بتن28 روزه و يا 42 روزه مي‌باشد. براي تهيه، نگهداري و آزمايش نمونه‌ها ضوابط زير بايد مراعات شود :</w:t>
      </w:r>
    </w:p>
    <w:p w:rsidR="00435335" w:rsidRPr="007A4A9F" w:rsidRDefault="00435335" w:rsidP="00435335">
      <w:pPr>
        <w:pStyle w:val="BodyText"/>
        <w:spacing w:before="0" w:after="0" w:line="600" w:lineRule="atLeast"/>
        <w:jc w:val="lowKashida"/>
        <w:rPr>
          <w:rFonts w:cs="B Lotus"/>
          <w:sz w:val="22"/>
          <w:szCs w:val="26"/>
          <w:rtl/>
        </w:rPr>
      </w:pPr>
      <w:r w:rsidRPr="007A4A9F">
        <w:rPr>
          <w:rFonts w:cs="B Lotus"/>
          <w:sz w:val="22"/>
          <w:szCs w:val="26"/>
          <w:rtl/>
        </w:rPr>
        <w:t xml:space="preserve">1-نمونه برداري از بتن تازه بايد به روش </w:t>
      </w:r>
      <w:r w:rsidRPr="007A4A9F">
        <w:rPr>
          <w:rFonts w:cs="B Lotus"/>
          <w:sz w:val="22"/>
          <w:szCs w:val="26"/>
        </w:rPr>
        <w:t>ASTM-C172-82</w:t>
      </w:r>
      <w:r w:rsidRPr="007A4A9F">
        <w:rPr>
          <w:rFonts w:cs="B Lotus"/>
          <w:sz w:val="22"/>
          <w:szCs w:val="26"/>
          <w:rtl/>
        </w:rPr>
        <w:t xml:space="preserve">، نگهداري و حمل كردن نمونه‌ها به روش </w:t>
      </w:r>
      <w:r w:rsidRPr="007A4A9F">
        <w:rPr>
          <w:rFonts w:cs="B Lotus"/>
          <w:sz w:val="22"/>
          <w:szCs w:val="26"/>
        </w:rPr>
        <w:t>ASTM-C192-81</w:t>
      </w:r>
      <w:r w:rsidRPr="007A4A9F">
        <w:rPr>
          <w:rFonts w:cs="B Lotus"/>
          <w:sz w:val="22"/>
          <w:szCs w:val="26"/>
          <w:rtl/>
        </w:rPr>
        <w:t xml:space="preserve"> و آزمايش مقاومت فشاري به روش </w:t>
      </w:r>
      <w:r w:rsidRPr="007A4A9F">
        <w:rPr>
          <w:rFonts w:cs="B Lotus"/>
          <w:sz w:val="22"/>
          <w:szCs w:val="26"/>
        </w:rPr>
        <w:t>ASTM-C39-86</w:t>
      </w:r>
      <w:r w:rsidRPr="007A4A9F">
        <w:rPr>
          <w:rFonts w:cs="B Lotus"/>
          <w:sz w:val="22"/>
          <w:szCs w:val="26"/>
          <w:rtl/>
        </w:rPr>
        <w:t xml:space="preserve"> براي نمونه‌هاي استوانه اي و يا</w:t>
      </w:r>
      <w:r w:rsidRPr="007A4A9F">
        <w:rPr>
          <w:rFonts w:cs="B Lotus"/>
          <w:sz w:val="22"/>
          <w:szCs w:val="26"/>
        </w:rPr>
        <w:t>BS-1881</w:t>
      </w:r>
      <w:r w:rsidRPr="007A4A9F">
        <w:rPr>
          <w:rFonts w:cs="B Lotus"/>
          <w:sz w:val="22"/>
          <w:szCs w:val="26"/>
          <w:rtl/>
        </w:rPr>
        <w:t xml:space="preserve"> براي نمونه‌هاي مكعبي شكل انجام شود. </w:t>
      </w:r>
    </w:p>
    <w:p w:rsidR="00435335" w:rsidRPr="007A4A9F" w:rsidRDefault="00435335" w:rsidP="00435335">
      <w:pPr>
        <w:pStyle w:val="BodyText"/>
        <w:spacing w:before="0" w:after="0" w:line="600" w:lineRule="atLeast"/>
        <w:jc w:val="lowKashida"/>
        <w:rPr>
          <w:rFonts w:cs="B Lotus"/>
          <w:sz w:val="22"/>
          <w:szCs w:val="26"/>
          <w:rtl/>
        </w:rPr>
      </w:pPr>
      <w:r w:rsidRPr="007A4A9F">
        <w:rPr>
          <w:rFonts w:cs="B Lotus"/>
          <w:sz w:val="22"/>
          <w:szCs w:val="26"/>
          <w:rtl/>
        </w:rPr>
        <w:t xml:space="preserve">2-نمونه برداري بايد از محل تخليه بتونير يا كاميون حمل بتن صورت گيرد و حتي الامكان هر يك از نمونه‌ها </w:t>
      </w:r>
      <w:r w:rsidRPr="007A4A9F">
        <w:rPr>
          <w:rFonts w:cs="B Lotus"/>
          <w:sz w:val="22"/>
          <w:szCs w:val="26"/>
          <w:rtl/>
        </w:rPr>
        <w:lastRenderedPageBreak/>
        <w:t>بايد از پيمانه هاي</w:t>
      </w:r>
      <w:r w:rsidRPr="007A4A9F">
        <w:rPr>
          <w:rFonts w:cs="B Lotus"/>
          <w:sz w:val="22"/>
          <w:szCs w:val="26"/>
        </w:rPr>
        <w:t xml:space="preserve"> (BATCH)</w:t>
      </w:r>
      <w:r w:rsidRPr="007A4A9F">
        <w:rPr>
          <w:rFonts w:cs="B Lotus"/>
          <w:sz w:val="22"/>
          <w:szCs w:val="26"/>
          <w:rtl/>
        </w:rPr>
        <w:t xml:space="preserve"> متفاوت بتن تهيه شود.تعداد دفعات نمونه گيري به ترتيب زير تعيين مي‌شود.</w:t>
      </w:r>
    </w:p>
    <w:p w:rsidR="00435335" w:rsidRPr="007A4A9F" w:rsidRDefault="00435335" w:rsidP="00435335">
      <w:pPr>
        <w:pStyle w:val="BodyText"/>
        <w:spacing w:before="0" w:after="0" w:line="600" w:lineRule="atLeast"/>
        <w:jc w:val="lowKashida"/>
        <w:rPr>
          <w:rFonts w:cs="B Lotus"/>
          <w:sz w:val="22"/>
          <w:szCs w:val="26"/>
          <w:rtl/>
        </w:rPr>
      </w:pPr>
      <w:r w:rsidRPr="007A4A9F">
        <w:rPr>
          <w:rFonts w:cs="B Lotus"/>
          <w:sz w:val="22"/>
          <w:szCs w:val="26"/>
          <w:rtl/>
        </w:rPr>
        <w:t>الف) در هر روز بتن‌ريزي حداقل يك سري نمونه به ازاي هر طبقه بتن برداشته شود (‌مثلاً اگر دريك روز، بتن‌ريزي با مقاومت هاي مشخصه 150 و 300 كيلو گرم بر سانتيمتر مربع صورت مي گيرد، از هر نوع، يك سري نمونه تهيه خواهد شد)</w:t>
      </w:r>
    </w:p>
    <w:p w:rsidR="00435335" w:rsidRDefault="00435335" w:rsidP="00435335">
      <w:pPr>
        <w:pStyle w:val="BodyText"/>
        <w:spacing w:before="0" w:after="240" w:line="600" w:lineRule="atLeast"/>
        <w:jc w:val="lowKashida"/>
        <w:rPr>
          <w:rFonts w:cs="B Lotus"/>
          <w:sz w:val="22"/>
          <w:szCs w:val="26"/>
          <w:rtl/>
        </w:rPr>
      </w:pPr>
      <w:r w:rsidRPr="007A4A9F">
        <w:rPr>
          <w:rFonts w:cs="B Lotus"/>
          <w:sz w:val="22"/>
          <w:szCs w:val="26"/>
          <w:rtl/>
        </w:rPr>
        <w:t xml:space="preserve">ب) حداكثر حجم بتن‌ريزي براي هر طبقه بتن،در هر نوبت نمونه گيري نبايد از مقادير داده شده در جدول </w:t>
      </w:r>
      <w:r>
        <w:rPr>
          <w:rFonts w:cs="B Lotus" w:hint="cs"/>
          <w:sz w:val="22"/>
          <w:szCs w:val="26"/>
          <w:rtl/>
        </w:rPr>
        <w:t xml:space="preserve">زير </w:t>
      </w:r>
      <w:r w:rsidRPr="007A4A9F">
        <w:rPr>
          <w:rFonts w:cs="B Lotus"/>
          <w:sz w:val="22"/>
          <w:szCs w:val="26"/>
          <w:rtl/>
        </w:rPr>
        <w:t>تجاوز نمايد.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0"/>
        <w:gridCol w:w="2529"/>
        <w:gridCol w:w="2311"/>
      </w:tblGrid>
      <w:tr w:rsidR="00435335" w:rsidRPr="004D6BFE" w:rsidTr="004D6BFE">
        <w:trPr>
          <w:cantSplit/>
          <w:trHeight w:val="567"/>
          <w:jc w:val="center"/>
        </w:trPr>
        <w:tc>
          <w:tcPr>
            <w:tcW w:w="3030" w:type="dxa"/>
            <w:vMerge w:val="restart"/>
            <w:vAlign w:val="center"/>
          </w:tcPr>
          <w:p w:rsidR="00435335" w:rsidRPr="004D6BFE" w:rsidRDefault="00435335" w:rsidP="004D6BFE">
            <w:pPr>
              <w:pStyle w:val="BodyText"/>
              <w:spacing w:before="0" w:after="0" w:line="240" w:lineRule="auto"/>
              <w:ind w:firstLine="0"/>
              <w:rPr>
                <w:rFonts w:cs="B Lotus"/>
                <w:b/>
                <w:bCs/>
                <w:szCs w:val="24"/>
                <w:rtl/>
              </w:rPr>
            </w:pPr>
            <w:r w:rsidRPr="004D6BFE">
              <w:rPr>
                <w:rFonts w:cs="B Lotus"/>
                <w:b/>
                <w:bCs/>
                <w:szCs w:val="24"/>
                <w:rtl/>
              </w:rPr>
              <w:t>نوع بتن</w:t>
            </w:r>
          </w:p>
        </w:tc>
        <w:tc>
          <w:tcPr>
            <w:tcW w:w="4840" w:type="dxa"/>
            <w:gridSpan w:val="2"/>
            <w:vAlign w:val="center"/>
          </w:tcPr>
          <w:p w:rsidR="00435335" w:rsidRPr="004D6BFE" w:rsidRDefault="00435335" w:rsidP="004D6BFE">
            <w:pPr>
              <w:pStyle w:val="BodyText"/>
              <w:spacing w:before="0" w:after="0" w:line="240" w:lineRule="auto"/>
              <w:ind w:firstLine="0"/>
              <w:rPr>
                <w:rFonts w:cs="B Lotus"/>
                <w:b/>
                <w:bCs/>
                <w:szCs w:val="24"/>
                <w:rtl/>
              </w:rPr>
            </w:pPr>
            <w:r w:rsidRPr="004D6BFE">
              <w:rPr>
                <w:rFonts w:cs="B Lotus"/>
                <w:b/>
                <w:bCs/>
                <w:szCs w:val="24"/>
                <w:rtl/>
              </w:rPr>
              <w:t xml:space="preserve">حداكثر حجم بتن‌ريزي براي هر نوبت نمونه برداري </w:t>
            </w:r>
            <w:r w:rsidRPr="004D6BFE">
              <w:rPr>
                <w:rFonts w:cs="B Lotus"/>
                <w:b/>
                <w:bCs/>
                <w:szCs w:val="24"/>
              </w:rPr>
              <w:t>(m</w:t>
            </w:r>
            <w:r w:rsidRPr="004D6BFE">
              <w:rPr>
                <w:rFonts w:cs="B Lotus"/>
                <w:b/>
                <w:bCs/>
                <w:szCs w:val="24"/>
                <w:vertAlign w:val="superscript"/>
              </w:rPr>
              <w:t>3</w:t>
            </w:r>
            <w:r w:rsidRPr="004D6BFE">
              <w:rPr>
                <w:rFonts w:cs="B Lotus"/>
                <w:b/>
                <w:bCs/>
                <w:szCs w:val="24"/>
              </w:rPr>
              <w:t>)</w:t>
            </w:r>
          </w:p>
        </w:tc>
      </w:tr>
      <w:tr w:rsidR="00435335" w:rsidRPr="004D6BFE" w:rsidTr="004D6BFE">
        <w:trPr>
          <w:cantSplit/>
          <w:trHeight w:val="567"/>
          <w:jc w:val="center"/>
        </w:trPr>
        <w:tc>
          <w:tcPr>
            <w:tcW w:w="3030" w:type="dxa"/>
            <w:vMerge/>
            <w:vAlign w:val="center"/>
          </w:tcPr>
          <w:p w:rsidR="00435335" w:rsidRPr="004D6BFE" w:rsidRDefault="00435335" w:rsidP="004D6BFE">
            <w:pPr>
              <w:pStyle w:val="BodyText"/>
              <w:spacing w:before="0" w:after="0" w:line="240" w:lineRule="auto"/>
              <w:ind w:firstLine="0"/>
              <w:rPr>
                <w:rFonts w:cs="B Lotus"/>
                <w:b/>
                <w:bCs/>
                <w:szCs w:val="24"/>
                <w:rtl/>
              </w:rPr>
            </w:pPr>
          </w:p>
        </w:tc>
        <w:tc>
          <w:tcPr>
            <w:tcW w:w="2529" w:type="dxa"/>
            <w:vAlign w:val="center"/>
          </w:tcPr>
          <w:p w:rsidR="00435335" w:rsidRPr="004D6BFE" w:rsidRDefault="00435335" w:rsidP="004D6BFE">
            <w:pPr>
              <w:pStyle w:val="BodyText"/>
              <w:spacing w:before="0" w:after="0" w:line="240" w:lineRule="auto"/>
              <w:ind w:firstLine="0"/>
              <w:rPr>
                <w:rFonts w:cs="B Lotus"/>
                <w:b/>
                <w:bCs/>
                <w:szCs w:val="24"/>
                <w:rtl/>
              </w:rPr>
            </w:pPr>
            <w:r w:rsidRPr="004D6BFE">
              <w:rPr>
                <w:rFonts w:cs="B Lotus"/>
                <w:b/>
                <w:bCs/>
                <w:szCs w:val="24"/>
                <w:rtl/>
              </w:rPr>
              <w:t>بتن تهيه شده در محل مصرف</w:t>
            </w:r>
          </w:p>
        </w:tc>
        <w:tc>
          <w:tcPr>
            <w:tcW w:w="2311" w:type="dxa"/>
            <w:vAlign w:val="center"/>
          </w:tcPr>
          <w:p w:rsidR="00435335" w:rsidRPr="004D6BFE" w:rsidRDefault="00435335" w:rsidP="004D6BFE">
            <w:pPr>
              <w:pStyle w:val="BodyText"/>
              <w:spacing w:before="0" w:after="0" w:line="240" w:lineRule="auto"/>
              <w:ind w:firstLine="0"/>
              <w:rPr>
                <w:rFonts w:cs="B Lotus"/>
                <w:b/>
                <w:bCs/>
                <w:szCs w:val="24"/>
                <w:rtl/>
              </w:rPr>
            </w:pPr>
            <w:r w:rsidRPr="004D6BFE">
              <w:rPr>
                <w:rFonts w:cs="B Lotus"/>
                <w:b/>
                <w:bCs/>
                <w:szCs w:val="24"/>
                <w:rtl/>
              </w:rPr>
              <w:t>بتن تهيه شده در كارگاه</w:t>
            </w:r>
          </w:p>
        </w:tc>
      </w:tr>
      <w:tr w:rsidR="00435335" w:rsidRPr="004D6BFE" w:rsidTr="004D6BFE">
        <w:trPr>
          <w:jc w:val="center"/>
        </w:trPr>
        <w:tc>
          <w:tcPr>
            <w:tcW w:w="3030"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بتن غيرمسلح شالوده</w:t>
            </w:r>
          </w:p>
        </w:tc>
        <w:tc>
          <w:tcPr>
            <w:tcW w:w="2529"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100</w:t>
            </w:r>
          </w:p>
        </w:tc>
        <w:tc>
          <w:tcPr>
            <w:tcW w:w="2311"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200</w:t>
            </w:r>
          </w:p>
        </w:tc>
      </w:tr>
      <w:tr w:rsidR="00435335" w:rsidRPr="004D6BFE" w:rsidTr="004D6BFE">
        <w:trPr>
          <w:jc w:val="center"/>
        </w:trPr>
        <w:tc>
          <w:tcPr>
            <w:tcW w:w="3030"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بتن غيرمسلح بالاي شالوده</w:t>
            </w:r>
          </w:p>
        </w:tc>
        <w:tc>
          <w:tcPr>
            <w:tcW w:w="2529"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70</w:t>
            </w:r>
          </w:p>
        </w:tc>
        <w:tc>
          <w:tcPr>
            <w:tcW w:w="2311"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150</w:t>
            </w:r>
          </w:p>
        </w:tc>
      </w:tr>
      <w:tr w:rsidR="00435335" w:rsidRPr="004D6BFE" w:rsidTr="004D6BFE">
        <w:trPr>
          <w:jc w:val="center"/>
        </w:trPr>
        <w:tc>
          <w:tcPr>
            <w:tcW w:w="3030"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هر نوع بتن مسلح و پيش تنيده</w:t>
            </w:r>
          </w:p>
        </w:tc>
        <w:tc>
          <w:tcPr>
            <w:tcW w:w="2529"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30</w:t>
            </w:r>
          </w:p>
        </w:tc>
        <w:tc>
          <w:tcPr>
            <w:tcW w:w="2311" w:type="dxa"/>
            <w:vAlign w:val="center"/>
          </w:tcPr>
          <w:p w:rsidR="00435335" w:rsidRPr="004D6BFE" w:rsidRDefault="00435335" w:rsidP="004D6BFE">
            <w:pPr>
              <w:pStyle w:val="BodyText"/>
              <w:spacing w:before="0" w:after="0" w:line="240" w:lineRule="auto"/>
              <w:ind w:firstLine="0"/>
              <w:rPr>
                <w:rFonts w:cs="B Lotus"/>
                <w:szCs w:val="22"/>
                <w:rtl/>
              </w:rPr>
            </w:pPr>
            <w:r w:rsidRPr="004D6BFE">
              <w:rPr>
                <w:rFonts w:cs="B Lotus"/>
                <w:sz w:val="22"/>
                <w:szCs w:val="22"/>
                <w:rtl/>
              </w:rPr>
              <w:t>60</w:t>
            </w:r>
          </w:p>
        </w:tc>
      </w:tr>
    </w:tbl>
    <w:p w:rsidR="00435335" w:rsidRPr="00F65DE1" w:rsidRDefault="00435335" w:rsidP="00435335">
      <w:pPr>
        <w:pStyle w:val="BodyText"/>
        <w:spacing w:before="0" w:after="0" w:line="240" w:lineRule="auto"/>
        <w:jc w:val="lowKashida"/>
        <w:rPr>
          <w:rFonts w:cs="B Lotus"/>
          <w:sz w:val="18"/>
          <w:szCs w:val="20"/>
          <w:rtl/>
        </w:rPr>
      </w:pPr>
    </w:p>
    <w:p w:rsidR="00435335" w:rsidRDefault="00435335" w:rsidP="00435335">
      <w:pPr>
        <w:pStyle w:val="BodyText"/>
        <w:spacing w:before="0" w:after="0" w:line="600" w:lineRule="atLeast"/>
        <w:jc w:val="lowKashida"/>
        <w:rPr>
          <w:rFonts w:cs="B Lotus"/>
          <w:rtl/>
        </w:rPr>
      </w:pPr>
      <w:r w:rsidRPr="009108ED">
        <w:rPr>
          <w:rFonts w:cs="B Lotus"/>
          <w:rtl/>
        </w:rPr>
        <w:t>ج) رعايت طرح اختلاط ابلاغي الزامي بوده و در صورت تغيير مي بايست حتي آزمايشات لازم بر روي اختلاط جديد تحت نظر دستگاه نظارت مجدداً انجام گردد.</w:t>
      </w:r>
    </w:p>
    <w:p w:rsidR="00435335" w:rsidRPr="00BF48A3" w:rsidRDefault="00435335" w:rsidP="006B4344">
      <w:pPr>
        <w:pStyle w:val="BodyText"/>
        <w:spacing w:before="0" w:after="0" w:line="240" w:lineRule="auto"/>
        <w:jc w:val="lowKashida"/>
        <w:rPr>
          <w:rFonts w:cs="B Lotus"/>
          <w:sz w:val="18"/>
          <w:szCs w:val="20"/>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1"/>
      </w:tblGrid>
      <w:tr w:rsidR="00435335" w:rsidRPr="008E3F6A" w:rsidTr="00AE6EAA">
        <w:trPr>
          <w:trHeight w:val="427"/>
        </w:trPr>
        <w:tc>
          <w:tcPr>
            <w:tcW w:w="2801"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sidRPr="00AE442A">
              <w:rPr>
                <w:rFonts w:cs="B Titr"/>
                <w:i/>
                <w:iCs/>
                <w:szCs w:val="24"/>
                <w:rtl/>
              </w:rPr>
              <w:t xml:space="preserve">حفاظت و مرطوب كردن بتن </w:t>
            </w:r>
          </w:p>
        </w:tc>
      </w:tr>
    </w:tbl>
    <w:p w:rsidR="00435335" w:rsidRPr="0007539E"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به منظور حفاظت و حصول اطمينان كامل از گرفتگي بتن،‌حداقل بايستي ب</w:t>
      </w:r>
      <w:r>
        <w:rPr>
          <w:rFonts w:cs="B Lotus" w:hint="cs"/>
          <w:sz w:val="22"/>
          <w:szCs w:val="26"/>
          <w:rtl/>
        </w:rPr>
        <w:t xml:space="preserve">ه </w:t>
      </w:r>
      <w:r w:rsidRPr="0007539E">
        <w:rPr>
          <w:rFonts w:cs="B Lotus"/>
          <w:sz w:val="22"/>
          <w:szCs w:val="26"/>
          <w:rtl/>
        </w:rPr>
        <w:t>مدت 14 روز بطور مداوم با دادن رطوبت لازم به بتن با وسائل و روشهاي قابل قبول دستگاه نظارت در شرايط محلي، بتن را مرطوب نگهداري نمود.</w:t>
      </w:r>
    </w:p>
    <w:p w:rsidR="00435335" w:rsidRPr="0007539E"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اين مدت در مورد بتن هائي كه احتمال نشست دارد تا 28 روز نيز ممكن است در نظر گرفته شود. پيمانكار بايد در هر نوبت بتن‌ريزي، به مقدار كافي وسايل لازم براي مرطوب نگاه داشتن بتن در دسترس داشته باشد.</w:t>
      </w:r>
    </w:p>
    <w:p w:rsidR="00435335" w:rsidRPr="0007539E"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آب مصرفي براي مرطوب نگاه داشتن بتن بايستي تميز و عاري از هرگونه مواد خارجي كه باعث لك شدن احتمالي بتن و يا تغيير رنگ آن شود،</w:t>
      </w:r>
      <w:r>
        <w:rPr>
          <w:rFonts w:cs="B Lotus"/>
          <w:sz w:val="22"/>
          <w:szCs w:val="26"/>
          <w:rtl/>
        </w:rPr>
        <w:t xml:space="preserve"> باشد همچنين پيمانكار مي</w:t>
      </w:r>
      <w:r>
        <w:rPr>
          <w:rFonts w:cs="B Lotus" w:hint="cs"/>
          <w:sz w:val="22"/>
          <w:szCs w:val="26"/>
          <w:rtl/>
        </w:rPr>
        <w:t>‌</w:t>
      </w:r>
      <w:r w:rsidRPr="0007539E">
        <w:rPr>
          <w:rFonts w:cs="B Lotus"/>
          <w:sz w:val="22"/>
          <w:szCs w:val="26"/>
          <w:rtl/>
        </w:rPr>
        <w:t>تواند تركيبهاي شيميائي</w:t>
      </w:r>
      <w:r>
        <w:rPr>
          <w:rFonts w:cs="B Lotus" w:hint="cs"/>
          <w:sz w:val="22"/>
          <w:szCs w:val="26"/>
          <w:rtl/>
        </w:rPr>
        <w:br/>
      </w:r>
      <w:r w:rsidRPr="0007539E">
        <w:rPr>
          <w:rFonts w:cs="B Lotus"/>
          <w:sz w:val="22"/>
          <w:szCs w:val="26"/>
        </w:rPr>
        <w:t>(CURING COMPOUNDS)</w:t>
      </w:r>
      <w:r w:rsidRPr="0007539E">
        <w:rPr>
          <w:rFonts w:cs="B Lotus"/>
          <w:sz w:val="22"/>
          <w:szCs w:val="26"/>
          <w:rtl/>
        </w:rPr>
        <w:t xml:space="preserve"> مورد تأييد دستگاه نظارت را مورد استفاده قرار دهد.</w:t>
      </w:r>
    </w:p>
    <w:p w:rsidR="00435335"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روش مورد نظر پيمانكار براي حفاظت عمليات بتن بايستي قبل از اجرا به تصويب دستگاه نظارت برسد هيچگونه پرداختي براي هزينه عمليات حفاظت بتن به پيمانكار تعلق نخواهد گرفت.</w:t>
      </w:r>
    </w:p>
    <w:p w:rsidR="0008012E" w:rsidRDefault="0008012E" w:rsidP="006B4344">
      <w:pPr>
        <w:pStyle w:val="BodyText"/>
        <w:spacing w:before="0" w:after="0" w:line="240" w:lineRule="auto"/>
        <w:ind w:firstLine="567"/>
        <w:jc w:val="lowKashida"/>
        <w:rPr>
          <w:rFonts w:cs="B Lotus"/>
          <w:sz w:val="22"/>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3"/>
      </w:tblGrid>
      <w:tr w:rsidR="00435335" w:rsidRPr="008E3F6A" w:rsidTr="00AE6EAA">
        <w:trPr>
          <w:trHeight w:val="427"/>
        </w:trPr>
        <w:tc>
          <w:tcPr>
            <w:tcW w:w="1383"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8E3F6A" w:rsidRDefault="00435335" w:rsidP="00AE6EAA">
            <w:pPr>
              <w:pStyle w:val="BodyTextIndent3"/>
              <w:spacing w:line="240" w:lineRule="auto"/>
              <w:ind w:firstLine="0"/>
              <w:rPr>
                <w:rFonts w:cs="B Titr"/>
                <w:i/>
                <w:iCs/>
                <w:szCs w:val="24"/>
                <w:rtl/>
              </w:rPr>
            </w:pPr>
            <w:r w:rsidRPr="00AE442A">
              <w:rPr>
                <w:rFonts w:cs="B Titr"/>
                <w:i/>
                <w:iCs/>
                <w:szCs w:val="24"/>
                <w:rtl/>
              </w:rPr>
              <w:t xml:space="preserve">ارتعاش بتن </w:t>
            </w:r>
          </w:p>
        </w:tc>
      </w:tr>
    </w:tbl>
    <w:p w:rsidR="00435335" w:rsidRPr="0007539E"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كليه كارهاي بتني بايد مرتعش شوند. بتن را بايستي با وسايل مناسب به ارتعاش در آورد. نوع و طريقه ارتعاش براي كارهاي مختلف بتني قبل از اجرا بايستي به تصويب دستگاه نظارت برسد.</w:t>
      </w:r>
    </w:p>
    <w:p w:rsidR="00435335" w:rsidRPr="0007539E"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 xml:space="preserve">پيمانكار موظف است تعداد كافي ويبراتورهاي ارتعاشي با وسايل يدكي در اختيار داشته باشد. ويبراتورها بايد بتوانند فركانسهايي را كه از 4500 دور در دقيقه كمتر نباشد،‌توليد كنند. شدت عمل ارتعاش بايد بحدي باشد كه تأثير آن در بتني كه رواني آن 25 ميليمتر است (آزمايش نشست مخروط استاندارد </w:t>
      </w:r>
      <w:r w:rsidRPr="0007539E">
        <w:rPr>
          <w:rFonts w:cs="B Lotus"/>
          <w:sz w:val="22"/>
          <w:szCs w:val="26"/>
        </w:rPr>
        <w:t>ASTM-C143</w:t>
      </w:r>
      <w:r w:rsidRPr="0007539E">
        <w:rPr>
          <w:rFonts w:cs="B Lotus"/>
          <w:sz w:val="22"/>
          <w:szCs w:val="26"/>
          <w:rtl/>
        </w:rPr>
        <w:t>) تا شعاع 45 سانتي متر بچشم بخورد.</w:t>
      </w:r>
    </w:p>
    <w:p w:rsidR="00435335" w:rsidRPr="0007539E"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عمليات ارتعاش بتن بايد بوسيله افراد خبره صورت گيرد. مدت عمل ارتعاش و شدت آن بايد براي تراكم كامل بتن كافي باشد، بدون آنكه جداسازي را سبب شود</w:t>
      </w:r>
      <w:r>
        <w:rPr>
          <w:rFonts w:cs="B Lotus" w:hint="cs"/>
          <w:sz w:val="22"/>
          <w:szCs w:val="26"/>
          <w:rtl/>
        </w:rPr>
        <w:t xml:space="preserve">. </w:t>
      </w:r>
      <w:r w:rsidRPr="0007539E">
        <w:rPr>
          <w:rFonts w:cs="B Lotus"/>
          <w:sz w:val="22"/>
          <w:szCs w:val="26"/>
          <w:rtl/>
        </w:rPr>
        <w:t>عمل ارتعاش نبايد در يك نقطه تا حد توليد دوغاب سيمان در آن نقطه ادامه يابد.كاربرد ويبراتورها نبايد در فواصل بيش از دو برابر محيط عمل مؤثر ويبراتورها كه بچشم مي خورد صورت گيرد.</w:t>
      </w:r>
    </w:p>
    <w:p w:rsidR="00435335" w:rsidRDefault="00435335" w:rsidP="00435335">
      <w:pPr>
        <w:pStyle w:val="BodyText"/>
        <w:spacing w:before="0" w:after="0" w:line="600" w:lineRule="atLeast"/>
        <w:ind w:firstLine="567"/>
        <w:jc w:val="lowKashida"/>
        <w:rPr>
          <w:rFonts w:cs="B Lotus"/>
          <w:sz w:val="22"/>
          <w:szCs w:val="26"/>
          <w:rtl/>
        </w:rPr>
      </w:pPr>
      <w:r w:rsidRPr="0007539E">
        <w:rPr>
          <w:rFonts w:cs="B Lotus"/>
          <w:sz w:val="22"/>
          <w:szCs w:val="26"/>
          <w:rtl/>
        </w:rPr>
        <w:t>نوع و قدرت و تعداد ويبراتورهاي ارتعاشي بايستي قبل از شروع عمليات ب</w:t>
      </w:r>
      <w:r>
        <w:rPr>
          <w:rFonts w:cs="B Lotus" w:hint="cs"/>
          <w:sz w:val="22"/>
          <w:szCs w:val="26"/>
          <w:rtl/>
        </w:rPr>
        <w:t xml:space="preserve">ه </w:t>
      </w:r>
      <w:r w:rsidRPr="0007539E">
        <w:rPr>
          <w:rFonts w:cs="B Lotus"/>
          <w:sz w:val="22"/>
          <w:szCs w:val="26"/>
          <w:rtl/>
        </w:rPr>
        <w:t>تصويب دستگاه نظارت برسد.</w:t>
      </w:r>
    </w:p>
    <w:p w:rsidR="00435335" w:rsidRDefault="00435335" w:rsidP="006B4344">
      <w:pPr>
        <w:pStyle w:val="BodyText"/>
        <w:spacing w:before="0" w:after="0" w:line="240" w:lineRule="auto"/>
        <w:ind w:firstLine="567"/>
        <w:jc w:val="lowKashida"/>
        <w:rPr>
          <w:rFonts w:cs="B Lotus"/>
          <w:sz w:val="22"/>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tblGrid>
      <w:tr w:rsidR="00435335" w:rsidRPr="00AE442A" w:rsidTr="00AE6EAA">
        <w:trPr>
          <w:trHeight w:val="427"/>
        </w:trPr>
        <w:tc>
          <w:tcPr>
            <w:tcW w:w="2970"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i/>
                <w:iCs/>
                <w:szCs w:val="24"/>
                <w:rtl/>
              </w:rPr>
              <w:t>بتن‌ريزي</w:t>
            </w:r>
            <w:r w:rsidRPr="00AE442A">
              <w:rPr>
                <w:rFonts w:cs="B Titr"/>
                <w:i/>
                <w:iCs/>
                <w:szCs w:val="24"/>
                <w:rtl/>
              </w:rPr>
              <w:t xml:space="preserve"> در شرايط</w:t>
            </w:r>
            <w:r>
              <w:rPr>
                <w:rFonts w:cs="B Titr"/>
                <w:i/>
                <w:iCs/>
                <w:szCs w:val="24"/>
                <w:rtl/>
              </w:rPr>
              <w:t xml:space="preserve">جوي سخت </w:t>
            </w:r>
          </w:p>
        </w:tc>
      </w:tr>
    </w:tbl>
    <w:p w:rsidR="00435335" w:rsidRPr="0007539E" w:rsidRDefault="00435335" w:rsidP="00435335">
      <w:pPr>
        <w:pStyle w:val="BodyText"/>
        <w:spacing w:before="0" w:after="0" w:line="600" w:lineRule="atLeast"/>
        <w:jc w:val="lowKashida"/>
        <w:rPr>
          <w:rFonts w:cs="B Lotus"/>
          <w:sz w:val="22"/>
          <w:szCs w:val="26"/>
          <w:rtl/>
        </w:rPr>
      </w:pPr>
      <w:r w:rsidRPr="0007539E">
        <w:rPr>
          <w:rFonts w:cs="B Lotus"/>
          <w:sz w:val="22"/>
          <w:szCs w:val="26"/>
          <w:rtl/>
        </w:rPr>
        <w:t>در درجه حرارت بيش از 35 درجه سانتيگراد بدليل تسريع در فعل و انفعالات شيميائي سيمان و زود گيري بتن، اثرات نامطلوبي در مقاومت بتن پديدار مي‌شود كه بايد كليه احتياط هاي لازم براي بتن‌ريزي در نظر گرفته شود. براي بدست آوردن بتن مورد نظر بايد كليه مراقبتهاي لازم جهت بتن‌ريزي در هواي گرم ب</w:t>
      </w:r>
      <w:r>
        <w:rPr>
          <w:rFonts w:cs="B Lotus" w:hint="cs"/>
          <w:sz w:val="22"/>
          <w:szCs w:val="26"/>
          <w:rtl/>
        </w:rPr>
        <w:t xml:space="preserve">ه </w:t>
      </w:r>
      <w:r w:rsidRPr="0007539E">
        <w:rPr>
          <w:rFonts w:cs="B Lotus"/>
          <w:sz w:val="22"/>
          <w:szCs w:val="26"/>
          <w:rtl/>
        </w:rPr>
        <w:t>عمل آيد.</w:t>
      </w:r>
    </w:p>
    <w:p w:rsidR="00435335" w:rsidRPr="0007539E" w:rsidRDefault="00435335" w:rsidP="00435335">
      <w:pPr>
        <w:pStyle w:val="BodyText"/>
        <w:spacing w:before="0" w:after="0" w:line="600" w:lineRule="atLeast"/>
        <w:jc w:val="lowKashida"/>
        <w:rPr>
          <w:rFonts w:cs="B Lotus"/>
          <w:sz w:val="22"/>
          <w:szCs w:val="26"/>
          <w:rtl/>
        </w:rPr>
      </w:pPr>
      <w:r w:rsidRPr="0007539E">
        <w:rPr>
          <w:rFonts w:cs="B Lotus"/>
          <w:sz w:val="22"/>
          <w:szCs w:val="26"/>
          <w:rtl/>
        </w:rPr>
        <w:t>براي اين منظور درجه حرارت مخلوط تا حد امكان بايد پائين نگهداشته شود. بدين معني كه شن و ماسه مصرفي و همچنين دستگاههاي بتن سازي بايد زير سايبان قرار گيرد.</w:t>
      </w:r>
    </w:p>
    <w:p w:rsidR="00435335" w:rsidRPr="0007539E" w:rsidRDefault="00435335" w:rsidP="00435335">
      <w:pPr>
        <w:pStyle w:val="BodyText"/>
        <w:spacing w:before="0" w:after="0" w:line="600" w:lineRule="atLeast"/>
        <w:jc w:val="lowKashida"/>
        <w:rPr>
          <w:rFonts w:cs="B Lotus"/>
          <w:sz w:val="22"/>
          <w:szCs w:val="26"/>
          <w:rtl/>
        </w:rPr>
      </w:pPr>
      <w:r w:rsidRPr="0007539E">
        <w:rPr>
          <w:rFonts w:cs="B Lotus"/>
          <w:sz w:val="22"/>
          <w:szCs w:val="26"/>
          <w:rtl/>
        </w:rPr>
        <w:t xml:space="preserve">آب مصرفي بايد به وسيله پوشاندن لوله‌هاي آبرسان و منبع مربوطه در حرارت پائين نگهداري شود. در صورت ضرورت مي توان با قطعات يخ حرارت آب مصرفي بتن را پائين نگهداشت. سيمان مصرفي بايد زير سايبان باشد و مصرف نمودن سيمان داغ شده مجاز نخواهد بود. بطور كلي تمامي بتن هايي كه در هواي گرم ريخته مي شوند بايد براي جلوگيري از زودگيري بيش از حد و خشك شدن بتن تازه و همچنين حفظ بتن از تابش مستقيم اشعه </w:t>
      </w:r>
      <w:r w:rsidRPr="0007539E">
        <w:rPr>
          <w:rFonts w:cs="B Lotus"/>
          <w:sz w:val="22"/>
          <w:szCs w:val="26"/>
          <w:rtl/>
        </w:rPr>
        <w:lastRenderedPageBreak/>
        <w:t>خورشيد با آب پاشي مداوم و پوشاندن بتن با حصير و يا گوني مرطوب حفظ شوند.</w:t>
      </w:r>
    </w:p>
    <w:p w:rsidR="00435335" w:rsidRPr="0007539E" w:rsidRDefault="00435335" w:rsidP="00435335">
      <w:pPr>
        <w:pStyle w:val="BodyText"/>
        <w:spacing w:before="0" w:after="0" w:line="600" w:lineRule="atLeast"/>
        <w:jc w:val="lowKashida"/>
        <w:rPr>
          <w:rFonts w:cs="B Lotus"/>
          <w:sz w:val="22"/>
          <w:szCs w:val="26"/>
          <w:rtl/>
        </w:rPr>
      </w:pPr>
      <w:r w:rsidRPr="0007539E">
        <w:rPr>
          <w:rFonts w:cs="B Lotus"/>
          <w:sz w:val="22"/>
          <w:szCs w:val="26"/>
          <w:rtl/>
        </w:rPr>
        <w:t>در صورتيكه گرماي هوا بيش از 45 درجه سانتيگراد باشد انجام عمليات بتن‌ريزي به هيچ وجه مجاز نمي‌باشد. هيچگونه پرداخت جداگانه براي عمليات كاهش درجه حرارت بتن صورت نمي گيرد و هزينه هاي مربوطه در واحد بها بتن منظور شده است.دستگاه نظارت در صورتيكه صلاح بداند مي تواند دستور بتن‌ريزي در شب را بدهد.</w:t>
      </w:r>
    </w:p>
    <w:p w:rsidR="00435335" w:rsidRPr="0007539E" w:rsidRDefault="00435335" w:rsidP="00435335">
      <w:pPr>
        <w:pStyle w:val="BodyText"/>
        <w:spacing w:before="0" w:after="0" w:line="600" w:lineRule="atLeast"/>
        <w:jc w:val="lowKashida"/>
        <w:rPr>
          <w:rFonts w:cs="B Lotus"/>
          <w:sz w:val="22"/>
          <w:szCs w:val="26"/>
          <w:rtl/>
        </w:rPr>
      </w:pPr>
      <w:r w:rsidRPr="0007539E">
        <w:rPr>
          <w:rFonts w:cs="B Lotus"/>
          <w:sz w:val="22"/>
          <w:szCs w:val="26"/>
          <w:rtl/>
        </w:rPr>
        <w:t>پيمانكار هنگام سرما كه پيش بيني پائين آمدن درجه حرارت كمتر از 5 درجه سانتيگراد مي‌باشد، بدون موافقت دستگاه نظارت حق بتن‌ريزي ندارد، در صورتيكه اين اجازه كسب شود پيمانكار بايد تدابير لازم از قبيل : گرم كردن آب، حفاظت مصالح در مقابل سرما و همچنين حفاظت بتن ريخته شده را اتخاذ نمايد. معذالك با احتياط هائي كه در بالا ذكر شد، در صورتيكه امكان خراب شدن بتن وجود داشته باشد دستگاه نظارت حق توقف كارها را بدون اطلاع قبلي پيمانكار دارد.</w:t>
      </w:r>
    </w:p>
    <w:p w:rsidR="00435335" w:rsidRPr="0007539E" w:rsidRDefault="00435335" w:rsidP="00435335">
      <w:pPr>
        <w:pStyle w:val="BodyText"/>
        <w:spacing w:before="0" w:after="0" w:line="600" w:lineRule="atLeast"/>
        <w:jc w:val="lowKashida"/>
        <w:rPr>
          <w:rFonts w:cs="B Lotus"/>
          <w:sz w:val="22"/>
          <w:szCs w:val="26"/>
          <w:rtl/>
        </w:rPr>
      </w:pPr>
      <w:r w:rsidRPr="0007539E">
        <w:rPr>
          <w:rFonts w:cs="B Lotus"/>
          <w:sz w:val="22"/>
          <w:szCs w:val="26"/>
          <w:rtl/>
        </w:rPr>
        <w:t>پيمانكار موظف است با توجه به وضعيت آب و هوا و شرايط اقليمي محل كار،  عمليات بتني را طوري تنظيم نمايد كه عمليات معمولاً‌در فصل مناسب انجام گردد. بنابراين مدتي كه كار بعلت نامناسب بودن هوا تعطيل مي گردد، در مدت قرار داد تأثيري نخواهد داشت.</w:t>
      </w:r>
    </w:p>
    <w:p w:rsidR="00435335" w:rsidRDefault="00435335" w:rsidP="006B4344">
      <w:pPr>
        <w:pStyle w:val="BodyText"/>
        <w:spacing w:before="0" w:after="0" w:line="240" w:lineRule="auto"/>
        <w:jc w:val="lowKashida"/>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32"/>
      </w:tblGrid>
      <w:tr w:rsidR="00435335" w:rsidRPr="00AE442A" w:rsidTr="00AE6EAA">
        <w:trPr>
          <w:trHeight w:val="427"/>
        </w:trPr>
        <w:tc>
          <w:tcPr>
            <w:tcW w:w="2932"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i/>
                <w:iCs/>
                <w:szCs w:val="24"/>
                <w:rtl/>
              </w:rPr>
              <w:t>نظارت و بازرسي عمليات بتني</w:t>
            </w:r>
          </w:p>
        </w:tc>
      </w:tr>
    </w:tbl>
    <w:p w:rsidR="00435335" w:rsidRPr="00BA4A46" w:rsidRDefault="00435335" w:rsidP="00435335">
      <w:pPr>
        <w:pStyle w:val="BodyText"/>
        <w:spacing w:before="0" w:after="0" w:line="580" w:lineRule="atLeast"/>
        <w:jc w:val="lowKashida"/>
        <w:rPr>
          <w:rFonts w:cs="B Lotus"/>
          <w:sz w:val="22"/>
          <w:szCs w:val="26"/>
          <w:rtl/>
        </w:rPr>
      </w:pPr>
      <w:r w:rsidRPr="00BA4A46">
        <w:rPr>
          <w:rFonts w:cs="B Lotus"/>
          <w:sz w:val="22"/>
          <w:szCs w:val="26"/>
          <w:rtl/>
        </w:rPr>
        <w:t>نوع و ساخت بتن در تمام مدت بتن‌ريزي بوسيله دستگاه نظارت كنترل مي گردد. پيمانكار موظف است كليه اقدامات لازم براي نمونه برداري مربوط به آزمايشات را انجام دهد. آزمايش بر روي نمونه‌هائي كه در ضمن اجراي كار و يا قبل از شروع بتن‌ريزي برداشت شده و روي آن تاريخ تهيه نمونه بطور واضح حك شده باشد، ‌انجام مي‌شود. هر آزمايش حداقل روي سه نمونه برداشت شده از يك بتن صورت مي گيرد، نمونه‌ها مكعبي و به ابعاد 20 سانتي متر خواهند بود. تاب فشاري بتن بر مبناي مقاومت گسيختگي متوسط 28 روزه نمونه‌هاي مكعبي فوق مي‌باشد. هيچيك از نمونه‌ها نبايستي مقاومتي كمتر از 95 درصد مقاومت متوسط داشته باشند چنانچه از نمونه‌هاي استوانه اي به قطر 15 سانتي متر استفاده شود. نتيجه به ضريب 2/1 قابل تبديل به نمونه‌هاي مكعبي مي‌باشد.</w:t>
      </w:r>
    </w:p>
    <w:p w:rsidR="00435335" w:rsidRPr="00BA4A46" w:rsidRDefault="00435335" w:rsidP="00435335">
      <w:pPr>
        <w:pStyle w:val="BodyText"/>
        <w:spacing w:before="0" w:after="0" w:line="580" w:lineRule="atLeast"/>
        <w:jc w:val="lowKashida"/>
        <w:rPr>
          <w:rFonts w:cs="B Lotus"/>
          <w:sz w:val="22"/>
          <w:szCs w:val="26"/>
          <w:rtl/>
        </w:rPr>
      </w:pPr>
      <w:r w:rsidRPr="00BA4A46">
        <w:rPr>
          <w:rFonts w:cs="B Lotus"/>
          <w:sz w:val="22"/>
          <w:szCs w:val="26"/>
          <w:rtl/>
        </w:rPr>
        <w:t xml:space="preserve">براي آزمايش افت مخروطي بتن </w:t>
      </w:r>
      <w:r w:rsidRPr="00BA4A46">
        <w:rPr>
          <w:rFonts w:cs="B Lotus"/>
          <w:sz w:val="22"/>
          <w:szCs w:val="26"/>
        </w:rPr>
        <w:t>(SLUMP TEST)</w:t>
      </w:r>
      <w:r w:rsidRPr="00BA4A46">
        <w:rPr>
          <w:rFonts w:cs="B Lotus"/>
          <w:sz w:val="22"/>
          <w:szCs w:val="26"/>
          <w:rtl/>
        </w:rPr>
        <w:t xml:space="preserve"> لازم است آزمايش استاندارد </w:t>
      </w:r>
      <w:r w:rsidRPr="00BA4A46">
        <w:rPr>
          <w:rFonts w:cs="B Lotus"/>
          <w:sz w:val="22"/>
          <w:szCs w:val="26"/>
        </w:rPr>
        <w:t>ASTM-DC143-85</w:t>
      </w:r>
      <w:r w:rsidRPr="00BA4A46">
        <w:rPr>
          <w:rFonts w:cs="B Lotus"/>
          <w:sz w:val="22"/>
          <w:szCs w:val="26"/>
          <w:rtl/>
        </w:rPr>
        <w:t xml:space="preserve"> انجام گيرد.</w:t>
      </w:r>
    </w:p>
    <w:p w:rsidR="00435335" w:rsidRPr="00BA4A46" w:rsidRDefault="00435335" w:rsidP="00435335">
      <w:pPr>
        <w:pStyle w:val="BodyText"/>
        <w:spacing w:before="0" w:after="0" w:line="580" w:lineRule="atLeast"/>
        <w:jc w:val="lowKashida"/>
        <w:rPr>
          <w:rFonts w:cs="B Lotus"/>
          <w:sz w:val="22"/>
          <w:szCs w:val="26"/>
          <w:rtl/>
        </w:rPr>
      </w:pPr>
      <w:r w:rsidRPr="00BA4A46">
        <w:rPr>
          <w:rFonts w:cs="B Lotus"/>
          <w:sz w:val="22"/>
          <w:szCs w:val="26"/>
          <w:rtl/>
        </w:rPr>
        <w:t xml:space="preserve">پيمانكار موظف است در صورت درخواست دستگاه نظارت، گزارش مخصوص بتن‌ريزي را براي سيمان </w:t>
      </w:r>
      <w:r w:rsidRPr="00BA4A46">
        <w:rPr>
          <w:rFonts w:cs="B Lotus"/>
          <w:sz w:val="22"/>
          <w:szCs w:val="26"/>
          <w:rtl/>
        </w:rPr>
        <w:lastRenderedPageBreak/>
        <w:t>مصرفي، نوع مصالح شن و ماسه و غيره به همراه منحني هاي دانه بندي شن و ماسه طبق نظر دستگاه نظارت تنظيم و جهت تصويب ارائه نمايد. رونوشت گزارشات مزبور بايد حداكثر تا روز بعد از بتن‌ريزي براي دستگاه نظارت ارسال شود.</w:t>
      </w:r>
    </w:p>
    <w:p w:rsidR="00435335" w:rsidRDefault="00435335" w:rsidP="00435335">
      <w:pPr>
        <w:pStyle w:val="BodyText"/>
        <w:spacing w:before="0" w:after="0" w:line="600" w:lineRule="atLeast"/>
        <w:jc w:val="lowKashida"/>
        <w:rPr>
          <w:rtl/>
        </w:rPr>
      </w:pPr>
    </w:p>
    <w:p w:rsidR="00A64329" w:rsidRDefault="00A64329" w:rsidP="00A64329">
      <w:pPr>
        <w:pStyle w:val="BodyText"/>
        <w:spacing w:before="0" w:after="0" w:line="240" w:lineRule="auto"/>
        <w:jc w:val="lowKashida"/>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7"/>
      </w:tblGrid>
      <w:tr w:rsidR="00435335" w:rsidRPr="00AE442A" w:rsidTr="00AE6EAA">
        <w:trPr>
          <w:trHeight w:val="427"/>
        </w:trPr>
        <w:tc>
          <w:tcPr>
            <w:tcW w:w="2947"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i/>
                <w:iCs/>
                <w:szCs w:val="24"/>
                <w:rtl/>
              </w:rPr>
              <w:t xml:space="preserve">روش نمونه برداري و آزمايش </w:t>
            </w:r>
          </w:p>
        </w:tc>
      </w:tr>
    </w:tbl>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 xml:space="preserve">مندرجات استانداردها و آئين نامه ها مؤسسه استاندارد و تحقيقات صنعتي ايران </w:t>
      </w:r>
      <w:r w:rsidRPr="00BA4A46">
        <w:rPr>
          <w:rFonts w:cs="B Lotus"/>
          <w:sz w:val="22"/>
          <w:szCs w:val="26"/>
        </w:rPr>
        <w:t>(ISIRI)</w:t>
      </w:r>
      <w:r w:rsidRPr="00BA4A46">
        <w:rPr>
          <w:rFonts w:cs="B Lotus"/>
          <w:sz w:val="22"/>
          <w:szCs w:val="26"/>
          <w:rtl/>
        </w:rPr>
        <w:t xml:space="preserve"> بشرح زير بايد در نمونه برداري و آزمايش بتن  اجرا گردد:</w:t>
      </w:r>
    </w:p>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1-نمونه برداري از بتن تازه استاندارد شماره 498</w:t>
      </w:r>
    </w:p>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 xml:space="preserve">2-مصالح سنگي استانداردهاي شمارة‌300 و 302 </w:t>
      </w:r>
    </w:p>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 xml:space="preserve">3-حد رواني استاندارد شماره 492 </w:t>
      </w:r>
    </w:p>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4-نفوذ گلوله در بتن استاندارد شماره 511</w:t>
      </w:r>
    </w:p>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5-تعيين مقاومت خمشي و فشارياستاندارد شماره 581</w:t>
      </w:r>
    </w:p>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6-تعيين مقاومت فشاري استاندارد شماره 581</w:t>
      </w:r>
    </w:p>
    <w:p w:rsidR="00435335" w:rsidRPr="00BA4A46" w:rsidRDefault="00435335" w:rsidP="00435335">
      <w:pPr>
        <w:pStyle w:val="BodyText"/>
        <w:spacing w:before="0" w:after="0" w:line="560" w:lineRule="atLeast"/>
        <w:jc w:val="lowKashida"/>
        <w:rPr>
          <w:rFonts w:cs="B Lotus"/>
          <w:sz w:val="22"/>
          <w:szCs w:val="26"/>
          <w:rtl/>
        </w:rPr>
      </w:pPr>
      <w:r w:rsidRPr="00BA4A46">
        <w:rPr>
          <w:rFonts w:cs="B Lotus"/>
          <w:sz w:val="22"/>
          <w:szCs w:val="26"/>
          <w:rtl/>
        </w:rPr>
        <w:t>7-تعيين مقاومت خمشي استاندارد شماره 490</w:t>
      </w:r>
    </w:p>
    <w:p w:rsidR="00435335" w:rsidRDefault="00435335" w:rsidP="00435335">
      <w:pPr>
        <w:pStyle w:val="BodyText"/>
        <w:spacing w:before="0" w:after="0" w:line="560" w:lineRule="atLeast"/>
        <w:jc w:val="lowKashida"/>
        <w:rPr>
          <w:rFonts w:cs="B Lotus"/>
          <w:sz w:val="22"/>
          <w:szCs w:val="26"/>
          <w:rtl/>
        </w:rPr>
      </w:pPr>
      <w:r w:rsidRPr="00BA4A46">
        <w:rPr>
          <w:rFonts w:cs="B Lotus"/>
          <w:sz w:val="22"/>
          <w:szCs w:val="26"/>
          <w:rtl/>
        </w:rPr>
        <w:t>لازم به ذكر است كه در صورت نياز، علاوه بر روشها و استاندارهاي فوق الذكر،مي توان از استانداردهاي مصوب ديگري با تأييد دستگاه نظارت استفاده نمود.</w:t>
      </w:r>
    </w:p>
    <w:p w:rsidR="00435335" w:rsidRPr="00BA4A46" w:rsidRDefault="00435335" w:rsidP="006B4344">
      <w:pPr>
        <w:pStyle w:val="BodyText"/>
        <w:spacing w:before="0" w:after="0" w:line="240" w:lineRule="auto"/>
        <w:jc w:val="lowKashida"/>
        <w:rPr>
          <w:rFonts w:cs="B Lotus"/>
          <w:sz w:val="22"/>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49"/>
      </w:tblGrid>
      <w:tr w:rsidR="00435335" w:rsidRPr="00AE442A" w:rsidTr="00AE6EAA">
        <w:trPr>
          <w:trHeight w:val="427"/>
        </w:trPr>
        <w:tc>
          <w:tcPr>
            <w:tcW w:w="1349"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i/>
                <w:iCs/>
                <w:szCs w:val="24"/>
                <w:rtl/>
              </w:rPr>
              <w:t xml:space="preserve">قالب‌بندي </w:t>
            </w:r>
          </w:p>
        </w:tc>
      </w:tr>
    </w:tbl>
    <w:p w:rsidR="00435335" w:rsidRPr="007B6322" w:rsidRDefault="00435335" w:rsidP="00435335">
      <w:pPr>
        <w:pStyle w:val="BodyText"/>
        <w:spacing w:before="0" w:after="0" w:line="600" w:lineRule="atLeast"/>
        <w:jc w:val="lowKashida"/>
        <w:rPr>
          <w:rFonts w:cs="B Lotus"/>
          <w:sz w:val="26"/>
          <w:szCs w:val="26"/>
          <w:rtl/>
        </w:rPr>
      </w:pPr>
      <w:r w:rsidRPr="007B6322">
        <w:rPr>
          <w:rFonts w:cs="B Lotus"/>
          <w:sz w:val="26"/>
          <w:szCs w:val="26"/>
          <w:rtl/>
        </w:rPr>
        <w:t>مصالح قالب‌بندي بايستي داراي استحكام كافي براي مقاومت در مقابل فشار حاصل از بتن‌ريزي و ارتعاش بتن بوده و تا قبل از باز كردن بشكل محكمي بر جاي خود استوار بماند. بطور كلي جداره هاي بتني به غير از موارديكه بر روي نقشه‌هاي نشان داده شده</w:t>
      </w:r>
      <w:r w:rsidRPr="007B6322">
        <w:rPr>
          <w:rFonts w:cs="B Lotus" w:hint="cs"/>
          <w:sz w:val="26"/>
          <w:szCs w:val="26"/>
          <w:rtl/>
        </w:rPr>
        <w:t>‌</w:t>
      </w:r>
      <w:r w:rsidRPr="007B6322">
        <w:rPr>
          <w:rFonts w:cs="B Lotus"/>
          <w:sz w:val="26"/>
          <w:szCs w:val="26"/>
          <w:rtl/>
        </w:rPr>
        <w:t>اند اندود نمي</w:t>
      </w:r>
      <w:r w:rsidRPr="007B6322">
        <w:rPr>
          <w:rFonts w:cs="B Lotus" w:hint="cs"/>
          <w:sz w:val="26"/>
          <w:szCs w:val="26"/>
          <w:rtl/>
        </w:rPr>
        <w:t>‌</w:t>
      </w:r>
      <w:r w:rsidRPr="007B6322">
        <w:rPr>
          <w:rFonts w:cs="B Lotus"/>
          <w:sz w:val="26"/>
          <w:szCs w:val="26"/>
          <w:rtl/>
        </w:rPr>
        <w:t>شوند، بنابر اين سطح خارجي بتن‌ريزي بايستي صاف و يكنواخت باشد، لذا رعايت موارد زير توسط پيمانكار الزامي است.</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 xml:space="preserve">اتصال قالبها به يكديگر بايستي به صورت كام و زبانه صورت گيرد. قالبها بايد در قسمت داخلي پرداخت و رنده شده باشند و در صورت لزوم بوسيله بتونه ناهمواريهاي داخلي آنها را بگيرند. </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lastRenderedPageBreak/>
        <w:t xml:space="preserve">در مورد قالب‌بندي با چوب بايستي مرغوب و به ضخامت حداقل 3 سانتي متر باشد و بيش از 3 بار مورد استفاده قرار نگيرد. جز در موارديكه دستگاه نظارت كاربرد بيشتر آنرا مجاز اعلام دارد. مشخصات چوب قبل از كاربرد بايستي مورد تأييد دستگاه نظارت قرار گيرد. </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در موارديكه براي قالب‌بندي،‌پشت بند، ستون يا تيرهاي مهار لازم باشد، پيمانكار موظف خواهد بود پيش از شروع بتن‌ريزي نقشه قالب‌بندي را براي تصويب دستگاه نظارت ارسال دارد. اجراي عمليات بتن‌ريزي در اين حالت بدون تأييد قالب‌بندي توسط دستگاه نظارت مجاز نمي‌باشد.</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مواد پوششي روغني براي آغشتن جداره هاي داخلي صندوقه بتني به منظور جلوگيري از چسبندگي بتن به قالب بايستي از نوع مواد شيميائي بي اثر باشند.</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نوع و جنس مواد پوششي مصرفي بايستي قبل از اجرا به تصويب دستگاه نظارت رسيده باشد. قبل از شروع بتن‌ريزي بايد سطح داخلي قالبها را با هواي فشرده يا هر وسيله مورد تأييد ديگري كاملاً پاك كرد تا تمام باقيمانده ملات،كثافات، چوب و مواد خارجي از بين بروند، سپس مي بايست سطح داخلي قالب را كا ملاً با غشاء روغني پوشاند.</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براي حفظ فاصله بين ميلگرد و سطح صندوقه بندي بايستي از بلوكهاي بتني كه بوسيله سيم به ميلگرد وصل مي شوند استفاده نمود.</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كليه مسئوليتهاي مربوط به چوب بستها و صندوقه بنديها به منظور حفاظت جان كارگران بعهده پيمانكار است اگرچه نقشه‌هاي مربوطه بوسيله دستگاه نظارت و يا پيمانكار تهيه شده باشند.</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چوب مصرفي در مورد چوب بستها بايد سالم، خشك، بدون عيب و نقص وكم گره باشد قطر چوب ها بايستي مورد تأييد دستگاه نظارت باشد و تغيير قطر در هر متر طول از يك سانتي متر تجاوز نكند. چوبهاي چهار تراش بايد با مقطع مستطيل بوده،‌ از چهار طرف مسلح باشند. چوب چهار تراش بايد كاملاً مستقيم باشد و فلش چوب از يك صدم كل طول آن تجاوز نكند، توضيح اينكه قالب‌بندي پس از اجراء بايد به تصويب دستگاه نظارت كارگاه رسيده باشد، لازم به تذكر است جهت جلوگيري از خروج شيره و آب داخل بتن، قالب‌بندي بايد آب بند گردد و درزها رنده شود.</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 xml:space="preserve">به منظور جلوگيري از رسيدن آسيب به بتن، قالب‌بندي را بايستي با دقت از بتن جدا نمود. براي اين كار تنها </w:t>
      </w:r>
      <w:r w:rsidRPr="007B6322">
        <w:rPr>
          <w:rFonts w:cs="B Lotus"/>
          <w:sz w:val="26"/>
          <w:szCs w:val="26"/>
          <w:rtl/>
        </w:rPr>
        <w:lastRenderedPageBreak/>
        <w:t>استفاده از گوه هاي چوبي مجاز مي‌باشد. در موارديكه نيروي زياد براي باز كردن قالبها لازم است نبايستي از گوه يا ميله فلزي و غيره استفاده نمود.</w:t>
      </w:r>
    </w:p>
    <w:p w:rsidR="00435335" w:rsidRPr="007B6322" w:rsidRDefault="00435335" w:rsidP="00822EE8">
      <w:pPr>
        <w:pStyle w:val="BodyText"/>
        <w:numPr>
          <w:ilvl w:val="0"/>
          <w:numId w:val="2"/>
        </w:numPr>
        <w:spacing w:before="0" w:after="0" w:line="600" w:lineRule="atLeast"/>
        <w:ind w:left="425" w:hanging="425"/>
        <w:jc w:val="lowKashida"/>
        <w:rPr>
          <w:rFonts w:cs="B Lotus"/>
          <w:sz w:val="26"/>
          <w:szCs w:val="26"/>
          <w:rtl/>
        </w:rPr>
      </w:pPr>
      <w:r w:rsidRPr="007B6322">
        <w:rPr>
          <w:rFonts w:cs="B Lotus"/>
          <w:sz w:val="26"/>
          <w:szCs w:val="26"/>
          <w:rtl/>
        </w:rPr>
        <w:t>تمام خسارات وارده به بتن در اثرجدا كردن بي رويه قالبها و يا باز كردن قالبها قبل از موعد مناسب بايستي پس از برداشت قالبها در اسرع وقت بوسيله پيمانكار و با هزينه وي ترميم گردد. بطور كلي باز كردن قالبها موقعي انجام مي گردد كه بتن مقاومت لازم را براي تحمل بارهاي وارده داشته باشد. بغير ازحالتهاي ويژه و دستور دستگاه نظارت باز كردن قالب ساختمانها پس از مدتهاي مشروحه زير انجام خواهد يافت :</w:t>
      </w:r>
    </w:p>
    <w:p w:rsidR="00435335" w:rsidRPr="007B6322" w:rsidRDefault="00435335" w:rsidP="00435335">
      <w:pPr>
        <w:pStyle w:val="BodyText"/>
        <w:spacing w:before="0" w:after="0" w:line="600" w:lineRule="atLeast"/>
        <w:ind w:firstLine="708"/>
        <w:jc w:val="lowKashida"/>
        <w:rPr>
          <w:rFonts w:cs="B Lotus"/>
          <w:sz w:val="26"/>
          <w:szCs w:val="26"/>
          <w:rtl/>
        </w:rPr>
      </w:pPr>
      <w:r>
        <w:rPr>
          <w:rFonts w:cs="B Lotus" w:hint="cs"/>
          <w:sz w:val="26"/>
          <w:szCs w:val="26"/>
          <w:rtl/>
        </w:rPr>
        <w:t xml:space="preserve">- </w:t>
      </w:r>
      <w:r w:rsidRPr="007B6322">
        <w:rPr>
          <w:rFonts w:cs="B Lotus"/>
          <w:sz w:val="26"/>
          <w:szCs w:val="26"/>
          <w:rtl/>
        </w:rPr>
        <w:t>براي قالب قائم ديواره ها 7 روز</w:t>
      </w:r>
    </w:p>
    <w:p w:rsidR="00435335" w:rsidRPr="007B6322" w:rsidRDefault="00435335" w:rsidP="00435335">
      <w:pPr>
        <w:pStyle w:val="BodyText"/>
        <w:spacing w:before="0" w:after="0" w:line="600" w:lineRule="atLeast"/>
        <w:ind w:firstLine="708"/>
        <w:jc w:val="lowKashida"/>
        <w:rPr>
          <w:rFonts w:cs="B Lotus"/>
          <w:sz w:val="26"/>
          <w:szCs w:val="26"/>
          <w:rtl/>
        </w:rPr>
      </w:pPr>
      <w:r>
        <w:rPr>
          <w:rFonts w:cs="B Lotus" w:hint="cs"/>
          <w:sz w:val="26"/>
          <w:szCs w:val="26"/>
          <w:rtl/>
        </w:rPr>
        <w:t xml:space="preserve">- </w:t>
      </w:r>
      <w:r w:rsidRPr="007B6322">
        <w:rPr>
          <w:rFonts w:cs="B Lotus"/>
          <w:sz w:val="26"/>
          <w:szCs w:val="26"/>
          <w:rtl/>
        </w:rPr>
        <w:t>براي قالب افقي براي ديواره ها و سقف ها 14 روز</w:t>
      </w:r>
    </w:p>
    <w:p w:rsidR="00435335" w:rsidRDefault="00435335" w:rsidP="00435335">
      <w:pPr>
        <w:pStyle w:val="BodyText"/>
        <w:spacing w:before="0" w:after="0" w:line="600" w:lineRule="atLeast"/>
        <w:ind w:left="567" w:hanging="284"/>
        <w:jc w:val="lowKashida"/>
        <w:rPr>
          <w:rFonts w:cs="B Lotus"/>
          <w:sz w:val="26"/>
          <w:szCs w:val="26"/>
          <w:rtl/>
        </w:rPr>
      </w:pPr>
      <w:r w:rsidRPr="007B6322">
        <w:rPr>
          <w:rFonts w:cs="B Lotus"/>
          <w:sz w:val="26"/>
          <w:szCs w:val="26"/>
          <w:rtl/>
        </w:rPr>
        <w:t>در هر حال قالب‌بندي و قالب برداري بايستي توسط كارگران ماهر و تحت نظر استاد كاران ورزيده انجام شود.</w:t>
      </w:r>
    </w:p>
    <w:p w:rsidR="00A64329" w:rsidRPr="007B6322" w:rsidRDefault="00A64329" w:rsidP="006B4344">
      <w:pPr>
        <w:pStyle w:val="BodyText"/>
        <w:spacing w:before="0" w:after="0" w:line="240" w:lineRule="auto"/>
        <w:ind w:left="568" w:hanging="284"/>
        <w:jc w:val="lowKashida"/>
        <w:rPr>
          <w:rFonts w:cs="B Lotus"/>
          <w:sz w:val="26"/>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8"/>
      </w:tblGrid>
      <w:tr w:rsidR="00435335" w:rsidRPr="00AE442A" w:rsidTr="00AE6EAA">
        <w:trPr>
          <w:trHeight w:val="427"/>
        </w:trPr>
        <w:tc>
          <w:tcPr>
            <w:tcW w:w="2428"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i/>
                <w:iCs/>
                <w:szCs w:val="24"/>
                <w:rtl/>
              </w:rPr>
              <w:t xml:space="preserve">آرماتوربندي بتن مسلح </w:t>
            </w:r>
          </w:p>
        </w:tc>
      </w:tr>
    </w:tbl>
    <w:p w:rsidR="00435335" w:rsidRPr="009929D0" w:rsidRDefault="00435335" w:rsidP="00435335">
      <w:pPr>
        <w:pStyle w:val="BodyText"/>
        <w:spacing w:before="0" w:after="0" w:line="580" w:lineRule="atLeast"/>
        <w:jc w:val="lowKashida"/>
        <w:rPr>
          <w:rFonts w:cs="B Lotus"/>
          <w:sz w:val="22"/>
          <w:szCs w:val="26"/>
          <w:rtl/>
        </w:rPr>
      </w:pPr>
      <w:r w:rsidRPr="009929D0">
        <w:rPr>
          <w:rFonts w:cs="B Lotus"/>
          <w:sz w:val="22"/>
          <w:szCs w:val="26"/>
          <w:rtl/>
        </w:rPr>
        <w:t xml:space="preserve">جنس آرماتور بكار برده شده در كليه كارهاي بتن مسلح قرار دارد حاضر از نوع آجدار </w:t>
      </w:r>
      <w:r w:rsidRPr="009929D0">
        <w:rPr>
          <w:rFonts w:cs="B Lotus"/>
          <w:sz w:val="22"/>
          <w:szCs w:val="26"/>
        </w:rPr>
        <w:t>(AII)</w:t>
      </w:r>
      <w:r w:rsidRPr="009929D0">
        <w:rPr>
          <w:rFonts w:cs="B Lotus"/>
          <w:sz w:val="22"/>
          <w:szCs w:val="26"/>
          <w:rtl/>
        </w:rPr>
        <w:t xml:space="preserve"> با حداقل مقاومت گسيختگي برابر 3000 كيلوگرم بر سانتي متر مربع و يا ميلگرد ساده با حداقل مقاومت كششي برابر 2400 كيلوگرم برسانتي مترمربع مي‌باشد. كليه ميلگردها بايد در حالت عادي (‌بدون حرارت دادن) بشكل ابعاد نشان داده شده در نقشه‌ها خم شود. ميلگردها نبايد بطريقي خم شوند كه قطر آن كاهش يابد و يا به آن صدمه وارد آيد. ميلگردهايي كه كج هستند در صورت تأييد دستگاه نظارت در مورد استفاده از آنها بايستي با نهايت دقت راست شده، سپس بكار برده شوند. قبل از استفاده بايستي آنها را از چربي، پوسته هاي زنگ خوردگي،گل و غيره كه مانع چسبندگي به بتن مي‌شود بدقت پاك كرد. ميله گردها بايد با مفتولهاي نرم بهم وصل گردند. شعاع قوسها در محل انحنا نبايد كمتر از ده برابر قطر و در قلابها كمتر از 5/3 برابر قطر ميلگردها باشد.</w:t>
      </w:r>
    </w:p>
    <w:p w:rsidR="00435335" w:rsidRPr="009929D0" w:rsidRDefault="00435335" w:rsidP="00435335">
      <w:pPr>
        <w:pStyle w:val="BodyText"/>
        <w:spacing w:before="0" w:after="0" w:line="580" w:lineRule="atLeast"/>
        <w:jc w:val="lowKashida"/>
        <w:rPr>
          <w:rFonts w:cs="B Lotus"/>
          <w:sz w:val="22"/>
          <w:szCs w:val="26"/>
          <w:rtl/>
        </w:rPr>
      </w:pPr>
      <w:r w:rsidRPr="009929D0">
        <w:rPr>
          <w:rFonts w:cs="B Lotus"/>
          <w:sz w:val="22"/>
          <w:szCs w:val="26"/>
          <w:rtl/>
        </w:rPr>
        <w:t>آرماتور بايد بدقت در محلهاي تعيين شده در نقشه‌ها،جايگذاري شود و بطريقي در محل خود تثبيت گردند كه هنگام بتن‌ريزي تغيير مكان ندهند.</w:t>
      </w:r>
    </w:p>
    <w:p w:rsidR="00435335" w:rsidRPr="009929D0" w:rsidRDefault="00435335" w:rsidP="00435335">
      <w:pPr>
        <w:pStyle w:val="BodyText"/>
        <w:spacing w:before="0" w:after="0" w:line="580" w:lineRule="atLeast"/>
        <w:jc w:val="lowKashida"/>
        <w:rPr>
          <w:rFonts w:cs="B Lotus"/>
          <w:sz w:val="22"/>
          <w:szCs w:val="26"/>
          <w:rtl/>
        </w:rPr>
      </w:pPr>
      <w:r w:rsidRPr="009929D0">
        <w:rPr>
          <w:rFonts w:cs="B Lotus"/>
          <w:sz w:val="22"/>
          <w:szCs w:val="26"/>
          <w:rtl/>
        </w:rPr>
        <w:t xml:space="preserve">براي ثابت نگاهداشتن فاصله بين ميلگرد با قالب و يا سطوح زيرين بايد از بلوكهاي بتني و يا ميلگردهاي </w:t>
      </w:r>
      <w:r w:rsidRPr="009929D0">
        <w:rPr>
          <w:rFonts w:cs="B Lotus"/>
          <w:sz w:val="22"/>
          <w:szCs w:val="26"/>
        </w:rPr>
        <w:t>(CHAIR BAR)</w:t>
      </w:r>
      <w:r w:rsidRPr="009929D0">
        <w:rPr>
          <w:rFonts w:cs="B Lotus"/>
          <w:sz w:val="22"/>
          <w:szCs w:val="26"/>
          <w:rtl/>
        </w:rPr>
        <w:t xml:space="preserve"> استفاده شود. بلوك مورد استفاده براي منظورهاي فوق و يا جدا نگاهداشتن آرماتورها از يكديگر بايد حداقل داراي ميزان سيماني برابر بتني باشد كه در آن بكار مي رود و داراي شكل و ابعاد و استحكام لازم باشد.</w:t>
      </w:r>
    </w:p>
    <w:p w:rsidR="00435335" w:rsidRPr="00BF48A3" w:rsidRDefault="00435335" w:rsidP="006B4344">
      <w:pPr>
        <w:spacing w:line="240" w:lineRule="auto"/>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77"/>
      </w:tblGrid>
      <w:tr w:rsidR="00435335" w:rsidRPr="00AE442A" w:rsidTr="00AE6EAA">
        <w:trPr>
          <w:trHeight w:val="427"/>
        </w:trPr>
        <w:tc>
          <w:tcPr>
            <w:tcW w:w="2477"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hint="cs"/>
                <w:i/>
                <w:iCs/>
                <w:szCs w:val="24"/>
                <w:rtl/>
              </w:rPr>
              <w:t xml:space="preserve">الف) </w:t>
            </w:r>
            <w:r>
              <w:rPr>
                <w:rFonts w:cs="B Titr"/>
                <w:i/>
                <w:iCs/>
                <w:szCs w:val="24"/>
                <w:rtl/>
              </w:rPr>
              <w:t xml:space="preserve">فاصله بين ميلگردها </w:t>
            </w:r>
          </w:p>
        </w:tc>
      </w:tr>
    </w:tbl>
    <w:p w:rsidR="00435335" w:rsidRPr="009929D0" w:rsidRDefault="00435335" w:rsidP="00435335">
      <w:pPr>
        <w:pStyle w:val="BodyText"/>
        <w:spacing w:before="0" w:after="0" w:line="580" w:lineRule="atLeast"/>
        <w:jc w:val="lowKashida"/>
        <w:rPr>
          <w:rFonts w:cs="B Lotus"/>
          <w:sz w:val="22"/>
          <w:szCs w:val="26"/>
          <w:rtl/>
        </w:rPr>
      </w:pPr>
      <w:r w:rsidRPr="009929D0">
        <w:rPr>
          <w:rFonts w:cs="B Lotus"/>
          <w:sz w:val="22"/>
          <w:szCs w:val="26"/>
          <w:rtl/>
        </w:rPr>
        <w:t>فاصله خالي بين ميلگردها در بتن نبايد از 5/1 برابر قطر ميلگرد يا اندازه بزرگترين مصالح سنگي درشت و يا 5/2 سانتي متر كمتر باشد. در مواقعي كه ميلگرد در دو و يا چند رديف قرار مي گيرد فاصله خالي بين آنها بايد حداقل 5/2 سانتي متر بوده و ميلگرد هاي رديف بالا بايد درست مقابل ميلگردهاي رديف پايين باشد.</w:t>
      </w:r>
    </w:p>
    <w:p w:rsidR="00435335" w:rsidRPr="00BF48A3" w:rsidRDefault="00435335" w:rsidP="006B4344">
      <w:pPr>
        <w:spacing w:line="240" w:lineRule="auto"/>
        <w:rPr>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5"/>
      </w:tblGrid>
      <w:tr w:rsidR="00435335" w:rsidRPr="00AE442A" w:rsidTr="00AE6EAA">
        <w:trPr>
          <w:trHeight w:val="427"/>
        </w:trPr>
        <w:tc>
          <w:tcPr>
            <w:tcW w:w="2585"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hint="cs"/>
                <w:i/>
                <w:iCs/>
                <w:szCs w:val="24"/>
                <w:rtl/>
              </w:rPr>
              <w:t xml:space="preserve">ب) </w:t>
            </w:r>
            <w:r>
              <w:rPr>
                <w:rFonts w:cs="B Titr"/>
                <w:i/>
                <w:iCs/>
                <w:szCs w:val="24"/>
                <w:rtl/>
              </w:rPr>
              <w:t xml:space="preserve"> پوشش روي ميلگردها </w:t>
            </w:r>
          </w:p>
        </w:tc>
      </w:tr>
    </w:tbl>
    <w:p w:rsidR="00435335" w:rsidRDefault="00435335" w:rsidP="00435335">
      <w:pPr>
        <w:pStyle w:val="BodyText"/>
        <w:spacing w:before="0" w:after="0" w:line="580" w:lineRule="atLeast"/>
        <w:jc w:val="lowKashida"/>
        <w:rPr>
          <w:rFonts w:cs="B Lotus"/>
          <w:sz w:val="22"/>
          <w:szCs w:val="26"/>
          <w:rtl/>
        </w:rPr>
      </w:pPr>
      <w:r w:rsidRPr="009929D0">
        <w:rPr>
          <w:rFonts w:cs="B Lotus"/>
          <w:sz w:val="22"/>
          <w:szCs w:val="26"/>
          <w:rtl/>
        </w:rPr>
        <w:t>بطور كلي و بجز در موارد استثنايي كه دستور ديگري داده شده باشد، پوشش بتني روي ميلگردها كه عبارت از فاصله بين سطح بتن تا سطح خارجي نزديكترين ميلگرد است، بايد طبق فواصلي باشد كه در نقشه‌هاي موجود داده شده است، ليكن در موارديكه بتن با آب يا فاضلاب تماس دارد حداقل اين فاصله 5 سانتي متر خواهد بود.</w:t>
      </w:r>
    </w:p>
    <w:p w:rsidR="00A64329" w:rsidRPr="006B4344" w:rsidRDefault="00A64329" w:rsidP="006B4344">
      <w:pPr>
        <w:pStyle w:val="BodyText"/>
        <w:spacing w:before="0" w:after="0" w:line="240" w:lineRule="auto"/>
        <w:jc w:val="lowKashida"/>
        <w:rPr>
          <w:rFonts w:cs="B Lotus"/>
          <w:sz w:val="14"/>
          <w:szCs w:val="18"/>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7"/>
      </w:tblGrid>
      <w:tr w:rsidR="00435335" w:rsidRPr="00AE442A" w:rsidTr="005F5F7D">
        <w:trPr>
          <w:trHeight w:val="427"/>
        </w:trPr>
        <w:tc>
          <w:tcPr>
            <w:tcW w:w="1917"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hint="cs"/>
                <w:i/>
                <w:iCs/>
                <w:szCs w:val="24"/>
                <w:rtl/>
              </w:rPr>
              <w:t xml:space="preserve">ج) </w:t>
            </w:r>
            <w:r>
              <w:rPr>
                <w:rFonts w:cs="B Titr"/>
                <w:i/>
                <w:iCs/>
                <w:szCs w:val="24"/>
                <w:rtl/>
              </w:rPr>
              <w:t>اتصال ميلگردها</w:t>
            </w:r>
          </w:p>
        </w:tc>
      </w:tr>
    </w:tbl>
    <w:p w:rsidR="00435335" w:rsidRPr="009929D0" w:rsidRDefault="00435335" w:rsidP="00435335">
      <w:pPr>
        <w:pStyle w:val="BodyText"/>
        <w:spacing w:before="0" w:after="0" w:line="580" w:lineRule="atLeast"/>
        <w:jc w:val="lowKashida"/>
        <w:rPr>
          <w:rFonts w:cs="B Lotus"/>
          <w:sz w:val="22"/>
          <w:szCs w:val="26"/>
          <w:rtl/>
        </w:rPr>
      </w:pPr>
      <w:r w:rsidRPr="009929D0">
        <w:rPr>
          <w:rFonts w:cs="B Lotus"/>
          <w:sz w:val="22"/>
          <w:szCs w:val="26"/>
          <w:rtl/>
        </w:rPr>
        <w:t>ميلگرد بايد حتي الامكان يكپارچه و بطور نشان داده شده در نقشه‌ها باشد. بكار بردن قطعات بريده شده در محلهائيكه در نقشه نشان داده نشده است، بايد با تصويب دستگاه نظارت باشد.</w:t>
      </w:r>
    </w:p>
    <w:p w:rsidR="00435335" w:rsidRPr="009929D0" w:rsidRDefault="00435335" w:rsidP="00435335">
      <w:pPr>
        <w:pStyle w:val="BodyText"/>
        <w:spacing w:before="0" w:after="0" w:line="580" w:lineRule="atLeast"/>
        <w:jc w:val="lowKashida"/>
        <w:rPr>
          <w:rFonts w:cs="B Lotus"/>
          <w:sz w:val="22"/>
          <w:szCs w:val="26"/>
          <w:rtl/>
        </w:rPr>
      </w:pPr>
      <w:r w:rsidRPr="009929D0">
        <w:rPr>
          <w:rFonts w:cs="B Lotus"/>
          <w:sz w:val="22"/>
          <w:szCs w:val="26"/>
          <w:rtl/>
        </w:rPr>
        <w:t>در محلهايي كه ميلگردها در يك امتداد قرار گيرند ولي به يكديگر جوش داده نشده باشند. بايد ب</w:t>
      </w:r>
      <w:r>
        <w:rPr>
          <w:rFonts w:cs="B Lotus" w:hint="cs"/>
          <w:sz w:val="22"/>
          <w:szCs w:val="26"/>
          <w:rtl/>
        </w:rPr>
        <w:t xml:space="preserve">ه </w:t>
      </w:r>
      <w:r w:rsidRPr="009929D0">
        <w:rPr>
          <w:rFonts w:cs="B Lotus"/>
          <w:sz w:val="22"/>
          <w:szCs w:val="26"/>
          <w:rtl/>
        </w:rPr>
        <w:t>طولي برابر با حداقل 40 برابر قطر ميلگرد رويهم قرا رداده شوند. ايجاد هرگونه تغيير در طولهاي ذكر شده يا نشان داده شده در نقشه بايد به تصويب دستگاه نظارت برسد.</w:t>
      </w:r>
    </w:p>
    <w:p w:rsidR="00435335" w:rsidRDefault="00435335" w:rsidP="00A925BC">
      <w:pPr>
        <w:pStyle w:val="BodyText"/>
        <w:spacing w:before="0" w:after="0" w:line="580" w:lineRule="atLeast"/>
        <w:jc w:val="lowKashida"/>
        <w:rPr>
          <w:rFonts w:cs="B Lotus"/>
          <w:sz w:val="22"/>
          <w:szCs w:val="26"/>
          <w:rtl/>
        </w:rPr>
      </w:pPr>
      <w:r w:rsidRPr="009929D0">
        <w:rPr>
          <w:rFonts w:cs="B Lotus"/>
          <w:sz w:val="22"/>
          <w:szCs w:val="26"/>
          <w:rtl/>
        </w:rPr>
        <w:t>اتصال ميلگرد بوسيله جوشگاري فقط در مواردي مجاز است كه موافقت دستگاه نظارت كسب شده باشد و اطمينان حاصل شود كه هيچگونه نقصاني در مرغوبيت و يا استحكام بتن حاصل نخواهد شد. مقررات جوشكار</w:t>
      </w:r>
      <w:r w:rsidR="00A925BC">
        <w:rPr>
          <w:rFonts w:cs="B Lotus"/>
          <w:sz w:val="22"/>
          <w:szCs w:val="26"/>
          <w:rtl/>
        </w:rPr>
        <w:t>ي ميلگردها در آئين نامه كاربردي</w:t>
      </w:r>
      <w:r w:rsidRPr="009929D0">
        <w:rPr>
          <w:rFonts w:cs="B Lotus"/>
          <w:sz w:val="22"/>
          <w:szCs w:val="26"/>
          <w:rtl/>
        </w:rPr>
        <w:t xml:space="preserve"> 4-18 مؤسسه استاندارد وتحقيقات صنعتي ايران داده شده است و ليست كامل ميلگردها براي بتن مسلح در نقشه‌هاي مربوطه داده شده است. معهذا پيمانكار در موقع اجراء‌ بايد نقشه‌هاي كارگاهي آنها را با توجه به شرايط موجود در حين كار تهيه و قبلاً‌ به تصويب دستگاه نظارت برساند.</w:t>
      </w:r>
    </w:p>
    <w:p w:rsidR="00B02C04" w:rsidRDefault="00B02C04" w:rsidP="00A925BC">
      <w:pPr>
        <w:pStyle w:val="BodyText"/>
        <w:spacing w:before="0" w:after="0" w:line="580" w:lineRule="atLeast"/>
        <w:jc w:val="lowKashida"/>
        <w:rPr>
          <w:rFonts w:cs="B Lotus"/>
          <w:sz w:val="22"/>
          <w:szCs w:val="26"/>
          <w:rtl/>
        </w:rPr>
      </w:pPr>
    </w:p>
    <w:p w:rsidR="0008012E" w:rsidRDefault="0008012E" w:rsidP="00435335">
      <w:pPr>
        <w:pStyle w:val="BodyText"/>
        <w:spacing w:before="0" w:after="0" w:line="580" w:lineRule="atLeast"/>
        <w:jc w:val="lowKashida"/>
        <w:rPr>
          <w:rFonts w:cs="B Lotus"/>
          <w:sz w:val="22"/>
          <w:szCs w:val="26"/>
          <w:rtl/>
          <w:lang w:bidi="fa-IR"/>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6"/>
      </w:tblGrid>
      <w:tr w:rsidR="00435335" w:rsidRPr="00AE442A" w:rsidTr="005F5F7D">
        <w:trPr>
          <w:trHeight w:val="427"/>
        </w:trPr>
        <w:tc>
          <w:tcPr>
            <w:tcW w:w="2796"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i/>
                <w:iCs/>
                <w:szCs w:val="24"/>
                <w:rtl/>
              </w:rPr>
              <w:t xml:space="preserve">درزهاي بتن و مواد آب بندي </w:t>
            </w:r>
          </w:p>
        </w:tc>
      </w:tr>
    </w:tbl>
    <w:p w:rsidR="00435335" w:rsidRPr="00284786" w:rsidRDefault="00435335" w:rsidP="00435335">
      <w:pPr>
        <w:pStyle w:val="BodyText"/>
        <w:spacing w:before="0" w:after="0" w:line="240" w:lineRule="auto"/>
        <w:jc w:val="lowKashida"/>
        <w:rPr>
          <w:rFonts w:cs="B Lotus"/>
          <w:sz w:val="8"/>
          <w:szCs w:val="8"/>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52"/>
      </w:tblGrid>
      <w:tr w:rsidR="00435335" w:rsidRPr="00AE442A" w:rsidTr="00AE6EAA">
        <w:trPr>
          <w:trHeight w:val="427"/>
        </w:trPr>
        <w:tc>
          <w:tcPr>
            <w:tcW w:w="5352"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hint="cs"/>
                <w:i/>
                <w:iCs/>
                <w:szCs w:val="24"/>
                <w:rtl/>
              </w:rPr>
              <w:lastRenderedPageBreak/>
              <w:t xml:space="preserve">الف) </w:t>
            </w:r>
            <w:r w:rsidRPr="00AE442A">
              <w:rPr>
                <w:rFonts w:cs="B Titr"/>
                <w:i/>
                <w:iCs/>
                <w:szCs w:val="24"/>
                <w:rtl/>
              </w:rPr>
              <w:t xml:space="preserve">درزهاي </w:t>
            </w:r>
            <w:r w:rsidRPr="009929D0">
              <w:rPr>
                <w:rFonts w:cs="B Titr"/>
                <w:b/>
                <w:bCs/>
                <w:i/>
                <w:iCs/>
                <w:szCs w:val="24"/>
                <w:rtl/>
              </w:rPr>
              <w:t xml:space="preserve">ساختماني </w:t>
            </w:r>
            <w:r w:rsidRPr="009929D0">
              <w:rPr>
                <w:rFonts w:cs="B Titr"/>
                <w:b/>
                <w:bCs/>
                <w:i/>
                <w:iCs/>
                <w:szCs w:val="24"/>
              </w:rPr>
              <w:t>(CONSTRUCTION – JOINTS</w:t>
            </w:r>
            <w:r>
              <w:rPr>
                <w:rFonts w:cs="B Titr"/>
                <w:b/>
                <w:bCs/>
                <w:i/>
                <w:iCs/>
                <w:szCs w:val="24"/>
              </w:rPr>
              <w:t>)</w:t>
            </w:r>
          </w:p>
        </w:tc>
      </w:tr>
    </w:tbl>
    <w:p w:rsidR="00435335" w:rsidRPr="0043636A" w:rsidRDefault="00435335" w:rsidP="00435335">
      <w:pPr>
        <w:pStyle w:val="BodyText"/>
        <w:spacing w:before="0" w:after="0" w:line="580" w:lineRule="atLeast"/>
        <w:jc w:val="lowKashida"/>
        <w:rPr>
          <w:rFonts w:cs="B Lotus"/>
          <w:sz w:val="22"/>
          <w:szCs w:val="26"/>
          <w:rtl/>
        </w:rPr>
      </w:pPr>
      <w:r w:rsidRPr="0043636A">
        <w:rPr>
          <w:rFonts w:cs="B Lotus"/>
          <w:sz w:val="22"/>
          <w:szCs w:val="26"/>
          <w:rtl/>
        </w:rPr>
        <w:t>در صورتيكه در ساختمان آدمروها استفاده از قطعات پيش‌ساخته پيش</w:t>
      </w:r>
      <w:r w:rsidRPr="0043636A">
        <w:rPr>
          <w:rFonts w:cs="B Lotus" w:hint="cs"/>
          <w:sz w:val="22"/>
          <w:szCs w:val="26"/>
          <w:rtl/>
        </w:rPr>
        <w:t>‌</w:t>
      </w:r>
      <w:r w:rsidRPr="0043636A">
        <w:rPr>
          <w:rFonts w:cs="B Lotus"/>
          <w:sz w:val="22"/>
          <w:szCs w:val="26"/>
          <w:rtl/>
        </w:rPr>
        <w:t>بيني شده باشد در محل قرار گرفتن قطعات مذكور درز وجود خواهد داشت. درزها بايد با دقت و بر اساس جزئيات ارائه شده اجرا گردد.</w:t>
      </w:r>
    </w:p>
    <w:p w:rsidR="00435335" w:rsidRPr="0043636A" w:rsidRDefault="00435335" w:rsidP="00435335">
      <w:pPr>
        <w:pStyle w:val="BodyText"/>
        <w:spacing w:before="0" w:after="0" w:line="580" w:lineRule="atLeast"/>
        <w:jc w:val="lowKashida"/>
        <w:rPr>
          <w:rFonts w:cs="B Lotus"/>
          <w:sz w:val="22"/>
          <w:szCs w:val="26"/>
          <w:rtl/>
        </w:rPr>
      </w:pPr>
      <w:r w:rsidRPr="0043636A">
        <w:rPr>
          <w:rFonts w:cs="B Lotus"/>
          <w:sz w:val="22"/>
          <w:szCs w:val="26"/>
          <w:rtl/>
        </w:rPr>
        <w:t xml:space="preserve">علاوه بر اين لازم است اين درزها تا حد امكان آب بندي شده باشد تا نفوذ آبهاي زيرزميني به داخل شبكه به حداقل ممكن برسد. در اين رابطه پيمانكار مي تواند علاوه بر قيراندود نمودن بدنه خارجي </w:t>
      </w:r>
      <w:r>
        <w:rPr>
          <w:rFonts w:cs="B Lotus" w:hint="cs"/>
          <w:sz w:val="22"/>
          <w:szCs w:val="26"/>
          <w:rtl/>
        </w:rPr>
        <w:t>آ</w:t>
      </w:r>
      <w:r w:rsidRPr="0043636A">
        <w:rPr>
          <w:rFonts w:cs="B Lotus"/>
          <w:sz w:val="22"/>
          <w:szCs w:val="26"/>
          <w:rtl/>
        </w:rPr>
        <w:t>دمروها، از نوارهاي گوني قير اندود با عرض مناسب در محل درزها از جمله در محل اتصال پاشنه به بدنه و يا هر روش پيشنهادي ديگر كه به تأييد دستگاه نظارت رسيده باشد استفاده نمايد.</w:t>
      </w:r>
    </w:p>
    <w:p w:rsidR="00435335" w:rsidRDefault="00435335" w:rsidP="00576724">
      <w:pPr>
        <w:pStyle w:val="BodyText"/>
        <w:spacing w:before="0" w:after="0" w:line="580" w:lineRule="atLeast"/>
        <w:jc w:val="lowKashida"/>
        <w:rPr>
          <w:rFonts w:cs="B Lotus"/>
          <w:sz w:val="22"/>
          <w:szCs w:val="26"/>
          <w:rtl/>
        </w:rPr>
      </w:pPr>
      <w:r w:rsidRPr="0043636A">
        <w:rPr>
          <w:rFonts w:cs="B Lotus"/>
          <w:sz w:val="22"/>
          <w:szCs w:val="26"/>
          <w:rtl/>
        </w:rPr>
        <w:t>بتن‌ريزي قسمت كف و يا انتهاي ديوار حوضچه هاي شستشو بصورت يكجا انجام مي‌شود و ميلگردهايي در قسمت شروع ديوار كار گذاشته خواهد شد. بين دو قسمت پايه نوار آب بند عمودي مطابق نقشه بكار گرفته مي‌شود. بايد دقت گردد كه نوار آب بند مزبور دقيقاً در محل خود قرار گيرد و اطراف آن بطور كامل متراكم گردد.</w:t>
      </w:r>
    </w:p>
    <w:p w:rsidR="00A64329" w:rsidRPr="0043636A" w:rsidRDefault="00A64329" w:rsidP="00A64329">
      <w:pPr>
        <w:pStyle w:val="BodyText"/>
        <w:spacing w:before="0" w:after="0" w:line="240" w:lineRule="auto"/>
        <w:jc w:val="lowKashida"/>
        <w:rPr>
          <w:rFonts w:cs="B Lotus"/>
          <w:sz w:val="22"/>
          <w:szCs w:val="26"/>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20"/>
      </w:tblGrid>
      <w:tr w:rsidR="00435335" w:rsidRPr="00AE442A" w:rsidTr="005F5F7D">
        <w:trPr>
          <w:trHeight w:val="427"/>
        </w:trPr>
        <w:tc>
          <w:tcPr>
            <w:tcW w:w="4220" w:type="dxa"/>
            <w:tcBorders>
              <w:top w:val="single" w:sz="12" w:space="0" w:color="FFFFFF"/>
              <w:left w:val="single" w:sz="2" w:space="0" w:color="808080"/>
              <w:bottom w:val="single" w:sz="24" w:space="0" w:color="808080"/>
              <w:right w:val="single" w:sz="12" w:space="0" w:color="FFFFFF"/>
            </w:tcBorders>
            <w:shd w:val="pct12" w:color="000000" w:fill="FFFFFF"/>
          </w:tcPr>
          <w:p w:rsidR="00435335" w:rsidRPr="00AE442A" w:rsidRDefault="00435335" w:rsidP="00AE6EAA">
            <w:pPr>
              <w:pStyle w:val="BodyTextIndent3"/>
              <w:spacing w:line="240" w:lineRule="auto"/>
              <w:ind w:firstLine="0"/>
              <w:rPr>
                <w:rFonts w:cs="B Titr"/>
                <w:i/>
                <w:iCs/>
                <w:szCs w:val="24"/>
                <w:rtl/>
              </w:rPr>
            </w:pPr>
            <w:r>
              <w:rPr>
                <w:rFonts w:cs="B Titr" w:hint="cs"/>
                <w:i/>
                <w:iCs/>
                <w:szCs w:val="24"/>
                <w:rtl/>
              </w:rPr>
              <w:t xml:space="preserve">ب) </w:t>
            </w:r>
            <w:r w:rsidRPr="00AE442A">
              <w:rPr>
                <w:rFonts w:cs="B Titr"/>
                <w:i/>
                <w:iCs/>
                <w:szCs w:val="24"/>
                <w:rtl/>
              </w:rPr>
              <w:t xml:space="preserve">مواد آب بند </w:t>
            </w:r>
            <w:r>
              <w:rPr>
                <w:rFonts w:cs="B Titr"/>
                <w:i/>
                <w:iCs/>
                <w:szCs w:val="24"/>
                <w:rtl/>
              </w:rPr>
              <w:t>(</w:t>
            </w:r>
            <w:r w:rsidRPr="00AE442A">
              <w:rPr>
                <w:rFonts w:cs="B Titr"/>
                <w:i/>
                <w:iCs/>
                <w:szCs w:val="24"/>
                <w:rtl/>
              </w:rPr>
              <w:t>نوار آب بند و مواد پر كننده</w:t>
            </w:r>
            <w:r>
              <w:rPr>
                <w:rFonts w:cs="B Titr"/>
                <w:i/>
                <w:iCs/>
                <w:szCs w:val="24"/>
                <w:rtl/>
              </w:rPr>
              <w:t>)</w:t>
            </w:r>
          </w:p>
        </w:tc>
      </w:tr>
    </w:tbl>
    <w:p w:rsidR="00435335" w:rsidRPr="00513710" w:rsidRDefault="00435335" w:rsidP="00576724">
      <w:pPr>
        <w:pStyle w:val="BodyText"/>
        <w:spacing w:before="0" w:after="0" w:line="600" w:lineRule="atLeast"/>
        <w:jc w:val="lowKashida"/>
        <w:rPr>
          <w:rFonts w:cs="B Lotus"/>
          <w:sz w:val="22"/>
          <w:szCs w:val="26"/>
          <w:rtl/>
        </w:rPr>
      </w:pPr>
      <w:r w:rsidRPr="00513710">
        <w:rPr>
          <w:rFonts w:cs="B Lotus"/>
          <w:sz w:val="22"/>
          <w:szCs w:val="26"/>
          <w:rtl/>
        </w:rPr>
        <w:t xml:space="preserve">پيمانكار موظف است كليه مواد آب بند را كه براي درزها استفاده مي نمايد به تأييد </w:t>
      </w:r>
      <w:r w:rsidR="00576724">
        <w:rPr>
          <w:rFonts w:cs="B Lotus" w:hint="cs"/>
          <w:sz w:val="22"/>
          <w:szCs w:val="26"/>
          <w:rtl/>
        </w:rPr>
        <w:t>دستگاه نظارت</w:t>
      </w:r>
      <w:r w:rsidRPr="00513710">
        <w:rPr>
          <w:rFonts w:cs="B Lotus"/>
          <w:sz w:val="22"/>
          <w:szCs w:val="26"/>
          <w:rtl/>
        </w:rPr>
        <w:t xml:space="preserve"> برساند.از جمله مواديكه طبق استاندارد براي نوار آب بندي، مواد پر كننده و بتونه هاي آببند استفاده مي‌شود به قرار زير است:</w:t>
      </w:r>
    </w:p>
    <w:p w:rsidR="00435335" w:rsidRDefault="00435335" w:rsidP="00576724">
      <w:pPr>
        <w:pStyle w:val="BodyText"/>
        <w:bidi w:val="0"/>
        <w:spacing w:before="0" w:after="0" w:line="600" w:lineRule="atLeast"/>
        <w:ind w:firstLine="0"/>
        <w:jc w:val="lowKashida"/>
      </w:pPr>
      <w:r>
        <w:t>Water Stop : P. V. C  (Plolyvinyl chloride) , Polypropylene , Polyethylene , Polyurethane.</w:t>
      </w:r>
    </w:p>
    <w:p w:rsidR="00435335" w:rsidRDefault="00435335" w:rsidP="00576724">
      <w:pPr>
        <w:pStyle w:val="BodyText"/>
        <w:bidi w:val="0"/>
        <w:spacing w:before="0" w:after="0" w:line="600" w:lineRule="atLeast"/>
        <w:ind w:firstLine="0"/>
        <w:jc w:val="lowKashida"/>
      </w:pPr>
      <w:r>
        <w:t>Joint Filler : Bentonite Dehydrated Cork , Bituminous Resin Impregnated Cork , Board.</w:t>
      </w:r>
    </w:p>
    <w:p w:rsidR="00435335" w:rsidRPr="00513710" w:rsidRDefault="00435335" w:rsidP="00576724">
      <w:pPr>
        <w:pStyle w:val="BodyText"/>
        <w:spacing w:after="0" w:line="600" w:lineRule="atLeast"/>
        <w:jc w:val="lowKashida"/>
        <w:rPr>
          <w:rFonts w:cs="B Lotus"/>
          <w:sz w:val="22"/>
          <w:szCs w:val="26"/>
          <w:rtl/>
        </w:rPr>
      </w:pPr>
      <w:r w:rsidRPr="00513710">
        <w:rPr>
          <w:rFonts w:cs="B Lotus"/>
          <w:sz w:val="22"/>
          <w:szCs w:val="26"/>
          <w:rtl/>
        </w:rPr>
        <w:t xml:space="preserve"> كليه مواد آب بندي مي بايستي داراي استاندارهاي بين المللي باشد و از جمله استاندارهاي كه مشخصات آببندها در آن ذكر گرديده است و پيمانكار مي تواند به آن رجوع نمايد به قرار زير است:</w:t>
      </w:r>
    </w:p>
    <w:p w:rsidR="00435335" w:rsidRDefault="00435335" w:rsidP="005F5F7D">
      <w:pPr>
        <w:pStyle w:val="BodyText"/>
        <w:bidi w:val="0"/>
        <w:spacing w:before="0" w:after="0" w:line="600" w:lineRule="atLeast"/>
        <w:ind w:firstLine="0"/>
        <w:jc w:val="lowKashida"/>
      </w:pPr>
      <w:r>
        <w:t>ASTM – D395,D412,D624,D2240,D1149,D572</w:t>
      </w:r>
      <w:r w:rsidR="005F5F7D">
        <w:t xml:space="preserve">, </w:t>
      </w:r>
      <w:r>
        <w:t>U.S.Fed.Spec. 6111</w:t>
      </w:r>
    </w:p>
    <w:p w:rsidR="00435335" w:rsidRDefault="00435335" w:rsidP="00576724">
      <w:pPr>
        <w:pStyle w:val="BodyText"/>
        <w:spacing w:before="0" w:after="0" w:line="600" w:lineRule="atLeast"/>
        <w:jc w:val="lowKashida"/>
        <w:rPr>
          <w:rFonts w:cs="B Lotus"/>
          <w:sz w:val="22"/>
          <w:szCs w:val="26"/>
          <w:rtl/>
        </w:rPr>
      </w:pPr>
      <w:r w:rsidRPr="00513710">
        <w:rPr>
          <w:rFonts w:cs="B Lotus"/>
          <w:sz w:val="22"/>
          <w:szCs w:val="26"/>
          <w:rtl/>
        </w:rPr>
        <w:t xml:space="preserve"> بديهي است پيمانكار مي تواند به استانداردهاي مشابه نيز رجوع نمايد.</w:t>
      </w:r>
    </w:p>
    <w:p w:rsidR="00576724" w:rsidRDefault="00576724" w:rsidP="00A64329">
      <w:pPr>
        <w:pStyle w:val="BodyText"/>
        <w:spacing w:before="0" w:after="0" w:line="240" w:lineRule="auto"/>
        <w:jc w:val="lowKashida"/>
        <w:rPr>
          <w:rFonts w:cs="B Lotus"/>
          <w:sz w:val="22"/>
          <w:szCs w:val="26"/>
          <w:rtl/>
        </w:rPr>
      </w:pPr>
    </w:p>
    <w:p w:rsidR="000C74A9" w:rsidRDefault="000C74A9" w:rsidP="000A7F02">
      <w:pPr>
        <w:spacing w:line="360" w:lineRule="auto"/>
        <w:rPr>
          <w:rFonts w:cs="B Nazanin"/>
          <w:b/>
          <w:bCs/>
          <w:sz w:val="28"/>
          <w:szCs w:val="28"/>
          <w:rtl/>
        </w:rPr>
      </w:pPr>
    </w:p>
    <w:p w:rsidR="00B02C04" w:rsidRDefault="00B02C04" w:rsidP="000A7F02">
      <w:pPr>
        <w:spacing w:line="360" w:lineRule="auto"/>
        <w:rPr>
          <w:rFonts w:cs="B Nazanin"/>
          <w:b/>
          <w:bCs/>
          <w:sz w:val="28"/>
          <w:szCs w:val="28"/>
          <w:rtl/>
        </w:rPr>
      </w:pPr>
    </w:p>
    <w:p w:rsidR="00B02C04" w:rsidRDefault="00B02C04" w:rsidP="000A7F02">
      <w:pPr>
        <w:spacing w:line="360" w:lineRule="auto"/>
        <w:rPr>
          <w:rFonts w:cs="B Nazanin"/>
          <w:b/>
          <w:bCs/>
          <w:sz w:val="28"/>
          <w:szCs w:val="28"/>
          <w:rtl/>
        </w:rPr>
      </w:pPr>
    </w:p>
    <w:p w:rsidR="000A7F02" w:rsidRPr="00344422" w:rsidRDefault="000A7F02" w:rsidP="000A7F02">
      <w:pPr>
        <w:spacing w:line="360" w:lineRule="auto"/>
        <w:rPr>
          <w:rFonts w:cs="B Nazanin"/>
          <w:b/>
          <w:bCs/>
          <w:sz w:val="28"/>
          <w:szCs w:val="28"/>
          <w:rtl/>
        </w:rPr>
      </w:pPr>
      <w:r w:rsidRPr="00344422">
        <w:rPr>
          <w:rFonts w:cs="B Nazanin" w:hint="cs"/>
          <w:b/>
          <w:bCs/>
          <w:sz w:val="28"/>
          <w:szCs w:val="28"/>
          <w:rtl/>
        </w:rPr>
        <w:lastRenderedPageBreak/>
        <w:t>خلاصه دستور العمل جوشکاری پلی اتیلن</w:t>
      </w:r>
    </w:p>
    <w:p w:rsidR="000A7F02" w:rsidRPr="00344422" w:rsidRDefault="000A7F02" w:rsidP="000A7F02">
      <w:pPr>
        <w:spacing w:line="360" w:lineRule="auto"/>
        <w:rPr>
          <w:rFonts w:cs="B Nazanin"/>
          <w:sz w:val="28"/>
          <w:szCs w:val="28"/>
          <w:rtl/>
        </w:rPr>
      </w:pPr>
      <w:r w:rsidRPr="00344422">
        <w:rPr>
          <w:rFonts w:cs="B Nazanin" w:hint="cs"/>
          <w:sz w:val="28"/>
          <w:szCs w:val="28"/>
          <w:rtl/>
        </w:rPr>
        <w:t>1-جوشکاری مربوط باید دارای مدرک معتبر و مهارت کافی بوده قبل از شروع به کار مورد تست قرار می گیرد .</w:t>
      </w:r>
    </w:p>
    <w:p w:rsidR="000A7F02" w:rsidRPr="00344422" w:rsidRDefault="000A7F02" w:rsidP="000A7F02">
      <w:pPr>
        <w:spacing w:line="360" w:lineRule="auto"/>
        <w:rPr>
          <w:rFonts w:cs="B Nazanin"/>
          <w:sz w:val="28"/>
          <w:szCs w:val="28"/>
          <w:rtl/>
        </w:rPr>
      </w:pPr>
      <w:r w:rsidRPr="00344422">
        <w:rPr>
          <w:rFonts w:cs="B Nazanin" w:hint="cs"/>
          <w:sz w:val="28"/>
          <w:szCs w:val="28"/>
          <w:rtl/>
        </w:rPr>
        <w:t>2-استفاده از دستگاه سالم و ابزار آلات استاندارد و مورد تایید ناظر الزامی است.</w:t>
      </w:r>
    </w:p>
    <w:p w:rsidR="000A7F02" w:rsidRPr="00344422" w:rsidRDefault="000A7F02" w:rsidP="000A7F02">
      <w:pPr>
        <w:spacing w:line="360" w:lineRule="auto"/>
        <w:rPr>
          <w:rFonts w:cs="B Nazanin"/>
          <w:sz w:val="28"/>
          <w:szCs w:val="28"/>
          <w:rtl/>
        </w:rPr>
      </w:pPr>
      <w:r w:rsidRPr="00344422">
        <w:rPr>
          <w:rFonts w:cs="B Nazanin" w:hint="cs"/>
          <w:sz w:val="28"/>
          <w:szCs w:val="28"/>
          <w:rtl/>
        </w:rPr>
        <w:t xml:space="preserve">3-رعایت شرایط جوشکاری و استفاده از جدول ویژه جوش های لوله های پلی اتیلن  با توجه به نوع دستگاه سایز وضخامت لوله وهمچنین </w:t>
      </w:r>
      <w:r w:rsidRPr="00344422">
        <w:rPr>
          <w:rFonts w:cs="B Nazanin"/>
          <w:sz w:val="28"/>
          <w:szCs w:val="28"/>
        </w:rPr>
        <w:t xml:space="preserve">PE </w:t>
      </w:r>
      <w:r w:rsidRPr="00344422">
        <w:rPr>
          <w:rFonts w:cs="B Nazanin" w:hint="cs"/>
          <w:sz w:val="28"/>
          <w:szCs w:val="28"/>
          <w:rtl/>
        </w:rPr>
        <w:t xml:space="preserve">  مربوطه الزامی می باشد .</w:t>
      </w:r>
    </w:p>
    <w:p w:rsidR="000A7F02" w:rsidRPr="00344422" w:rsidRDefault="000A7F02" w:rsidP="000A7F02">
      <w:pPr>
        <w:spacing w:line="360" w:lineRule="auto"/>
        <w:rPr>
          <w:rFonts w:cs="B Nazanin"/>
          <w:sz w:val="28"/>
          <w:szCs w:val="28"/>
          <w:rtl/>
        </w:rPr>
      </w:pPr>
      <w:r w:rsidRPr="00344422">
        <w:rPr>
          <w:rFonts w:cs="B Nazanin" w:hint="cs"/>
          <w:sz w:val="28"/>
          <w:szCs w:val="28"/>
          <w:rtl/>
        </w:rPr>
        <w:t xml:space="preserve">4- پارامترهای گرده جوش </w:t>
      </w:r>
      <w:r w:rsidRPr="00344422">
        <w:rPr>
          <w:rFonts w:hint="cs"/>
          <w:sz w:val="28"/>
          <w:szCs w:val="28"/>
          <w:rtl/>
        </w:rPr>
        <w:t>–</w:t>
      </w:r>
      <w:r w:rsidRPr="00344422">
        <w:rPr>
          <w:rFonts w:cs="B Nazanin" w:hint="cs"/>
          <w:sz w:val="28"/>
          <w:szCs w:val="28"/>
          <w:rtl/>
        </w:rPr>
        <w:t xml:space="preserve"> پهنای جوش </w:t>
      </w:r>
      <w:r w:rsidRPr="00344422">
        <w:rPr>
          <w:rFonts w:hint="cs"/>
          <w:sz w:val="28"/>
          <w:szCs w:val="28"/>
          <w:rtl/>
        </w:rPr>
        <w:t>–</w:t>
      </w:r>
      <w:r w:rsidRPr="00344422">
        <w:rPr>
          <w:rFonts w:cs="B Nazanin" w:hint="cs"/>
          <w:sz w:val="28"/>
          <w:szCs w:val="28"/>
          <w:rtl/>
        </w:rPr>
        <w:t xml:space="preserve"> چسبندگی جوش و......... باتوجه به جدول مشخصه توسط ناظر کنترل میگردد.</w:t>
      </w:r>
    </w:p>
    <w:p w:rsidR="000A7F02" w:rsidRPr="00344422" w:rsidRDefault="000A7F02" w:rsidP="000A7F02">
      <w:pPr>
        <w:spacing w:line="360" w:lineRule="auto"/>
        <w:rPr>
          <w:rFonts w:cs="B Nazanin"/>
          <w:sz w:val="28"/>
          <w:szCs w:val="28"/>
          <w:rtl/>
        </w:rPr>
      </w:pPr>
      <w:r w:rsidRPr="00344422">
        <w:rPr>
          <w:rFonts w:cs="B Nazanin" w:hint="cs"/>
          <w:sz w:val="28"/>
          <w:szCs w:val="28"/>
          <w:rtl/>
        </w:rPr>
        <w:t>5-کلیه جوش ها باید به صورت مرئی بوده و مورد بازدید ناظر قرار گیرد و بعضاً در صورت نیاز و جهت تست بریده خواهد شد .</w:t>
      </w:r>
    </w:p>
    <w:p w:rsidR="000A7F02" w:rsidRPr="00344422" w:rsidRDefault="000A7F02" w:rsidP="000A7F02">
      <w:pPr>
        <w:spacing w:line="360" w:lineRule="auto"/>
        <w:rPr>
          <w:rFonts w:cs="B Nazanin"/>
          <w:sz w:val="28"/>
          <w:szCs w:val="28"/>
        </w:rPr>
      </w:pPr>
      <w:r w:rsidRPr="00344422">
        <w:rPr>
          <w:rFonts w:cs="B Nazanin" w:hint="cs"/>
          <w:sz w:val="28"/>
          <w:szCs w:val="28"/>
          <w:rtl/>
        </w:rPr>
        <w:t>6-رعایت موارد ایمنی به عهده پیمانکار بوده و هر گونه استفاده غیر مجاز از شبکه برق تخلف محسوب میگردد.</w:t>
      </w:r>
    </w:p>
    <w:p w:rsidR="000A7F02" w:rsidRPr="00344422" w:rsidRDefault="000A7F02" w:rsidP="000A7F02">
      <w:pPr>
        <w:spacing w:line="360" w:lineRule="auto"/>
        <w:rPr>
          <w:rFonts w:cs="B Nazanin"/>
          <w:sz w:val="28"/>
          <w:szCs w:val="28"/>
          <w:rtl/>
        </w:rPr>
      </w:pPr>
      <w:r w:rsidRPr="00344422">
        <w:rPr>
          <w:rFonts w:cs="B Nazanin" w:hint="cs"/>
          <w:sz w:val="28"/>
          <w:szCs w:val="28"/>
          <w:rtl/>
        </w:rPr>
        <w:t>7-هر گونه تغییر در نقشه صرفاً با در خواست و صدور دستور العمل کتبی ناظر پروژه امکان پذیر می باشد .</w:t>
      </w:r>
    </w:p>
    <w:p w:rsidR="000A7F02" w:rsidRPr="00344422" w:rsidRDefault="000A7F02" w:rsidP="000A7F02">
      <w:pPr>
        <w:pStyle w:val="BodyText"/>
        <w:spacing w:after="0" w:line="360" w:lineRule="auto"/>
        <w:ind w:left="360"/>
        <w:jc w:val="both"/>
        <w:rPr>
          <w:rFonts w:cs="B Nazanin"/>
          <w:sz w:val="28"/>
          <w:lang w:bidi="fa-IR"/>
        </w:rPr>
      </w:pPr>
    </w:p>
    <w:p w:rsidR="000A7F02" w:rsidRDefault="000A7F02" w:rsidP="005F5F7D">
      <w:pPr>
        <w:pStyle w:val="BodyText"/>
        <w:spacing w:before="0" w:after="0" w:line="600" w:lineRule="atLeast"/>
        <w:ind w:firstLine="423"/>
        <w:jc w:val="lowKashida"/>
        <w:rPr>
          <w:rFonts w:cs="B Lotus"/>
          <w:sz w:val="22"/>
          <w:szCs w:val="26"/>
          <w:rtl/>
        </w:rPr>
      </w:pPr>
    </w:p>
    <w:p w:rsidR="000A7F02" w:rsidRDefault="000A7F02" w:rsidP="005F5F7D">
      <w:pPr>
        <w:pStyle w:val="BodyText"/>
        <w:spacing w:before="0" w:after="0" w:line="600" w:lineRule="atLeast"/>
        <w:ind w:firstLine="423"/>
        <w:jc w:val="lowKashida"/>
        <w:rPr>
          <w:noProof/>
          <w:rtl/>
        </w:rPr>
      </w:pPr>
    </w:p>
    <w:p w:rsidR="000A7F02" w:rsidRDefault="000A7F02" w:rsidP="005F5F7D">
      <w:pPr>
        <w:pStyle w:val="BodyText"/>
        <w:spacing w:before="0" w:after="0" w:line="600" w:lineRule="atLeast"/>
        <w:ind w:firstLine="423"/>
        <w:jc w:val="lowKashida"/>
        <w:rPr>
          <w:noProof/>
          <w:rtl/>
        </w:rPr>
      </w:pPr>
    </w:p>
    <w:sectPr w:rsidR="000A7F02" w:rsidSect="00CF261F">
      <w:footerReference w:type="default" r:id="rId29"/>
      <w:pgSz w:w="11906" w:h="16838" w:code="9"/>
      <w:pgMar w:top="1418" w:right="1418" w:bottom="1418" w:left="1418" w:header="709" w:footer="709" w:gutter="0"/>
      <w:pgBorders w:offsetFrom="page">
        <w:top w:val="threeDEngrave" w:sz="18" w:space="24" w:color="auto"/>
        <w:left w:val="threeDEngrave" w:sz="18" w:space="24" w:color="auto"/>
        <w:bottom w:val="threeDEmboss" w:sz="18" w:space="24" w:color="auto"/>
        <w:right w:val="threeDEmboss" w:sz="18" w:space="24" w:color="auto"/>
      </w:pgBorders>
      <w:pgNumType w:start="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71B7" w:rsidRDefault="007171B7" w:rsidP="00503C47">
      <w:r>
        <w:separator/>
      </w:r>
    </w:p>
  </w:endnote>
  <w:endnote w:type="continuationSeparator" w:id="0">
    <w:p w:rsidR="007171B7" w:rsidRDefault="007171B7" w:rsidP="00503C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B Nazanin">
    <w:altName w:val="Courier New"/>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Lotus">
    <w:altName w:val="Arial"/>
    <w:charset w:val="B2"/>
    <w:family w:val="auto"/>
    <w:pitch w:val="variable"/>
    <w:sig w:usb0="00002001" w:usb1="00000000" w:usb2="00000000" w:usb3="00000000" w:csb0="00000040" w:csb1="00000000"/>
  </w:font>
  <w:font w:name="Traffic">
    <w:altName w:val="Arial"/>
    <w:charset w:val="B2"/>
    <w:family w:val="auto"/>
    <w:pitch w:val="variable"/>
    <w:sig w:usb0="00002001" w:usb1="00000000" w:usb2="00000000" w:usb3="00000000" w:csb0="00000040" w:csb1="00000000"/>
  </w:font>
  <w:font w:name="Tabassom">
    <w:altName w:val="Arial"/>
    <w:charset w:val="B2"/>
    <w:family w:val="auto"/>
    <w:pitch w:val="variable"/>
    <w:sig w:usb0="00002001" w:usb1="00000000" w:usb2="00000000" w:usb3="00000000" w:csb0="00000040" w:csb1="00000000"/>
  </w:font>
  <w:font w:name="Compset">
    <w:altName w:val="Arial"/>
    <w:charset w:val="B2"/>
    <w:family w:val="auto"/>
    <w:pitch w:val="variable"/>
    <w:sig w:usb0="00002001" w:usb1="00000000" w:usb2="00000000" w:usb3="00000000" w:csb0="00000040" w:csb1="00000000"/>
  </w:font>
  <w:font w:name="Zar">
    <w:altName w:val="Courier New"/>
    <w:charset w:val="B2"/>
    <w:family w:val="auto"/>
    <w:pitch w:val="variable"/>
    <w:sig w:usb0="00002001" w:usb1="00000000" w:usb2="00000000" w:usb3="00000000" w:csb0="00000040" w:csb1="00000000"/>
  </w:font>
  <w:font w:name="Nazanin">
    <w:altName w:val="Courier New"/>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Badr">
    <w:altName w:val="Arial"/>
    <w:charset w:val="B2"/>
    <w:family w:val="auto"/>
    <w:pitch w:val="variable"/>
    <w:sig w:usb0="00002001" w:usb1="00000000" w:usb2="00000000" w:usb3="00000000" w:csb0="00000040" w:csb1="00000000"/>
  </w:font>
  <w:font w:name="Traditional Arabic">
    <w:panose1 w:val="02020603050405020304"/>
    <w:charset w:val="00"/>
    <w:family w:val="roman"/>
    <w:pitch w:val="variable"/>
    <w:sig w:usb0="00002003" w:usb1="80000000" w:usb2="00000008" w:usb3="00000000" w:csb0="00000041" w:csb1="00000000"/>
  </w:font>
  <w:font w:name="Mitra">
    <w:altName w:val="Courier New"/>
    <w:charset w:val="B2"/>
    <w:family w:val="auto"/>
    <w:pitch w:val="variable"/>
    <w:sig w:usb0="00002001" w:usb1="00000000" w:usb2="00000000" w:usb3="00000000" w:csb0="00000040" w:csb1="00000000"/>
  </w:font>
  <w:font w:name="Titr">
    <w:altName w:val="Courier New"/>
    <w:charset w:val="B2"/>
    <w:family w:val="auto"/>
    <w:pitch w:val="variable"/>
    <w:sig w:usb0="00002001"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B Davat">
    <w:panose1 w:val="000004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A000207F" w:usb1="C000204B" w:usb2="00000008" w:usb3="00000000" w:csb0="000000D3" w:csb1="00000000"/>
  </w:font>
  <w:font w:name="IPT.Nazanin">
    <w:altName w:val="Symbol"/>
    <w:charset w:val="02"/>
    <w:family w:val="auto"/>
    <w:pitch w:val="variable"/>
    <w:sig w:usb0="00000000" w:usb1="10000000" w:usb2="00000000" w:usb3="00000000" w:csb0="80000000" w:csb1="00000000"/>
  </w:font>
  <w:font w:name="IPT Nazanin">
    <w:altName w:val="Symbol"/>
    <w:charset w:val="02"/>
    <w:family w:val="auto"/>
    <w:pitch w:val="variable"/>
    <w:sig w:usb0="00000000" w:usb1="10000000" w:usb2="00000000" w:usb3="00000000" w:csb0="80000000" w:csb1="00000000"/>
  </w:font>
  <w:font w:name="Romantic">
    <w:altName w:val="Symbol"/>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7F80" w:rsidRDefault="00F36A60" w:rsidP="008453B5">
    <w:pPr>
      <w:pStyle w:val="Footer"/>
      <w:bidi w:val="0"/>
      <w:jc w:val="center"/>
      <w:rPr>
        <w:lang w:bidi="fa-IR"/>
      </w:rPr>
    </w:pPr>
    <w:r w:rsidRPr="003F2854">
      <w:rPr>
        <w:rFonts w:cs="B Nazanin"/>
        <w:lang w:bidi="fa-IR"/>
      </w:rPr>
      <w:fldChar w:fldCharType="begin"/>
    </w:r>
    <w:r w:rsidR="008D7F80" w:rsidRPr="003F2854">
      <w:rPr>
        <w:rFonts w:cs="B Nazanin"/>
        <w:lang w:bidi="fa-IR"/>
      </w:rPr>
      <w:instrText xml:space="preserve"> PAGE   \* MERGEFORMAT </w:instrText>
    </w:r>
    <w:r w:rsidRPr="003F2854">
      <w:rPr>
        <w:rFonts w:cs="B Nazanin"/>
        <w:lang w:bidi="fa-IR"/>
      </w:rPr>
      <w:fldChar w:fldCharType="separate"/>
    </w:r>
    <w:r w:rsidR="00343359">
      <w:rPr>
        <w:rFonts w:cs="B Nazanin"/>
        <w:noProof/>
        <w:lang w:bidi="fa-IR"/>
      </w:rPr>
      <w:t>1</w:t>
    </w:r>
    <w:r w:rsidRPr="003F2854">
      <w:rPr>
        <w:rFonts w:cs="B Nazanin"/>
        <w:lang w:bidi="fa-IR"/>
      </w:rPr>
      <w:fldChar w:fldCharType="end"/>
    </w:r>
    <w:r w:rsidR="008D7F80">
      <w:rPr>
        <w:rFonts w:cs="B Nazanin" w:hint="cs"/>
        <w:rtl/>
        <w:lang w:bidi="fa-IR"/>
      </w:rPr>
      <w:t>-</w:t>
    </w:r>
    <w:r w:rsidR="008D7F80">
      <w:rPr>
        <w:rFonts w:cs="B Nazanin"/>
        <w:lang w:bidi="fa-IR"/>
      </w:rPr>
      <w:t>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71B7" w:rsidRDefault="007171B7" w:rsidP="00503C47">
      <w:r>
        <w:separator/>
      </w:r>
    </w:p>
  </w:footnote>
  <w:footnote w:type="continuationSeparator" w:id="0">
    <w:p w:rsidR="007171B7" w:rsidRDefault="007171B7" w:rsidP="00503C4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2128445A"/>
    <w:lvl w:ilvl="0">
      <w:start w:val="1"/>
      <w:numFmt w:val="decimal"/>
      <w:pStyle w:val="PlainText"/>
      <w:lvlText w:val="%1."/>
      <w:lvlJc w:val="left"/>
      <w:pPr>
        <w:tabs>
          <w:tab w:val="num" w:pos="360"/>
        </w:tabs>
        <w:ind w:left="360" w:hanging="360"/>
      </w:pPr>
    </w:lvl>
  </w:abstractNum>
  <w:abstractNum w:abstractNumId="1" w15:restartNumberingAfterBreak="0">
    <w:nsid w:val="0822293A"/>
    <w:multiLevelType w:val="singleLevel"/>
    <w:tmpl w:val="D054D9C0"/>
    <w:lvl w:ilvl="0">
      <w:start w:val="2"/>
      <w:numFmt w:val="bullet"/>
      <w:lvlText w:val="-"/>
      <w:lvlJc w:val="left"/>
      <w:pPr>
        <w:tabs>
          <w:tab w:val="num" w:pos="360"/>
        </w:tabs>
        <w:ind w:left="360" w:hanging="360"/>
      </w:pPr>
      <w:rPr>
        <w:rFonts w:cs="Times New Roman"/>
        <w:sz w:val="28"/>
      </w:rPr>
    </w:lvl>
  </w:abstractNum>
  <w:abstractNum w:abstractNumId="2" w15:restartNumberingAfterBreak="0">
    <w:nsid w:val="14013113"/>
    <w:multiLevelType w:val="hybridMultilevel"/>
    <w:tmpl w:val="F922247E"/>
    <w:lvl w:ilvl="0" w:tplc="3886BA9E">
      <w:start w:val="1"/>
      <w:numFmt w:val="bullet"/>
      <w:lvlText w:val="-"/>
      <w:lvlJc w:val="left"/>
      <w:pPr>
        <w:ind w:left="720" w:hanging="360"/>
      </w:pPr>
      <w:rPr>
        <w:rFonts w:ascii="Calibri" w:eastAsia="Times New Roman" w:hAnsi="Calibri" w:cs="B Nazanin" w:hint="default"/>
        <w:b w:val="0"/>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3E6A74"/>
    <w:multiLevelType w:val="singleLevel"/>
    <w:tmpl w:val="D054D9C0"/>
    <w:lvl w:ilvl="0">
      <w:start w:val="2"/>
      <w:numFmt w:val="chosung"/>
      <w:lvlText w:val="-"/>
      <w:lvlJc w:val="left"/>
      <w:pPr>
        <w:tabs>
          <w:tab w:val="num" w:pos="360"/>
        </w:tabs>
        <w:ind w:left="0" w:right="360" w:hanging="360"/>
      </w:pPr>
      <w:rPr>
        <w:rFonts w:cs="Times New Roman"/>
        <w:sz w:val="28"/>
      </w:rPr>
    </w:lvl>
  </w:abstractNum>
  <w:abstractNum w:abstractNumId="4" w15:restartNumberingAfterBreak="0">
    <w:nsid w:val="2E2F7860"/>
    <w:multiLevelType w:val="multilevel"/>
    <w:tmpl w:val="0409001D"/>
    <w:styleLink w:val="Style1"/>
    <w:lvl w:ilvl="0">
      <w:start w:val="1"/>
      <w:numFmt w:val="decimal"/>
      <w:lvlText w:val="%1"/>
      <w:lvlJc w:val="left"/>
      <w:pPr>
        <w:tabs>
          <w:tab w:val="num" w:pos="360"/>
        </w:tabs>
        <w:ind w:left="360" w:hanging="360"/>
      </w:pPr>
      <w:rPr>
        <w:rFonts w:ascii="Times New Roman" w:hAnsi="Times New Roman" w:cs="Times New Roman" w:hint="default"/>
        <w:color w:val="auto"/>
        <w:szCs w:val="2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3A935D0B"/>
    <w:multiLevelType w:val="hybridMultilevel"/>
    <w:tmpl w:val="6DD027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B572E95"/>
    <w:multiLevelType w:val="hybridMultilevel"/>
    <w:tmpl w:val="5BCC286A"/>
    <w:lvl w:ilvl="0" w:tplc="9D6224DC">
      <w:numFmt w:val="bullet"/>
      <w:lvlText w:val="-"/>
      <w:lvlJc w:val="left"/>
      <w:pPr>
        <w:tabs>
          <w:tab w:val="num" w:pos="1080"/>
        </w:tabs>
        <w:ind w:left="1080" w:hanging="360"/>
      </w:pPr>
      <w:rPr>
        <w:rFonts w:ascii="Times New Roman" w:eastAsia="Times New Roman" w:hAnsi="Times New Roman" w:cs="B Nazani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3F5B3B0A"/>
    <w:multiLevelType w:val="hybridMultilevel"/>
    <w:tmpl w:val="A36046AA"/>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41F76455"/>
    <w:multiLevelType w:val="singleLevel"/>
    <w:tmpl w:val="D4D68E82"/>
    <w:lvl w:ilvl="0">
      <w:start w:val="1"/>
      <w:numFmt w:val="decimal"/>
      <w:lvlText w:val="(%1)"/>
      <w:lvlJc w:val="left"/>
      <w:pPr>
        <w:tabs>
          <w:tab w:val="num" w:pos="4320"/>
        </w:tabs>
        <w:ind w:left="4320" w:hanging="4320"/>
      </w:pPr>
      <w:rPr>
        <w:rFonts w:hint="default"/>
        <w:sz w:val="26"/>
      </w:rPr>
    </w:lvl>
  </w:abstractNum>
  <w:abstractNum w:abstractNumId="9" w15:restartNumberingAfterBreak="0">
    <w:nsid w:val="72475BB3"/>
    <w:multiLevelType w:val="multilevel"/>
    <w:tmpl w:val="6036712E"/>
    <w:lvl w:ilvl="0">
      <w:start w:val="4"/>
      <w:numFmt w:val="decimal"/>
      <w:lvlText w:val="%1"/>
      <w:lvlJc w:val="left"/>
      <w:pPr>
        <w:ind w:left="825" w:hanging="825"/>
      </w:pPr>
    </w:lvl>
    <w:lvl w:ilvl="1">
      <w:start w:val="4"/>
      <w:numFmt w:val="decimal"/>
      <w:lvlText w:val="%1-%2"/>
      <w:lvlJc w:val="left"/>
      <w:pPr>
        <w:ind w:left="825" w:hanging="825"/>
      </w:pPr>
    </w:lvl>
    <w:lvl w:ilvl="2">
      <w:start w:val="3"/>
      <w:numFmt w:val="decimal"/>
      <w:lvlText w:val="%1-%2-%3"/>
      <w:lvlJc w:val="left"/>
      <w:pPr>
        <w:ind w:left="825" w:hanging="825"/>
      </w:pPr>
    </w:lvl>
    <w:lvl w:ilvl="3">
      <w:start w:val="1"/>
      <w:numFmt w:val="decimal"/>
      <w:lvlText w:val="%1-%2-%3-%4"/>
      <w:lvlJc w:val="left"/>
      <w:pPr>
        <w:ind w:left="1222"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0" w15:restartNumberingAfterBreak="0">
    <w:nsid w:val="7C5342E4"/>
    <w:multiLevelType w:val="singleLevel"/>
    <w:tmpl w:val="C982FD16"/>
    <w:lvl w:ilvl="0">
      <w:start w:val="13"/>
      <w:numFmt w:val="chosung"/>
      <w:lvlText w:val=""/>
      <w:lvlJc w:val="left"/>
      <w:pPr>
        <w:tabs>
          <w:tab w:val="num" w:pos="359"/>
        </w:tabs>
        <w:ind w:left="359" w:hanging="360"/>
      </w:pPr>
      <w:rPr>
        <w:rFonts w:ascii="Symbol" w:hAnsi="Symbol" w:hint="default"/>
      </w:rPr>
    </w:lvl>
  </w:abstractNum>
  <w:num w:numId="1">
    <w:abstractNumId w:val="8"/>
  </w:num>
  <w:num w:numId="2">
    <w:abstractNumId w:val="7"/>
  </w:num>
  <w:num w:numId="3">
    <w:abstractNumId w:val="4"/>
  </w:num>
  <w:num w:numId="4">
    <w:abstractNumId w:val="6"/>
  </w:num>
  <w:num w:numId="5">
    <w:abstractNumId w:val="5"/>
  </w:num>
  <w:num w:numId="6">
    <w:abstractNumId w:val="2"/>
  </w:num>
  <w:num w:numId="7">
    <w:abstractNumId w:val="10"/>
  </w:num>
  <w:num w:numId="8">
    <w:abstractNumId w:val="0"/>
  </w:num>
  <w:num w:numId="9">
    <w:abstractNumId w:val="1"/>
  </w:num>
  <w:num w:numId="10">
    <w:abstractNumId w:val="3"/>
    <w:lvlOverride w:ilvl="0">
      <w:startOverride w:val="2"/>
    </w:lvlOverride>
  </w:num>
  <w:num w:numId="11">
    <w:abstractNumId w:val="9"/>
    <w:lvlOverride w:ilvl="0">
      <w:startOverride w:val="4"/>
    </w:lvlOverride>
    <w:lvlOverride w:ilvl="1">
      <w:startOverride w:val="4"/>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02B71"/>
    <w:rsid w:val="00002A3F"/>
    <w:rsid w:val="00007BE7"/>
    <w:rsid w:val="00011513"/>
    <w:rsid w:val="000142D8"/>
    <w:rsid w:val="00016019"/>
    <w:rsid w:val="00016529"/>
    <w:rsid w:val="000168D2"/>
    <w:rsid w:val="00021BF3"/>
    <w:rsid w:val="0002343C"/>
    <w:rsid w:val="0002572C"/>
    <w:rsid w:val="0002594D"/>
    <w:rsid w:val="0004032C"/>
    <w:rsid w:val="00045E77"/>
    <w:rsid w:val="00046016"/>
    <w:rsid w:val="000507F4"/>
    <w:rsid w:val="00053E0E"/>
    <w:rsid w:val="00061EC1"/>
    <w:rsid w:val="00072E1F"/>
    <w:rsid w:val="0008012E"/>
    <w:rsid w:val="00082641"/>
    <w:rsid w:val="000855A2"/>
    <w:rsid w:val="00092876"/>
    <w:rsid w:val="00097068"/>
    <w:rsid w:val="000A1195"/>
    <w:rsid w:val="000A2151"/>
    <w:rsid w:val="000A5BFB"/>
    <w:rsid w:val="000A6CF5"/>
    <w:rsid w:val="000A7F02"/>
    <w:rsid w:val="000A7F5E"/>
    <w:rsid w:val="000B420D"/>
    <w:rsid w:val="000B4902"/>
    <w:rsid w:val="000B7D12"/>
    <w:rsid w:val="000C1B35"/>
    <w:rsid w:val="000C74A9"/>
    <w:rsid w:val="000D0AE9"/>
    <w:rsid w:val="000D6DF2"/>
    <w:rsid w:val="000E38AE"/>
    <w:rsid w:val="000E46BD"/>
    <w:rsid w:val="000E4C0D"/>
    <w:rsid w:val="000E55A3"/>
    <w:rsid w:val="000E7893"/>
    <w:rsid w:val="00102626"/>
    <w:rsid w:val="00107AB3"/>
    <w:rsid w:val="001101C6"/>
    <w:rsid w:val="0011048E"/>
    <w:rsid w:val="001165FB"/>
    <w:rsid w:val="00120E0C"/>
    <w:rsid w:val="001210F3"/>
    <w:rsid w:val="0012255F"/>
    <w:rsid w:val="00133520"/>
    <w:rsid w:val="001353DD"/>
    <w:rsid w:val="00135916"/>
    <w:rsid w:val="0013592C"/>
    <w:rsid w:val="00144B80"/>
    <w:rsid w:val="00152C4C"/>
    <w:rsid w:val="0015644D"/>
    <w:rsid w:val="0016296B"/>
    <w:rsid w:val="001667D7"/>
    <w:rsid w:val="00170B3F"/>
    <w:rsid w:val="001769BA"/>
    <w:rsid w:val="00176EDE"/>
    <w:rsid w:val="00185B4F"/>
    <w:rsid w:val="00190058"/>
    <w:rsid w:val="00190A78"/>
    <w:rsid w:val="00194EA2"/>
    <w:rsid w:val="001A1A0C"/>
    <w:rsid w:val="001A4B39"/>
    <w:rsid w:val="001B23C0"/>
    <w:rsid w:val="001B3B10"/>
    <w:rsid w:val="001C1ED8"/>
    <w:rsid w:val="001C4E78"/>
    <w:rsid w:val="001D2385"/>
    <w:rsid w:val="001E35B7"/>
    <w:rsid w:val="001F70F9"/>
    <w:rsid w:val="00201C22"/>
    <w:rsid w:val="00201EC6"/>
    <w:rsid w:val="0020246F"/>
    <w:rsid w:val="00202B71"/>
    <w:rsid w:val="00207DE9"/>
    <w:rsid w:val="002145EB"/>
    <w:rsid w:val="0023366D"/>
    <w:rsid w:val="002351F5"/>
    <w:rsid w:val="00243582"/>
    <w:rsid w:val="00245261"/>
    <w:rsid w:val="00245AB2"/>
    <w:rsid w:val="00250029"/>
    <w:rsid w:val="00255882"/>
    <w:rsid w:val="00257032"/>
    <w:rsid w:val="00265FE3"/>
    <w:rsid w:val="00266835"/>
    <w:rsid w:val="00277BAB"/>
    <w:rsid w:val="00281B53"/>
    <w:rsid w:val="0029184B"/>
    <w:rsid w:val="00296589"/>
    <w:rsid w:val="00297BAF"/>
    <w:rsid w:val="002A0800"/>
    <w:rsid w:val="002A0ACA"/>
    <w:rsid w:val="002A0AE8"/>
    <w:rsid w:val="002A1E12"/>
    <w:rsid w:val="002A6ADE"/>
    <w:rsid w:val="002B13C7"/>
    <w:rsid w:val="002C341D"/>
    <w:rsid w:val="002C5051"/>
    <w:rsid w:val="002D7992"/>
    <w:rsid w:val="002E073C"/>
    <w:rsid w:val="002E0BAD"/>
    <w:rsid w:val="002E710F"/>
    <w:rsid w:val="002E7B68"/>
    <w:rsid w:val="00316237"/>
    <w:rsid w:val="0031785D"/>
    <w:rsid w:val="00317FFC"/>
    <w:rsid w:val="00321F94"/>
    <w:rsid w:val="00322EA3"/>
    <w:rsid w:val="0032369A"/>
    <w:rsid w:val="003247A2"/>
    <w:rsid w:val="00325F89"/>
    <w:rsid w:val="00327F5E"/>
    <w:rsid w:val="00332984"/>
    <w:rsid w:val="00341AAF"/>
    <w:rsid w:val="00343359"/>
    <w:rsid w:val="003476EC"/>
    <w:rsid w:val="00351BB9"/>
    <w:rsid w:val="00363C94"/>
    <w:rsid w:val="00375F1F"/>
    <w:rsid w:val="00377CCC"/>
    <w:rsid w:val="00380D8E"/>
    <w:rsid w:val="00385AF4"/>
    <w:rsid w:val="003866AD"/>
    <w:rsid w:val="003871D4"/>
    <w:rsid w:val="003912EB"/>
    <w:rsid w:val="00394EB7"/>
    <w:rsid w:val="003A2152"/>
    <w:rsid w:val="003A4077"/>
    <w:rsid w:val="003B2F33"/>
    <w:rsid w:val="003B30B5"/>
    <w:rsid w:val="003B34D8"/>
    <w:rsid w:val="003B46F4"/>
    <w:rsid w:val="003B6DAC"/>
    <w:rsid w:val="003B7CD7"/>
    <w:rsid w:val="003C03C4"/>
    <w:rsid w:val="003C04B0"/>
    <w:rsid w:val="003C0571"/>
    <w:rsid w:val="003C0E47"/>
    <w:rsid w:val="003C6F5F"/>
    <w:rsid w:val="003E1167"/>
    <w:rsid w:val="003E5A59"/>
    <w:rsid w:val="003F1633"/>
    <w:rsid w:val="003F24BA"/>
    <w:rsid w:val="003F2854"/>
    <w:rsid w:val="003F663B"/>
    <w:rsid w:val="004009D7"/>
    <w:rsid w:val="004035DF"/>
    <w:rsid w:val="00405488"/>
    <w:rsid w:val="00406746"/>
    <w:rsid w:val="00412EF1"/>
    <w:rsid w:val="0042504D"/>
    <w:rsid w:val="00430209"/>
    <w:rsid w:val="004331A0"/>
    <w:rsid w:val="00434384"/>
    <w:rsid w:val="00435335"/>
    <w:rsid w:val="004364C9"/>
    <w:rsid w:val="00437140"/>
    <w:rsid w:val="00461B37"/>
    <w:rsid w:val="004842F8"/>
    <w:rsid w:val="00485568"/>
    <w:rsid w:val="00485AEE"/>
    <w:rsid w:val="00486CD4"/>
    <w:rsid w:val="004877DB"/>
    <w:rsid w:val="004917C5"/>
    <w:rsid w:val="00494C18"/>
    <w:rsid w:val="00496214"/>
    <w:rsid w:val="004C177C"/>
    <w:rsid w:val="004C6828"/>
    <w:rsid w:val="004C74F1"/>
    <w:rsid w:val="004D0069"/>
    <w:rsid w:val="004D1D37"/>
    <w:rsid w:val="004D3023"/>
    <w:rsid w:val="004D612C"/>
    <w:rsid w:val="004D6BFE"/>
    <w:rsid w:val="004E1142"/>
    <w:rsid w:val="004E2267"/>
    <w:rsid w:val="004F301B"/>
    <w:rsid w:val="004F4ECD"/>
    <w:rsid w:val="004F7012"/>
    <w:rsid w:val="00500176"/>
    <w:rsid w:val="005013CB"/>
    <w:rsid w:val="00501E31"/>
    <w:rsid w:val="005032B5"/>
    <w:rsid w:val="00503C47"/>
    <w:rsid w:val="005115BC"/>
    <w:rsid w:val="00511BEF"/>
    <w:rsid w:val="00513C52"/>
    <w:rsid w:val="00541CEB"/>
    <w:rsid w:val="00552D74"/>
    <w:rsid w:val="00554593"/>
    <w:rsid w:val="0055777F"/>
    <w:rsid w:val="005635ED"/>
    <w:rsid w:val="00571627"/>
    <w:rsid w:val="00572265"/>
    <w:rsid w:val="00576724"/>
    <w:rsid w:val="00582393"/>
    <w:rsid w:val="005859E9"/>
    <w:rsid w:val="005910A2"/>
    <w:rsid w:val="005A3384"/>
    <w:rsid w:val="005A65B0"/>
    <w:rsid w:val="005B1941"/>
    <w:rsid w:val="005B5E6A"/>
    <w:rsid w:val="005D542B"/>
    <w:rsid w:val="005E7C9D"/>
    <w:rsid w:val="005F5F7D"/>
    <w:rsid w:val="00601D84"/>
    <w:rsid w:val="0060287A"/>
    <w:rsid w:val="00604C81"/>
    <w:rsid w:val="006157D0"/>
    <w:rsid w:val="006160C2"/>
    <w:rsid w:val="006178F8"/>
    <w:rsid w:val="00635DBA"/>
    <w:rsid w:val="0064442D"/>
    <w:rsid w:val="00644B3D"/>
    <w:rsid w:val="006472D9"/>
    <w:rsid w:val="00650F07"/>
    <w:rsid w:val="0065287E"/>
    <w:rsid w:val="00657338"/>
    <w:rsid w:val="00660947"/>
    <w:rsid w:val="00661FD6"/>
    <w:rsid w:val="006653CF"/>
    <w:rsid w:val="006665C9"/>
    <w:rsid w:val="0067101A"/>
    <w:rsid w:val="0067262D"/>
    <w:rsid w:val="00674EFA"/>
    <w:rsid w:val="00693583"/>
    <w:rsid w:val="0069742B"/>
    <w:rsid w:val="006A17BA"/>
    <w:rsid w:val="006A3197"/>
    <w:rsid w:val="006A5353"/>
    <w:rsid w:val="006A59F5"/>
    <w:rsid w:val="006A6D1D"/>
    <w:rsid w:val="006B4344"/>
    <w:rsid w:val="006B50A9"/>
    <w:rsid w:val="006C0DCD"/>
    <w:rsid w:val="006C42E7"/>
    <w:rsid w:val="006D0D88"/>
    <w:rsid w:val="006D4D48"/>
    <w:rsid w:val="006D55EF"/>
    <w:rsid w:val="006E2F2F"/>
    <w:rsid w:val="006E373E"/>
    <w:rsid w:val="006E395F"/>
    <w:rsid w:val="006E79E2"/>
    <w:rsid w:val="006F059E"/>
    <w:rsid w:val="006F2BF6"/>
    <w:rsid w:val="006F5F3F"/>
    <w:rsid w:val="00705591"/>
    <w:rsid w:val="00706658"/>
    <w:rsid w:val="0071175E"/>
    <w:rsid w:val="007171B7"/>
    <w:rsid w:val="00720603"/>
    <w:rsid w:val="007212BE"/>
    <w:rsid w:val="00722A81"/>
    <w:rsid w:val="0072644F"/>
    <w:rsid w:val="007264C4"/>
    <w:rsid w:val="0073215A"/>
    <w:rsid w:val="00737702"/>
    <w:rsid w:val="00740065"/>
    <w:rsid w:val="00740808"/>
    <w:rsid w:val="007460F5"/>
    <w:rsid w:val="00750A16"/>
    <w:rsid w:val="00753726"/>
    <w:rsid w:val="007552AB"/>
    <w:rsid w:val="00756194"/>
    <w:rsid w:val="00760E21"/>
    <w:rsid w:val="00762201"/>
    <w:rsid w:val="00766ACD"/>
    <w:rsid w:val="00774899"/>
    <w:rsid w:val="007779E3"/>
    <w:rsid w:val="00786DA4"/>
    <w:rsid w:val="00791F6B"/>
    <w:rsid w:val="007A3EFC"/>
    <w:rsid w:val="007B06A9"/>
    <w:rsid w:val="007B11C4"/>
    <w:rsid w:val="007B52C4"/>
    <w:rsid w:val="007C44D1"/>
    <w:rsid w:val="007C4633"/>
    <w:rsid w:val="007D088F"/>
    <w:rsid w:val="007D0D6F"/>
    <w:rsid w:val="007D1647"/>
    <w:rsid w:val="007D2391"/>
    <w:rsid w:val="007D3373"/>
    <w:rsid w:val="007D3D52"/>
    <w:rsid w:val="007E4E6A"/>
    <w:rsid w:val="007F0B8A"/>
    <w:rsid w:val="00800A69"/>
    <w:rsid w:val="0080425E"/>
    <w:rsid w:val="00811195"/>
    <w:rsid w:val="008138AC"/>
    <w:rsid w:val="00814375"/>
    <w:rsid w:val="00817B84"/>
    <w:rsid w:val="00822EE8"/>
    <w:rsid w:val="0083276D"/>
    <w:rsid w:val="0083725D"/>
    <w:rsid w:val="008373FA"/>
    <w:rsid w:val="00841A33"/>
    <w:rsid w:val="00843262"/>
    <w:rsid w:val="008453B5"/>
    <w:rsid w:val="008522A3"/>
    <w:rsid w:val="00853504"/>
    <w:rsid w:val="008555B3"/>
    <w:rsid w:val="00862008"/>
    <w:rsid w:val="00863D43"/>
    <w:rsid w:val="008760B6"/>
    <w:rsid w:val="00876770"/>
    <w:rsid w:val="00886C8F"/>
    <w:rsid w:val="008921C9"/>
    <w:rsid w:val="008927CE"/>
    <w:rsid w:val="00895476"/>
    <w:rsid w:val="008A6752"/>
    <w:rsid w:val="008A70A8"/>
    <w:rsid w:val="008B3E6D"/>
    <w:rsid w:val="008C7EC0"/>
    <w:rsid w:val="008D0668"/>
    <w:rsid w:val="008D25D3"/>
    <w:rsid w:val="008D7F80"/>
    <w:rsid w:val="008E42FE"/>
    <w:rsid w:val="008E7DCF"/>
    <w:rsid w:val="008F6A3C"/>
    <w:rsid w:val="009019E5"/>
    <w:rsid w:val="00905526"/>
    <w:rsid w:val="00916B96"/>
    <w:rsid w:val="009371DD"/>
    <w:rsid w:val="00955540"/>
    <w:rsid w:val="00964788"/>
    <w:rsid w:val="009677CF"/>
    <w:rsid w:val="00976AC7"/>
    <w:rsid w:val="00984E0A"/>
    <w:rsid w:val="00993392"/>
    <w:rsid w:val="00993E35"/>
    <w:rsid w:val="009954B5"/>
    <w:rsid w:val="0099586E"/>
    <w:rsid w:val="009A1EFA"/>
    <w:rsid w:val="009C6673"/>
    <w:rsid w:val="009D14E1"/>
    <w:rsid w:val="009D31BE"/>
    <w:rsid w:val="009D44E6"/>
    <w:rsid w:val="009D68CC"/>
    <w:rsid w:val="009E4A68"/>
    <w:rsid w:val="009F1210"/>
    <w:rsid w:val="009F480F"/>
    <w:rsid w:val="009F5C28"/>
    <w:rsid w:val="00A02A8A"/>
    <w:rsid w:val="00A06ED7"/>
    <w:rsid w:val="00A07C26"/>
    <w:rsid w:val="00A15287"/>
    <w:rsid w:val="00A153CC"/>
    <w:rsid w:val="00A16ED4"/>
    <w:rsid w:val="00A2108A"/>
    <w:rsid w:val="00A244FB"/>
    <w:rsid w:val="00A342B5"/>
    <w:rsid w:val="00A36479"/>
    <w:rsid w:val="00A47D79"/>
    <w:rsid w:val="00A5212E"/>
    <w:rsid w:val="00A57C41"/>
    <w:rsid w:val="00A61364"/>
    <w:rsid w:val="00A64329"/>
    <w:rsid w:val="00A64B3E"/>
    <w:rsid w:val="00A731EF"/>
    <w:rsid w:val="00A77BF9"/>
    <w:rsid w:val="00A87A37"/>
    <w:rsid w:val="00A925BC"/>
    <w:rsid w:val="00A94AD0"/>
    <w:rsid w:val="00A9681B"/>
    <w:rsid w:val="00A977B6"/>
    <w:rsid w:val="00AA1B5B"/>
    <w:rsid w:val="00AB1418"/>
    <w:rsid w:val="00AB6F81"/>
    <w:rsid w:val="00AB7363"/>
    <w:rsid w:val="00AC1AC4"/>
    <w:rsid w:val="00AC5791"/>
    <w:rsid w:val="00AC68A6"/>
    <w:rsid w:val="00AD17A6"/>
    <w:rsid w:val="00AD270C"/>
    <w:rsid w:val="00AE3210"/>
    <w:rsid w:val="00AE38F1"/>
    <w:rsid w:val="00AE49D2"/>
    <w:rsid w:val="00AE6CD2"/>
    <w:rsid w:val="00AE6EAA"/>
    <w:rsid w:val="00AF10BB"/>
    <w:rsid w:val="00AF4C4D"/>
    <w:rsid w:val="00AF71A2"/>
    <w:rsid w:val="00B02C04"/>
    <w:rsid w:val="00B10D55"/>
    <w:rsid w:val="00B37562"/>
    <w:rsid w:val="00B378C3"/>
    <w:rsid w:val="00B4008E"/>
    <w:rsid w:val="00B42F10"/>
    <w:rsid w:val="00B441DD"/>
    <w:rsid w:val="00B51B7D"/>
    <w:rsid w:val="00B6063D"/>
    <w:rsid w:val="00B60954"/>
    <w:rsid w:val="00B6141C"/>
    <w:rsid w:val="00B61E04"/>
    <w:rsid w:val="00B656B3"/>
    <w:rsid w:val="00B75313"/>
    <w:rsid w:val="00B76E8A"/>
    <w:rsid w:val="00B90C69"/>
    <w:rsid w:val="00B9204E"/>
    <w:rsid w:val="00B96360"/>
    <w:rsid w:val="00B972E5"/>
    <w:rsid w:val="00BA0897"/>
    <w:rsid w:val="00BA2A0F"/>
    <w:rsid w:val="00BA4702"/>
    <w:rsid w:val="00BA7DE1"/>
    <w:rsid w:val="00BA7DEB"/>
    <w:rsid w:val="00BB2264"/>
    <w:rsid w:val="00BB7383"/>
    <w:rsid w:val="00BE29AC"/>
    <w:rsid w:val="00BE2CD6"/>
    <w:rsid w:val="00BF30AA"/>
    <w:rsid w:val="00BF4C0A"/>
    <w:rsid w:val="00C03D60"/>
    <w:rsid w:val="00C04006"/>
    <w:rsid w:val="00C117F0"/>
    <w:rsid w:val="00C17302"/>
    <w:rsid w:val="00C20493"/>
    <w:rsid w:val="00C2358F"/>
    <w:rsid w:val="00C2633A"/>
    <w:rsid w:val="00C31200"/>
    <w:rsid w:val="00C35A74"/>
    <w:rsid w:val="00C471A5"/>
    <w:rsid w:val="00C51B81"/>
    <w:rsid w:val="00C5266D"/>
    <w:rsid w:val="00C52E50"/>
    <w:rsid w:val="00C5419B"/>
    <w:rsid w:val="00C55D6B"/>
    <w:rsid w:val="00C62EF5"/>
    <w:rsid w:val="00C64F94"/>
    <w:rsid w:val="00C670D2"/>
    <w:rsid w:val="00C70F1E"/>
    <w:rsid w:val="00C7160A"/>
    <w:rsid w:val="00C75785"/>
    <w:rsid w:val="00C868DC"/>
    <w:rsid w:val="00C90301"/>
    <w:rsid w:val="00C94012"/>
    <w:rsid w:val="00C97832"/>
    <w:rsid w:val="00CA23A9"/>
    <w:rsid w:val="00CA39A6"/>
    <w:rsid w:val="00CA3B32"/>
    <w:rsid w:val="00CA5BF9"/>
    <w:rsid w:val="00CB2889"/>
    <w:rsid w:val="00CC0606"/>
    <w:rsid w:val="00CC1E9A"/>
    <w:rsid w:val="00CC2703"/>
    <w:rsid w:val="00CC47A0"/>
    <w:rsid w:val="00CC75FC"/>
    <w:rsid w:val="00CD4CFC"/>
    <w:rsid w:val="00CD4F71"/>
    <w:rsid w:val="00CE042C"/>
    <w:rsid w:val="00CE26AB"/>
    <w:rsid w:val="00CE26B0"/>
    <w:rsid w:val="00CF261F"/>
    <w:rsid w:val="00CF7558"/>
    <w:rsid w:val="00D01652"/>
    <w:rsid w:val="00D06830"/>
    <w:rsid w:val="00D20F82"/>
    <w:rsid w:val="00D21812"/>
    <w:rsid w:val="00D353FA"/>
    <w:rsid w:val="00D35C14"/>
    <w:rsid w:val="00D428C9"/>
    <w:rsid w:val="00D47172"/>
    <w:rsid w:val="00D51E40"/>
    <w:rsid w:val="00D5383D"/>
    <w:rsid w:val="00D56F07"/>
    <w:rsid w:val="00D608D1"/>
    <w:rsid w:val="00D62187"/>
    <w:rsid w:val="00D63E66"/>
    <w:rsid w:val="00D669A9"/>
    <w:rsid w:val="00D67532"/>
    <w:rsid w:val="00D7253F"/>
    <w:rsid w:val="00D77A9A"/>
    <w:rsid w:val="00D8471E"/>
    <w:rsid w:val="00D863E2"/>
    <w:rsid w:val="00D90CE1"/>
    <w:rsid w:val="00D9335B"/>
    <w:rsid w:val="00D93C8B"/>
    <w:rsid w:val="00DA4183"/>
    <w:rsid w:val="00DC2AC7"/>
    <w:rsid w:val="00DC603C"/>
    <w:rsid w:val="00DD15C3"/>
    <w:rsid w:val="00DD315F"/>
    <w:rsid w:val="00DD6CA3"/>
    <w:rsid w:val="00DE16BD"/>
    <w:rsid w:val="00DE3AAE"/>
    <w:rsid w:val="00DE6344"/>
    <w:rsid w:val="00DF17B1"/>
    <w:rsid w:val="00DF67C2"/>
    <w:rsid w:val="00DF7C83"/>
    <w:rsid w:val="00E0799A"/>
    <w:rsid w:val="00E07F64"/>
    <w:rsid w:val="00E13946"/>
    <w:rsid w:val="00E13CAC"/>
    <w:rsid w:val="00E14622"/>
    <w:rsid w:val="00E14900"/>
    <w:rsid w:val="00E15385"/>
    <w:rsid w:val="00E16427"/>
    <w:rsid w:val="00E33738"/>
    <w:rsid w:val="00E37BA6"/>
    <w:rsid w:val="00E43861"/>
    <w:rsid w:val="00E600C5"/>
    <w:rsid w:val="00E63F89"/>
    <w:rsid w:val="00E66440"/>
    <w:rsid w:val="00E72C2D"/>
    <w:rsid w:val="00E74E2B"/>
    <w:rsid w:val="00E761C3"/>
    <w:rsid w:val="00E9744E"/>
    <w:rsid w:val="00E97CB8"/>
    <w:rsid w:val="00EA074E"/>
    <w:rsid w:val="00EA0A8F"/>
    <w:rsid w:val="00EA32B6"/>
    <w:rsid w:val="00EA655F"/>
    <w:rsid w:val="00EB508B"/>
    <w:rsid w:val="00EC5E50"/>
    <w:rsid w:val="00EC5EC6"/>
    <w:rsid w:val="00ED461A"/>
    <w:rsid w:val="00ED5EBF"/>
    <w:rsid w:val="00ED7DE4"/>
    <w:rsid w:val="00EE077B"/>
    <w:rsid w:val="00EE2D39"/>
    <w:rsid w:val="00EE5F18"/>
    <w:rsid w:val="00EF3A2A"/>
    <w:rsid w:val="00EF446C"/>
    <w:rsid w:val="00F063AF"/>
    <w:rsid w:val="00F119D0"/>
    <w:rsid w:val="00F30626"/>
    <w:rsid w:val="00F36A60"/>
    <w:rsid w:val="00F374CF"/>
    <w:rsid w:val="00F400B5"/>
    <w:rsid w:val="00F450D7"/>
    <w:rsid w:val="00F45D6D"/>
    <w:rsid w:val="00F52CBA"/>
    <w:rsid w:val="00F54691"/>
    <w:rsid w:val="00F60578"/>
    <w:rsid w:val="00F6272A"/>
    <w:rsid w:val="00F63E91"/>
    <w:rsid w:val="00F73444"/>
    <w:rsid w:val="00F738C5"/>
    <w:rsid w:val="00F73F5D"/>
    <w:rsid w:val="00F742F7"/>
    <w:rsid w:val="00F74320"/>
    <w:rsid w:val="00F756AD"/>
    <w:rsid w:val="00F83AB9"/>
    <w:rsid w:val="00F856D0"/>
    <w:rsid w:val="00F859DF"/>
    <w:rsid w:val="00FA1960"/>
    <w:rsid w:val="00FB160F"/>
    <w:rsid w:val="00FC0792"/>
    <w:rsid w:val="00FC2772"/>
    <w:rsid w:val="00FC3762"/>
    <w:rsid w:val="00FC50C3"/>
    <w:rsid w:val="00FD077A"/>
    <w:rsid w:val="00FE1C39"/>
    <w:rsid w:val="00FE4428"/>
    <w:rsid w:val="00FF48F9"/>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A85CCE8-4CDB-49B2-B590-AB8DA4CEF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0"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55A3"/>
    <w:pPr>
      <w:bidi/>
      <w:spacing w:after="0" w:line="600" w:lineRule="atLeast"/>
      <w:ind w:firstLine="397"/>
      <w:jc w:val="lowKashida"/>
    </w:pPr>
    <w:rPr>
      <w:rFonts w:ascii="Times New Roman" w:eastAsia="Times New Roman" w:hAnsi="Times New Roman" w:cs="B Lotus"/>
      <w:sz w:val="24"/>
      <w:szCs w:val="26"/>
      <w:lang w:bidi="ar-SA"/>
    </w:rPr>
  </w:style>
  <w:style w:type="paragraph" w:styleId="Heading1">
    <w:name w:val="heading 1"/>
    <w:basedOn w:val="Normal"/>
    <w:next w:val="Normal"/>
    <w:link w:val="Heading1Char"/>
    <w:qFormat/>
    <w:rsid w:val="006B434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B4344"/>
    <w:pPr>
      <w:keepNext/>
      <w:keepLines/>
      <w:spacing w:before="200"/>
      <w:outlineLvl w:val="1"/>
    </w:pPr>
    <w:rPr>
      <w:rFonts w:asciiTheme="majorHAnsi" w:eastAsiaTheme="majorEastAsia" w:hAnsiTheme="majorHAnsi" w:cstheme="majorBidi"/>
      <w:b/>
      <w:bCs/>
      <w:color w:val="4F81BD" w:themeColor="accent1"/>
      <w:sz w:val="26"/>
    </w:rPr>
  </w:style>
  <w:style w:type="paragraph" w:styleId="Heading3">
    <w:name w:val="heading 3"/>
    <w:basedOn w:val="Normal"/>
    <w:next w:val="Normal"/>
    <w:link w:val="Heading3Char"/>
    <w:uiPriority w:val="9"/>
    <w:unhideWhenUsed/>
    <w:qFormat/>
    <w:rsid w:val="006B4344"/>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6B4344"/>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6B4344"/>
    <w:pPr>
      <w:keepNext/>
      <w:spacing w:line="240" w:lineRule="auto"/>
      <w:ind w:firstLine="0"/>
      <w:jc w:val="center"/>
      <w:outlineLvl w:val="4"/>
    </w:pPr>
    <w:rPr>
      <w:rFonts w:cs="Lotus"/>
      <w:b/>
      <w:bCs/>
      <w:snapToGrid w:val="0"/>
      <w:szCs w:val="32"/>
    </w:rPr>
  </w:style>
  <w:style w:type="paragraph" w:styleId="Heading6">
    <w:name w:val="heading 6"/>
    <w:basedOn w:val="Normal"/>
    <w:next w:val="Normal"/>
    <w:link w:val="Heading6Char"/>
    <w:qFormat/>
    <w:rsid w:val="006B4344"/>
    <w:pPr>
      <w:keepNext/>
      <w:spacing w:before="720" w:line="240" w:lineRule="auto"/>
      <w:ind w:firstLine="0"/>
      <w:jc w:val="center"/>
      <w:outlineLvl w:val="5"/>
    </w:pPr>
    <w:rPr>
      <w:rFonts w:cs="Traffic"/>
      <w:b/>
      <w:bCs/>
      <w:snapToGrid w:val="0"/>
      <w:szCs w:val="24"/>
    </w:rPr>
  </w:style>
  <w:style w:type="paragraph" w:styleId="Heading7">
    <w:name w:val="heading 7"/>
    <w:basedOn w:val="Normal"/>
    <w:next w:val="Normal"/>
    <w:link w:val="Heading7Char"/>
    <w:qFormat/>
    <w:rsid w:val="00F119D0"/>
    <w:pPr>
      <w:widowControl w:val="0"/>
      <w:spacing w:line="192" w:lineRule="auto"/>
      <w:outlineLvl w:val="6"/>
    </w:pPr>
    <w:rPr>
      <w:rFonts w:cs="Tabassom"/>
      <w:sz w:val="32"/>
      <w:szCs w:val="48"/>
    </w:rPr>
  </w:style>
  <w:style w:type="paragraph" w:styleId="Heading8">
    <w:name w:val="heading 8"/>
    <w:basedOn w:val="Normal"/>
    <w:next w:val="Normal"/>
    <w:link w:val="Heading8Char"/>
    <w:qFormat/>
    <w:rsid w:val="006B4344"/>
    <w:pPr>
      <w:keepNext/>
      <w:spacing w:line="240" w:lineRule="auto"/>
      <w:ind w:firstLine="0"/>
      <w:jc w:val="left"/>
      <w:outlineLvl w:val="7"/>
    </w:pPr>
    <w:rPr>
      <w:rFonts w:cs="Compset"/>
      <w:b/>
      <w:bCs/>
      <w:snapToGrid w:val="0"/>
      <w:szCs w:val="28"/>
    </w:rPr>
  </w:style>
  <w:style w:type="paragraph" w:styleId="Heading9">
    <w:name w:val="heading 9"/>
    <w:basedOn w:val="Normal"/>
    <w:next w:val="Normal"/>
    <w:link w:val="Heading9Char"/>
    <w:semiHidden/>
    <w:unhideWhenUsed/>
    <w:qFormat/>
    <w:rsid w:val="006B4344"/>
    <w:pPr>
      <w:keepNext/>
      <w:spacing w:line="240" w:lineRule="auto"/>
      <w:ind w:firstLine="0"/>
      <w:jc w:val="center"/>
      <w:outlineLvl w:val="8"/>
    </w:pPr>
    <w:rPr>
      <w:rFonts w:cs="Zar"/>
      <w:b/>
      <w:bCs/>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D612C"/>
    <w:pPr>
      <w:ind w:left="720"/>
      <w:contextualSpacing/>
    </w:pPr>
  </w:style>
  <w:style w:type="paragraph" w:styleId="Header">
    <w:name w:val="header"/>
    <w:basedOn w:val="Normal"/>
    <w:link w:val="HeaderChar"/>
    <w:uiPriority w:val="99"/>
    <w:unhideWhenUsed/>
    <w:rsid w:val="00503C47"/>
    <w:pPr>
      <w:tabs>
        <w:tab w:val="center" w:pos="4513"/>
        <w:tab w:val="right" w:pos="9026"/>
      </w:tabs>
    </w:pPr>
  </w:style>
  <w:style w:type="character" w:customStyle="1" w:styleId="HeaderChar">
    <w:name w:val="Header Char"/>
    <w:basedOn w:val="DefaultParagraphFont"/>
    <w:link w:val="Header"/>
    <w:uiPriority w:val="99"/>
    <w:rsid w:val="00503C47"/>
    <w:rPr>
      <w:rFonts w:ascii="Times New Roman" w:eastAsia="Times New Roman" w:hAnsi="Times New Roman" w:cs="Times New Roman"/>
      <w:sz w:val="24"/>
      <w:szCs w:val="24"/>
      <w:lang w:bidi="ar-SA"/>
    </w:rPr>
  </w:style>
  <w:style w:type="paragraph" w:styleId="Footer">
    <w:name w:val="footer"/>
    <w:basedOn w:val="Normal"/>
    <w:link w:val="FooterChar"/>
    <w:uiPriority w:val="99"/>
    <w:unhideWhenUsed/>
    <w:rsid w:val="00503C47"/>
    <w:pPr>
      <w:tabs>
        <w:tab w:val="center" w:pos="4513"/>
        <w:tab w:val="right" w:pos="9026"/>
      </w:tabs>
    </w:pPr>
  </w:style>
  <w:style w:type="character" w:customStyle="1" w:styleId="FooterChar">
    <w:name w:val="Footer Char"/>
    <w:basedOn w:val="DefaultParagraphFont"/>
    <w:link w:val="Footer"/>
    <w:uiPriority w:val="99"/>
    <w:rsid w:val="00503C47"/>
    <w:rPr>
      <w:rFonts w:ascii="Times New Roman" w:eastAsia="Times New Roman" w:hAnsi="Times New Roman" w:cs="Times New Roman"/>
      <w:sz w:val="24"/>
      <w:szCs w:val="24"/>
      <w:lang w:bidi="ar-SA"/>
    </w:rPr>
  </w:style>
  <w:style w:type="character" w:customStyle="1" w:styleId="Heading7Char">
    <w:name w:val="Heading 7 Char"/>
    <w:basedOn w:val="DefaultParagraphFont"/>
    <w:link w:val="Heading7"/>
    <w:rsid w:val="00F119D0"/>
    <w:rPr>
      <w:rFonts w:ascii="Times New Roman" w:eastAsia="Times New Roman" w:hAnsi="Times New Roman" w:cs="Tabassom"/>
      <w:sz w:val="32"/>
      <w:szCs w:val="48"/>
      <w:lang w:bidi="ar-SA"/>
    </w:rPr>
  </w:style>
  <w:style w:type="table" w:styleId="TableGrid">
    <w:name w:val="Table Grid"/>
    <w:basedOn w:val="TableNormal"/>
    <w:rsid w:val="00435335"/>
    <w:pPr>
      <w:spacing w:after="0" w:line="240" w:lineRule="auto"/>
    </w:pPr>
    <w:rPr>
      <w:rFonts w:ascii="Times New Roman" w:eastAsia="Times New Roman"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435335"/>
  </w:style>
  <w:style w:type="paragraph" w:styleId="BodyTextIndent3">
    <w:name w:val="Body Text Indent 3"/>
    <w:basedOn w:val="Normal"/>
    <w:link w:val="BodyTextIndent3Char"/>
    <w:uiPriority w:val="99"/>
    <w:rsid w:val="00435335"/>
    <w:pPr>
      <w:spacing w:line="360" w:lineRule="auto"/>
      <w:ind w:firstLine="720"/>
    </w:pPr>
    <w:rPr>
      <w:rFonts w:cs="Nazanin"/>
      <w:noProof/>
      <w:sz w:val="22"/>
    </w:rPr>
  </w:style>
  <w:style w:type="character" w:customStyle="1" w:styleId="BodyTextIndent3Char">
    <w:name w:val="Body Text Indent 3 Char"/>
    <w:basedOn w:val="DefaultParagraphFont"/>
    <w:link w:val="BodyTextIndent3"/>
    <w:uiPriority w:val="99"/>
    <w:rsid w:val="00435335"/>
    <w:rPr>
      <w:rFonts w:ascii="Times New Roman" w:eastAsia="Times New Roman" w:hAnsi="Times New Roman" w:cs="Nazanin"/>
      <w:noProof/>
      <w:szCs w:val="26"/>
      <w:lang w:bidi="ar-SA"/>
    </w:rPr>
  </w:style>
  <w:style w:type="paragraph" w:styleId="BodyText">
    <w:name w:val="Body Text"/>
    <w:basedOn w:val="Normal"/>
    <w:link w:val="BodyTextChar"/>
    <w:rsid w:val="00435335"/>
    <w:pPr>
      <w:widowControl w:val="0"/>
      <w:spacing w:before="120" w:after="120" w:line="216" w:lineRule="auto"/>
      <w:ind w:firstLine="284"/>
      <w:jc w:val="center"/>
    </w:pPr>
    <w:rPr>
      <w:rFonts w:cs="Lotus"/>
      <w:szCs w:val="28"/>
    </w:rPr>
  </w:style>
  <w:style w:type="character" w:customStyle="1" w:styleId="BodyTextChar">
    <w:name w:val="Body Text Char"/>
    <w:basedOn w:val="DefaultParagraphFont"/>
    <w:link w:val="BodyText"/>
    <w:rsid w:val="00435335"/>
    <w:rPr>
      <w:rFonts w:ascii="Times New Roman" w:eastAsia="Times New Roman" w:hAnsi="Times New Roman" w:cs="Lotus"/>
      <w:sz w:val="24"/>
      <w:szCs w:val="28"/>
      <w:lang w:bidi="ar-SA"/>
    </w:rPr>
  </w:style>
  <w:style w:type="numbering" w:customStyle="1" w:styleId="Style1">
    <w:name w:val="Style1"/>
    <w:rsid w:val="00435335"/>
    <w:pPr>
      <w:numPr>
        <w:numId w:val="3"/>
      </w:numPr>
    </w:pPr>
  </w:style>
  <w:style w:type="paragraph" w:customStyle="1" w:styleId="a">
    <w:name w:val="متن اصلی"/>
    <w:basedOn w:val="Normal"/>
    <w:link w:val="Char"/>
    <w:rsid w:val="00435335"/>
    <w:pPr>
      <w:spacing w:before="120" w:after="120" w:line="312" w:lineRule="auto"/>
      <w:ind w:firstLine="0"/>
      <w:jc w:val="both"/>
    </w:pPr>
    <w:rPr>
      <w:rFonts w:cs="Lotus"/>
      <w:szCs w:val="28"/>
    </w:rPr>
  </w:style>
  <w:style w:type="character" w:customStyle="1" w:styleId="Char">
    <w:name w:val="متن اصلی Char"/>
    <w:basedOn w:val="DefaultParagraphFont"/>
    <w:link w:val="a"/>
    <w:rsid w:val="00435335"/>
    <w:rPr>
      <w:rFonts w:ascii="Times New Roman" w:eastAsia="Times New Roman" w:hAnsi="Times New Roman" w:cs="Lotus"/>
      <w:sz w:val="24"/>
      <w:szCs w:val="28"/>
      <w:lang w:bidi="ar-SA"/>
    </w:rPr>
  </w:style>
  <w:style w:type="paragraph" w:styleId="BalloonText">
    <w:name w:val="Balloon Text"/>
    <w:basedOn w:val="Normal"/>
    <w:link w:val="BalloonTextChar"/>
    <w:unhideWhenUsed/>
    <w:rsid w:val="006A3197"/>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6A3197"/>
    <w:rPr>
      <w:rFonts w:ascii="Tahoma" w:eastAsia="Times New Roman" w:hAnsi="Tahoma" w:cs="Tahoma"/>
      <w:sz w:val="16"/>
      <w:szCs w:val="16"/>
      <w:lang w:bidi="ar-SA"/>
    </w:rPr>
  </w:style>
  <w:style w:type="character" w:customStyle="1" w:styleId="Heading1Char">
    <w:name w:val="Heading 1 Char"/>
    <w:basedOn w:val="DefaultParagraphFont"/>
    <w:link w:val="Heading1"/>
    <w:rsid w:val="006B4344"/>
    <w:rPr>
      <w:rFonts w:asciiTheme="majorHAnsi" w:eastAsiaTheme="majorEastAsia" w:hAnsiTheme="majorHAnsi" w:cstheme="majorBidi"/>
      <w:b/>
      <w:bCs/>
      <w:color w:val="365F91" w:themeColor="accent1" w:themeShade="BF"/>
      <w:sz w:val="28"/>
      <w:szCs w:val="28"/>
      <w:lang w:bidi="ar-SA"/>
    </w:rPr>
  </w:style>
  <w:style w:type="character" w:customStyle="1" w:styleId="Heading2Char">
    <w:name w:val="Heading 2 Char"/>
    <w:basedOn w:val="DefaultParagraphFont"/>
    <w:link w:val="Heading2"/>
    <w:uiPriority w:val="9"/>
    <w:rsid w:val="006B4344"/>
    <w:rPr>
      <w:rFonts w:asciiTheme="majorHAnsi" w:eastAsiaTheme="majorEastAsia" w:hAnsiTheme="majorHAnsi" w:cstheme="majorBidi"/>
      <w:b/>
      <w:bCs/>
      <w:color w:val="4F81BD" w:themeColor="accent1"/>
      <w:sz w:val="26"/>
      <w:szCs w:val="26"/>
      <w:lang w:bidi="ar-SA"/>
    </w:rPr>
  </w:style>
  <w:style w:type="character" w:customStyle="1" w:styleId="Heading3Char">
    <w:name w:val="Heading 3 Char"/>
    <w:basedOn w:val="DefaultParagraphFont"/>
    <w:link w:val="Heading3"/>
    <w:uiPriority w:val="9"/>
    <w:rsid w:val="006B4344"/>
    <w:rPr>
      <w:rFonts w:asciiTheme="majorHAnsi" w:eastAsiaTheme="majorEastAsia" w:hAnsiTheme="majorHAnsi" w:cstheme="majorBidi"/>
      <w:b/>
      <w:bCs/>
      <w:color w:val="4F81BD" w:themeColor="accent1"/>
      <w:sz w:val="24"/>
      <w:szCs w:val="26"/>
      <w:lang w:bidi="ar-SA"/>
    </w:rPr>
  </w:style>
  <w:style w:type="character" w:customStyle="1" w:styleId="Heading4Char">
    <w:name w:val="Heading 4 Char"/>
    <w:basedOn w:val="DefaultParagraphFont"/>
    <w:link w:val="Heading4"/>
    <w:uiPriority w:val="9"/>
    <w:rsid w:val="006B4344"/>
    <w:rPr>
      <w:rFonts w:asciiTheme="majorHAnsi" w:eastAsiaTheme="majorEastAsia" w:hAnsiTheme="majorHAnsi" w:cstheme="majorBidi"/>
      <w:b/>
      <w:bCs/>
      <w:i/>
      <w:iCs/>
      <w:color w:val="4F81BD" w:themeColor="accent1"/>
      <w:sz w:val="24"/>
      <w:szCs w:val="26"/>
      <w:lang w:bidi="ar-SA"/>
    </w:rPr>
  </w:style>
  <w:style w:type="paragraph" w:styleId="BodyTextIndent">
    <w:name w:val="Body Text Indent"/>
    <w:basedOn w:val="Normal"/>
    <w:link w:val="BodyTextIndentChar"/>
    <w:unhideWhenUsed/>
    <w:rsid w:val="006B4344"/>
    <w:pPr>
      <w:spacing w:after="120"/>
      <w:ind w:left="283"/>
    </w:pPr>
  </w:style>
  <w:style w:type="character" w:customStyle="1" w:styleId="BodyTextIndentChar">
    <w:name w:val="Body Text Indent Char"/>
    <w:basedOn w:val="DefaultParagraphFont"/>
    <w:link w:val="BodyTextIndent"/>
    <w:rsid w:val="006B4344"/>
    <w:rPr>
      <w:rFonts w:ascii="Times New Roman" w:eastAsia="Times New Roman" w:hAnsi="Times New Roman" w:cs="B Lotus"/>
      <w:sz w:val="24"/>
      <w:szCs w:val="26"/>
      <w:lang w:bidi="ar-SA"/>
    </w:rPr>
  </w:style>
  <w:style w:type="character" w:customStyle="1" w:styleId="Heading5Char">
    <w:name w:val="Heading 5 Char"/>
    <w:basedOn w:val="DefaultParagraphFont"/>
    <w:link w:val="Heading5"/>
    <w:rsid w:val="006B4344"/>
    <w:rPr>
      <w:rFonts w:ascii="Times New Roman" w:eastAsia="Times New Roman" w:hAnsi="Times New Roman" w:cs="Lotus"/>
      <w:b/>
      <w:bCs/>
      <w:snapToGrid w:val="0"/>
      <w:sz w:val="24"/>
      <w:szCs w:val="32"/>
      <w:lang w:bidi="ar-SA"/>
    </w:rPr>
  </w:style>
  <w:style w:type="character" w:customStyle="1" w:styleId="Heading6Char">
    <w:name w:val="Heading 6 Char"/>
    <w:basedOn w:val="DefaultParagraphFont"/>
    <w:link w:val="Heading6"/>
    <w:rsid w:val="006B4344"/>
    <w:rPr>
      <w:rFonts w:ascii="Times New Roman" w:eastAsia="Times New Roman" w:hAnsi="Times New Roman" w:cs="Traffic"/>
      <w:b/>
      <w:bCs/>
      <w:snapToGrid w:val="0"/>
      <w:sz w:val="24"/>
      <w:szCs w:val="24"/>
      <w:lang w:bidi="ar-SA"/>
    </w:rPr>
  </w:style>
  <w:style w:type="character" w:customStyle="1" w:styleId="Heading8Char">
    <w:name w:val="Heading 8 Char"/>
    <w:basedOn w:val="DefaultParagraphFont"/>
    <w:link w:val="Heading8"/>
    <w:rsid w:val="006B4344"/>
    <w:rPr>
      <w:rFonts w:ascii="Times New Roman" w:eastAsia="Times New Roman" w:hAnsi="Times New Roman" w:cs="Compset"/>
      <w:b/>
      <w:bCs/>
      <w:snapToGrid w:val="0"/>
      <w:sz w:val="24"/>
      <w:szCs w:val="28"/>
      <w:lang w:bidi="ar-SA"/>
    </w:rPr>
  </w:style>
  <w:style w:type="character" w:customStyle="1" w:styleId="Heading9Char">
    <w:name w:val="Heading 9 Char"/>
    <w:basedOn w:val="DefaultParagraphFont"/>
    <w:link w:val="Heading9"/>
    <w:semiHidden/>
    <w:rsid w:val="006B4344"/>
    <w:rPr>
      <w:rFonts w:ascii="Times New Roman" w:eastAsia="Times New Roman" w:hAnsi="Times New Roman" w:cs="Zar"/>
      <w:b/>
      <w:bCs/>
      <w:sz w:val="24"/>
      <w:szCs w:val="24"/>
      <w:lang w:bidi="ar-SA"/>
    </w:rPr>
  </w:style>
  <w:style w:type="paragraph" w:styleId="Caption">
    <w:name w:val="caption"/>
    <w:basedOn w:val="Normal"/>
    <w:next w:val="Normal"/>
    <w:qFormat/>
    <w:rsid w:val="006B4344"/>
    <w:pPr>
      <w:spacing w:before="120" w:after="120" w:line="240" w:lineRule="auto"/>
      <w:ind w:firstLine="0"/>
      <w:jc w:val="left"/>
    </w:pPr>
    <w:rPr>
      <w:rFonts w:cs="Compset"/>
      <w:b/>
      <w:bCs/>
      <w:snapToGrid w:val="0"/>
      <w:szCs w:val="28"/>
    </w:rPr>
  </w:style>
  <w:style w:type="paragraph" w:styleId="BodyText2">
    <w:name w:val="Body Text 2"/>
    <w:basedOn w:val="Normal"/>
    <w:link w:val="BodyText2Char"/>
    <w:rsid w:val="006B4344"/>
    <w:pPr>
      <w:spacing w:after="120" w:line="480" w:lineRule="auto"/>
      <w:ind w:firstLine="0"/>
      <w:jc w:val="left"/>
    </w:pPr>
    <w:rPr>
      <w:rFonts w:cs="Compset"/>
      <w:snapToGrid w:val="0"/>
      <w:szCs w:val="28"/>
    </w:rPr>
  </w:style>
  <w:style w:type="character" w:customStyle="1" w:styleId="BodyText2Char">
    <w:name w:val="Body Text 2 Char"/>
    <w:basedOn w:val="DefaultParagraphFont"/>
    <w:link w:val="BodyText2"/>
    <w:rsid w:val="006B4344"/>
    <w:rPr>
      <w:rFonts w:ascii="Times New Roman" w:eastAsia="Times New Roman" w:hAnsi="Times New Roman" w:cs="Compset"/>
      <w:snapToGrid w:val="0"/>
      <w:sz w:val="24"/>
      <w:szCs w:val="28"/>
      <w:lang w:bidi="ar-SA"/>
    </w:rPr>
  </w:style>
  <w:style w:type="paragraph" w:styleId="Title">
    <w:name w:val="Title"/>
    <w:basedOn w:val="Normal"/>
    <w:link w:val="TitleChar"/>
    <w:qFormat/>
    <w:rsid w:val="006B4344"/>
    <w:pPr>
      <w:spacing w:line="240" w:lineRule="auto"/>
      <w:ind w:firstLine="0"/>
      <w:jc w:val="center"/>
    </w:pPr>
    <w:rPr>
      <w:rFonts w:cs="Badr"/>
      <w:b/>
      <w:bCs/>
      <w:szCs w:val="32"/>
    </w:rPr>
  </w:style>
  <w:style w:type="character" w:customStyle="1" w:styleId="TitleChar">
    <w:name w:val="Title Char"/>
    <w:basedOn w:val="DefaultParagraphFont"/>
    <w:link w:val="Title"/>
    <w:rsid w:val="006B4344"/>
    <w:rPr>
      <w:rFonts w:ascii="Times New Roman" w:eastAsia="Times New Roman" w:hAnsi="Times New Roman" w:cs="Badr"/>
      <w:b/>
      <w:bCs/>
      <w:sz w:val="24"/>
      <w:szCs w:val="32"/>
      <w:lang w:bidi="ar-SA"/>
    </w:rPr>
  </w:style>
  <w:style w:type="paragraph" w:styleId="BodyTextIndent2">
    <w:name w:val="Body Text Indent 2"/>
    <w:basedOn w:val="Normal"/>
    <w:link w:val="BodyTextIndent2Char"/>
    <w:rsid w:val="006B4344"/>
    <w:pPr>
      <w:spacing w:after="120" w:line="480" w:lineRule="auto"/>
      <w:ind w:left="283" w:firstLine="0"/>
      <w:jc w:val="left"/>
    </w:pPr>
    <w:rPr>
      <w:rFonts w:cs="Compset"/>
      <w:snapToGrid w:val="0"/>
      <w:szCs w:val="28"/>
    </w:rPr>
  </w:style>
  <w:style w:type="character" w:customStyle="1" w:styleId="BodyTextIndent2Char">
    <w:name w:val="Body Text Indent 2 Char"/>
    <w:basedOn w:val="DefaultParagraphFont"/>
    <w:link w:val="BodyTextIndent2"/>
    <w:rsid w:val="006B4344"/>
    <w:rPr>
      <w:rFonts w:ascii="Times New Roman" w:eastAsia="Times New Roman" w:hAnsi="Times New Roman" w:cs="Compset"/>
      <w:snapToGrid w:val="0"/>
      <w:sz w:val="24"/>
      <w:szCs w:val="28"/>
      <w:lang w:bidi="ar-SA"/>
    </w:rPr>
  </w:style>
  <w:style w:type="paragraph" w:styleId="List2">
    <w:name w:val="List 2"/>
    <w:basedOn w:val="Normal"/>
    <w:rsid w:val="006B4344"/>
    <w:pPr>
      <w:spacing w:line="240" w:lineRule="auto"/>
      <w:ind w:left="566" w:hanging="283"/>
      <w:jc w:val="left"/>
    </w:pPr>
    <w:rPr>
      <w:rFonts w:cs="Traditional Arabic"/>
      <w:snapToGrid w:val="0"/>
      <w:sz w:val="20"/>
      <w:szCs w:val="24"/>
    </w:rPr>
  </w:style>
  <w:style w:type="paragraph" w:styleId="ListBullet2">
    <w:name w:val="List Bullet 2"/>
    <w:basedOn w:val="Normal"/>
    <w:autoRedefine/>
    <w:rsid w:val="006B4344"/>
    <w:pPr>
      <w:tabs>
        <w:tab w:val="num" w:pos="926"/>
      </w:tabs>
      <w:spacing w:line="240" w:lineRule="auto"/>
      <w:ind w:left="283" w:hanging="360"/>
    </w:pPr>
    <w:rPr>
      <w:rFonts w:cs="Lotus"/>
      <w:snapToGrid w:val="0"/>
      <w:sz w:val="20"/>
      <w:szCs w:val="28"/>
    </w:rPr>
  </w:style>
  <w:style w:type="paragraph" w:styleId="ListContinue2">
    <w:name w:val="List Continue 2"/>
    <w:basedOn w:val="Normal"/>
    <w:rsid w:val="006B4344"/>
    <w:pPr>
      <w:spacing w:after="120" w:line="240" w:lineRule="auto"/>
      <w:ind w:left="566" w:firstLine="0"/>
      <w:jc w:val="left"/>
    </w:pPr>
    <w:rPr>
      <w:rFonts w:cs="Traditional Arabic"/>
      <w:snapToGrid w:val="0"/>
      <w:sz w:val="20"/>
      <w:szCs w:val="24"/>
    </w:rPr>
  </w:style>
  <w:style w:type="paragraph" w:styleId="BlockText">
    <w:name w:val="Block Text"/>
    <w:basedOn w:val="Normal"/>
    <w:uiPriority w:val="99"/>
    <w:rsid w:val="006B4344"/>
    <w:pPr>
      <w:spacing w:line="240" w:lineRule="auto"/>
      <w:ind w:left="-2" w:firstLine="0"/>
    </w:pPr>
    <w:rPr>
      <w:rFonts w:cs="Compset"/>
      <w:szCs w:val="28"/>
    </w:rPr>
  </w:style>
  <w:style w:type="paragraph" w:styleId="FootnoteText">
    <w:name w:val="footnote text"/>
    <w:basedOn w:val="Normal"/>
    <w:link w:val="FootnoteTextChar"/>
    <w:rsid w:val="006B4344"/>
    <w:pPr>
      <w:spacing w:line="240" w:lineRule="auto"/>
      <w:ind w:firstLine="0"/>
      <w:jc w:val="left"/>
    </w:pPr>
    <w:rPr>
      <w:rFonts w:cs="Lotus"/>
      <w:sz w:val="20"/>
      <w:szCs w:val="20"/>
    </w:rPr>
  </w:style>
  <w:style w:type="character" w:customStyle="1" w:styleId="FootnoteTextChar">
    <w:name w:val="Footnote Text Char"/>
    <w:basedOn w:val="DefaultParagraphFont"/>
    <w:link w:val="FootnoteText"/>
    <w:rsid w:val="006B4344"/>
    <w:rPr>
      <w:rFonts w:ascii="Times New Roman" w:eastAsia="Times New Roman" w:hAnsi="Times New Roman" w:cs="Lotus"/>
      <w:sz w:val="20"/>
      <w:szCs w:val="20"/>
      <w:lang w:bidi="ar-SA"/>
    </w:rPr>
  </w:style>
  <w:style w:type="character" w:styleId="FootnoteReference">
    <w:name w:val="footnote reference"/>
    <w:basedOn w:val="DefaultParagraphFont"/>
    <w:rsid w:val="006B4344"/>
    <w:rPr>
      <w:vertAlign w:val="superscript"/>
    </w:rPr>
  </w:style>
  <w:style w:type="character" w:styleId="PlaceholderText">
    <w:name w:val="Placeholder Text"/>
    <w:basedOn w:val="DefaultParagraphFont"/>
    <w:uiPriority w:val="99"/>
    <w:semiHidden/>
    <w:rsid w:val="006B4344"/>
    <w:rPr>
      <w:color w:val="808080"/>
    </w:rPr>
  </w:style>
  <w:style w:type="paragraph" w:styleId="NormalWeb">
    <w:name w:val="Normal (Web)"/>
    <w:basedOn w:val="Normal"/>
    <w:uiPriority w:val="99"/>
    <w:unhideWhenUsed/>
    <w:rsid w:val="006B4344"/>
    <w:pPr>
      <w:bidi w:val="0"/>
      <w:spacing w:before="100" w:beforeAutospacing="1" w:after="100" w:afterAutospacing="1" w:line="240" w:lineRule="auto"/>
      <w:ind w:firstLine="0"/>
      <w:jc w:val="left"/>
    </w:pPr>
    <w:rPr>
      <w:rFonts w:cs="Times New Roman"/>
      <w:szCs w:val="24"/>
      <w:lang w:bidi="fa-IR"/>
    </w:rPr>
  </w:style>
  <w:style w:type="paragraph" w:customStyle="1" w:styleId="list1">
    <w:name w:val="list1"/>
    <w:basedOn w:val="Normal"/>
    <w:rsid w:val="006B4344"/>
    <w:pPr>
      <w:tabs>
        <w:tab w:val="num" w:pos="720"/>
      </w:tabs>
      <w:spacing w:line="312" w:lineRule="auto"/>
      <w:ind w:left="720" w:hanging="360"/>
    </w:pPr>
    <w:rPr>
      <w:rFonts w:cs="Zar"/>
      <w:sz w:val="20"/>
      <w:szCs w:val="28"/>
    </w:rPr>
  </w:style>
  <w:style w:type="paragraph" w:customStyle="1" w:styleId="titr">
    <w:name w:val="titr"/>
    <w:basedOn w:val="Heading2"/>
    <w:rsid w:val="006B4344"/>
    <w:pPr>
      <w:keepLines w:val="0"/>
      <w:spacing w:before="0" w:line="240" w:lineRule="auto"/>
      <w:ind w:firstLine="0"/>
      <w:jc w:val="center"/>
    </w:pPr>
    <w:rPr>
      <w:rFonts w:ascii="Arial" w:eastAsia="Times New Roman" w:hAnsi="Arial" w:cs="Mitra"/>
      <w:b w:val="0"/>
      <w:i/>
      <w:color w:val="auto"/>
      <w:sz w:val="24"/>
      <w:szCs w:val="32"/>
    </w:rPr>
  </w:style>
  <w:style w:type="paragraph" w:styleId="TOC1">
    <w:name w:val="toc 1"/>
    <w:basedOn w:val="Normal"/>
    <w:next w:val="Normal"/>
    <w:autoRedefine/>
    <w:unhideWhenUsed/>
    <w:rsid w:val="006B4344"/>
    <w:pPr>
      <w:tabs>
        <w:tab w:val="right" w:leader="dot" w:pos="7643"/>
      </w:tabs>
      <w:spacing w:line="288" w:lineRule="auto"/>
      <w:ind w:firstLine="0"/>
      <w:jc w:val="center"/>
    </w:pPr>
    <w:rPr>
      <w:rFonts w:cs="Zar"/>
      <w:sz w:val="20"/>
      <w:szCs w:val="28"/>
      <w:u w:val="single"/>
    </w:rPr>
  </w:style>
  <w:style w:type="paragraph" w:styleId="TOC5">
    <w:name w:val="toc 5"/>
    <w:basedOn w:val="Normal"/>
    <w:next w:val="Normal"/>
    <w:autoRedefine/>
    <w:unhideWhenUsed/>
    <w:rsid w:val="006B4344"/>
    <w:pPr>
      <w:spacing w:line="288" w:lineRule="auto"/>
      <w:ind w:left="800" w:firstLine="0"/>
    </w:pPr>
    <w:rPr>
      <w:rFonts w:cs="Zar"/>
      <w:sz w:val="20"/>
      <w:szCs w:val="28"/>
    </w:rPr>
  </w:style>
  <w:style w:type="paragraph" w:styleId="TOC7">
    <w:name w:val="toc 7"/>
    <w:basedOn w:val="Normal"/>
    <w:next w:val="Normal"/>
    <w:autoRedefine/>
    <w:unhideWhenUsed/>
    <w:rsid w:val="006B4344"/>
    <w:pPr>
      <w:spacing w:line="288" w:lineRule="auto"/>
      <w:ind w:left="1200" w:firstLine="0"/>
    </w:pPr>
    <w:rPr>
      <w:rFonts w:cs="Zar"/>
      <w:sz w:val="20"/>
      <w:szCs w:val="28"/>
    </w:rPr>
  </w:style>
  <w:style w:type="paragraph" w:styleId="ListNumber">
    <w:name w:val="List Number"/>
    <w:basedOn w:val="Normal"/>
    <w:unhideWhenUsed/>
    <w:rsid w:val="006B4344"/>
    <w:pPr>
      <w:bidi w:val="0"/>
      <w:spacing w:line="360" w:lineRule="auto"/>
      <w:ind w:left="851" w:hanging="284"/>
      <w:jc w:val="left"/>
    </w:pPr>
    <w:rPr>
      <w:rFonts w:cs="Zar"/>
      <w:szCs w:val="28"/>
    </w:rPr>
  </w:style>
  <w:style w:type="character" w:customStyle="1" w:styleId="DocumentMapChar">
    <w:name w:val="Document Map Char"/>
    <w:basedOn w:val="DefaultParagraphFont"/>
    <w:link w:val="DocumentMap"/>
    <w:rsid w:val="006B4344"/>
    <w:rPr>
      <w:rFonts w:ascii="Tahoma" w:cs="Zar"/>
      <w:szCs w:val="28"/>
      <w:shd w:val="clear" w:color="auto" w:fill="000080"/>
      <w:lang w:bidi="ar-SA"/>
    </w:rPr>
  </w:style>
  <w:style w:type="paragraph" w:styleId="DocumentMap">
    <w:name w:val="Document Map"/>
    <w:basedOn w:val="Normal"/>
    <w:link w:val="DocumentMapChar"/>
    <w:unhideWhenUsed/>
    <w:rsid w:val="006B4344"/>
    <w:pPr>
      <w:shd w:val="clear" w:color="auto" w:fill="000080"/>
      <w:spacing w:line="312" w:lineRule="auto"/>
      <w:ind w:firstLine="0"/>
    </w:pPr>
    <w:rPr>
      <w:rFonts w:ascii="Tahoma" w:eastAsiaTheme="minorHAnsi" w:hAnsiTheme="minorHAnsi" w:cs="Zar"/>
      <w:sz w:val="22"/>
      <w:szCs w:val="28"/>
    </w:rPr>
  </w:style>
  <w:style w:type="character" w:customStyle="1" w:styleId="DocumentMapChar1">
    <w:name w:val="Document Map Char1"/>
    <w:basedOn w:val="DefaultParagraphFont"/>
    <w:rsid w:val="006B4344"/>
    <w:rPr>
      <w:rFonts w:ascii="Tahoma" w:eastAsia="Times New Roman" w:hAnsi="Tahoma" w:cs="Tahoma"/>
      <w:sz w:val="16"/>
      <w:szCs w:val="16"/>
      <w:lang w:bidi="ar-SA"/>
    </w:rPr>
  </w:style>
  <w:style w:type="paragraph" w:styleId="PlainText">
    <w:name w:val="Plain Text"/>
    <w:basedOn w:val="Normal"/>
    <w:link w:val="PlainTextChar"/>
    <w:unhideWhenUsed/>
    <w:rsid w:val="006B4344"/>
    <w:pPr>
      <w:numPr>
        <w:numId w:val="8"/>
      </w:numPr>
      <w:tabs>
        <w:tab w:val="clear" w:pos="360"/>
      </w:tabs>
      <w:bidi w:val="0"/>
      <w:spacing w:line="360" w:lineRule="auto"/>
      <w:ind w:left="0" w:firstLine="567"/>
      <w:jc w:val="left"/>
    </w:pPr>
    <w:rPr>
      <w:rFonts w:cs="Traditional Arabic"/>
      <w:szCs w:val="24"/>
    </w:rPr>
  </w:style>
  <w:style w:type="character" w:customStyle="1" w:styleId="PlainTextChar">
    <w:name w:val="Plain Text Char"/>
    <w:basedOn w:val="DefaultParagraphFont"/>
    <w:link w:val="PlainText"/>
    <w:rsid w:val="006B4344"/>
    <w:rPr>
      <w:rFonts w:ascii="Times New Roman" w:eastAsia="Times New Roman" w:hAnsi="Times New Roman" w:cs="Traditional Arabic"/>
      <w:sz w:val="24"/>
      <w:szCs w:val="24"/>
      <w:lang w:bidi="ar-SA"/>
    </w:rPr>
  </w:style>
  <w:style w:type="paragraph" w:customStyle="1" w:styleId="BookHeader">
    <w:name w:val="Book Header"/>
    <w:basedOn w:val="Header"/>
    <w:rsid w:val="006B4344"/>
    <w:pPr>
      <w:tabs>
        <w:tab w:val="clear" w:pos="4513"/>
        <w:tab w:val="clear" w:pos="9026"/>
        <w:tab w:val="center" w:pos="4153"/>
        <w:tab w:val="right" w:pos="8306"/>
      </w:tabs>
      <w:snapToGrid w:val="0"/>
      <w:spacing w:line="312" w:lineRule="auto"/>
      <w:ind w:firstLine="0"/>
      <w:jc w:val="right"/>
    </w:pPr>
    <w:rPr>
      <w:rFonts w:cs="Zar"/>
      <w:sz w:val="20"/>
    </w:rPr>
  </w:style>
  <w:style w:type="paragraph" w:customStyle="1" w:styleId="table">
    <w:name w:val="table"/>
    <w:basedOn w:val="FootnoteText"/>
    <w:autoRedefine/>
    <w:rsid w:val="006B4344"/>
    <w:pPr>
      <w:bidi w:val="0"/>
      <w:spacing w:line="216" w:lineRule="auto"/>
      <w:jc w:val="right"/>
    </w:pPr>
    <w:rPr>
      <w:rFonts w:cs="B Nazanin"/>
      <w:sz w:val="24"/>
      <w:szCs w:val="24"/>
    </w:rPr>
  </w:style>
  <w:style w:type="paragraph" w:customStyle="1" w:styleId="fasl">
    <w:name w:val="fasl"/>
    <w:basedOn w:val="Normal"/>
    <w:rsid w:val="006B4344"/>
    <w:pPr>
      <w:spacing w:line="312" w:lineRule="auto"/>
      <w:ind w:left="-1758" w:firstLine="1758"/>
      <w:jc w:val="center"/>
    </w:pPr>
    <w:rPr>
      <w:rFonts w:cs="Titr"/>
      <w:sz w:val="20"/>
      <w:szCs w:val="48"/>
    </w:rPr>
  </w:style>
  <w:style w:type="paragraph" w:customStyle="1" w:styleId="fourmu">
    <w:name w:val="fourmu"/>
    <w:basedOn w:val="Normal"/>
    <w:rsid w:val="006B4344"/>
    <w:pPr>
      <w:spacing w:line="360" w:lineRule="auto"/>
      <w:ind w:firstLine="0"/>
      <w:jc w:val="right"/>
    </w:pPr>
    <w:rPr>
      <w:rFonts w:cs="Zar"/>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9258892">
      <w:bodyDiv w:val="1"/>
      <w:marLeft w:val="0"/>
      <w:marRight w:val="0"/>
      <w:marTop w:val="0"/>
      <w:marBottom w:val="0"/>
      <w:divBdr>
        <w:top w:val="none" w:sz="0" w:space="0" w:color="auto"/>
        <w:left w:val="none" w:sz="0" w:space="0" w:color="auto"/>
        <w:bottom w:val="none" w:sz="0" w:space="0" w:color="auto"/>
        <w:right w:val="none" w:sz="0" w:space="0" w:color="auto"/>
      </w:divBdr>
    </w:div>
    <w:div w:id="656803636">
      <w:bodyDiv w:val="1"/>
      <w:marLeft w:val="0"/>
      <w:marRight w:val="0"/>
      <w:marTop w:val="0"/>
      <w:marBottom w:val="0"/>
      <w:divBdr>
        <w:top w:val="none" w:sz="0" w:space="0" w:color="auto"/>
        <w:left w:val="none" w:sz="0" w:space="0" w:color="auto"/>
        <w:bottom w:val="none" w:sz="0" w:space="0" w:color="auto"/>
        <w:right w:val="none" w:sz="0" w:space="0" w:color="auto"/>
      </w:divBdr>
    </w:div>
    <w:div w:id="1142503466">
      <w:bodyDiv w:val="1"/>
      <w:marLeft w:val="0"/>
      <w:marRight w:val="0"/>
      <w:marTop w:val="0"/>
      <w:marBottom w:val="0"/>
      <w:divBdr>
        <w:top w:val="none" w:sz="0" w:space="0" w:color="auto"/>
        <w:left w:val="none" w:sz="0" w:space="0" w:color="auto"/>
        <w:bottom w:val="none" w:sz="0" w:space="0" w:color="auto"/>
        <w:right w:val="none" w:sz="0" w:space="0" w:color="auto"/>
      </w:divBdr>
    </w:div>
    <w:div w:id="1361198323">
      <w:bodyDiv w:val="1"/>
      <w:marLeft w:val="0"/>
      <w:marRight w:val="0"/>
      <w:marTop w:val="0"/>
      <w:marBottom w:val="0"/>
      <w:divBdr>
        <w:top w:val="none" w:sz="0" w:space="0" w:color="auto"/>
        <w:left w:val="none" w:sz="0" w:space="0" w:color="auto"/>
        <w:bottom w:val="none" w:sz="0" w:space="0" w:color="auto"/>
        <w:right w:val="none" w:sz="0" w:space="0" w:color="auto"/>
      </w:divBdr>
    </w:div>
    <w:div w:id="1422141321">
      <w:bodyDiv w:val="1"/>
      <w:marLeft w:val="0"/>
      <w:marRight w:val="0"/>
      <w:marTop w:val="0"/>
      <w:marBottom w:val="0"/>
      <w:divBdr>
        <w:top w:val="none" w:sz="0" w:space="0" w:color="auto"/>
        <w:left w:val="none" w:sz="0" w:space="0" w:color="auto"/>
        <w:bottom w:val="none" w:sz="0" w:space="0" w:color="auto"/>
        <w:right w:val="none" w:sz="0" w:space="0" w:color="auto"/>
      </w:divBdr>
    </w:div>
    <w:div w:id="2130472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w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oleObject" Target="embeddings/oleObject2.bin"/><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w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A8BF9D-261E-4E1A-B5CA-FBE6DF05EA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TotalTime>
  <Pages>81</Pages>
  <Words>16298</Words>
  <Characters>92899</Characters>
  <Application>Microsoft Office Word</Application>
  <DocSecurity>0</DocSecurity>
  <Lines>774</Lines>
  <Paragraphs>217</Paragraphs>
  <ScaleCrop>false</ScaleCrop>
  <HeadingPairs>
    <vt:vector size="2" baseType="variant">
      <vt:variant>
        <vt:lpstr>Title</vt:lpstr>
      </vt:variant>
      <vt:variant>
        <vt:i4>1</vt:i4>
      </vt:variant>
    </vt:vector>
  </HeadingPairs>
  <TitlesOfParts>
    <vt:vector size="1" baseType="lpstr">
      <vt:lpstr/>
    </vt:vector>
  </TitlesOfParts>
  <Company>********</Company>
  <LinksUpToDate>false</LinksUpToDate>
  <CharactersWithSpaces>108980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ALADDIN</dc:creator>
  <cp:keywords/>
  <dc:description/>
  <cp:lastModifiedBy>se-gh-6 Akbarshahi</cp:lastModifiedBy>
  <cp:revision>41</cp:revision>
  <cp:lastPrinted>2013-07-01T08:11:00Z</cp:lastPrinted>
  <dcterms:created xsi:type="dcterms:W3CDTF">2018-01-05T11:50:00Z</dcterms:created>
  <dcterms:modified xsi:type="dcterms:W3CDTF">2021-03-08T06:46:00Z</dcterms:modified>
</cp:coreProperties>
</file>